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52F38" w14:textId="405B932A" w:rsidR="003D64C6" w:rsidRDefault="006E080F">
      <w:pPr>
        <w:pStyle w:val="BlockQuotationKunde"/>
      </w:pPr>
      <w:r>
        <w:t>Odense</w:t>
      </w:r>
      <w:r w:rsidR="003D64C6">
        <w:t xml:space="preserve"> Kommune</w:t>
      </w:r>
    </w:p>
    <w:p w14:paraId="638D7C71" w14:textId="77777777" w:rsidR="003D64C6" w:rsidRDefault="003D64C6">
      <w:pPr>
        <w:pStyle w:val="BlockQuotationKunde"/>
      </w:pPr>
    </w:p>
    <w:p w14:paraId="45EBD8A3" w14:textId="77777777" w:rsidR="003D64C6" w:rsidRDefault="003D64C6">
      <w:pPr>
        <w:pStyle w:val="BlockQuotationKunde"/>
      </w:pPr>
    </w:p>
    <w:p w14:paraId="733A7C99" w14:textId="4B22E908" w:rsidR="00DC4B26" w:rsidRDefault="00B95BCE">
      <w:pPr>
        <w:pStyle w:val="BlockQuotationKunde"/>
      </w:pPr>
      <w:r>
        <w:t>Naturvurdering Seden Strandby</w:t>
      </w:r>
    </w:p>
    <w:p w14:paraId="733A7C9B" w14:textId="1552B139" w:rsidR="00DC4B26" w:rsidRDefault="00785E77">
      <w:r>
        <w:fldChar w:fldCharType="begin"/>
      </w:r>
      <w:r>
        <w:instrText xml:space="preserve"> ADVANCE \y250 </w:instrText>
      </w:r>
      <w:r>
        <w:fldChar w:fldCharType="end"/>
      </w:r>
      <w:r w:rsidR="00025801" w:rsidRPr="00025801">
        <w:t xml:space="preserve"> </w:t>
      </w:r>
    </w:p>
    <w:p w14:paraId="007AF559" w14:textId="68725EDA" w:rsidR="00966BF5" w:rsidRPr="007E631D" w:rsidRDefault="00966BF5">
      <w:pPr>
        <w:pStyle w:val="BlockQuotation"/>
        <w:rPr>
          <w:sz w:val="32"/>
        </w:rPr>
      </w:pPr>
    </w:p>
    <w:p w14:paraId="0A2E4A29" w14:textId="556DF9B1" w:rsidR="00A94EDF" w:rsidRDefault="00A94EDF">
      <w:pPr>
        <w:pStyle w:val="BlockQuotation1"/>
        <w:rPr>
          <w:lang w:val="fr-FR"/>
        </w:rPr>
      </w:pPr>
    </w:p>
    <w:p w14:paraId="733A7CA1" w14:textId="65B08AD2" w:rsidR="00DC4B26" w:rsidRPr="003D64C6" w:rsidRDefault="003D5090">
      <w:pPr>
        <w:pStyle w:val="BlockQuotation1"/>
      </w:pPr>
      <w:r>
        <w:t>Maj 2</w:t>
      </w:r>
      <w:r w:rsidR="003D64C6">
        <w:t>01</w:t>
      </w:r>
      <w:r w:rsidR="00666BE7">
        <w:t>6</w:t>
      </w:r>
    </w:p>
    <w:p w14:paraId="5F47ACD5" w14:textId="77777777" w:rsidR="00A94EDF" w:rsidRDefault="00A94EDF" w:rsidP="00E27FCB">
      <w:pPr>
        <w:pStyle w:val="BlockQuotation2"/>
      </w:pPr>
    </w:p>
    <w:p w14:paraId="5BBE4B1B" w14:textId="77777777" w:rsidR="00A94EDF" w:rsidRDefault="00A94EDF">
      <w:pPr>
        <w:pStyle w:val="BlockQuotation2"/>
      </w:pPr>
    </w:p>
    <w:p w14:paraId="2E5441F2" w14:textId="77777777" w:rsidR="00A94EDF" w:rsidRDefault="00A94EDF">
      <w:pPr>
        <w:pStyle w:val="BlockQuotation2"/>
      </w:pPr>
    </w:p>
    <w:p w14:paraId="7172B368" w14:textId="77777777" w:rsidR="00A94EDF" w:rsidRDefault="00A94EDF">
      <w:pPr>
        <w:pStyle w:val="BlockQuotation2"/>
      </w:pPr>
    </w:p>
    <w:p w14:paraId="58599C75" w14:textId="77777777" w:rsidR="00A94EDF" w:rsidRDefault="00A94EDF">
      <w:pPr>
        <w:pStyle w:val="BlockQuotation2"/>
      </w:pPr>
    </w:p>
    <w:p w14:paraId="00D42221" w14:textId="77777777" w:rsidR="00A94EDF" w:rsidRDefault="00A94EDF">
      <w:pPr>
        <w:pStyle w:val="BlockQuotation2"/>
      </w:pPr>
    </w:p>
    <w:p w14:paraId="652DF57F" w14:textId="77777777" w:rsidR="00A94EDF" w:rsidRDefault="00A94EDF">
      <w:pPr>
        <w:pStyle w:val="BlockQuotation2"/>
      </w:pPr>
    </w:p>
    <w:p w14:paraId="733A7CA5" w14:textId="4622E581" w:rsidR="00DC4B26" w:rsidRDefault="00DC4B26">
      <w:pPr>
        <w:pStyle w:val="BlockQuotation2"/>
      </w:pPr>
      <w:r>
        <w:t>Udgivelsesdato</w:t>
      </w:r>
      <w:r>
        <w:tab/>
        <w:t>:</w:t>
      </w:r>
      <w:r>
        <w:tab/>
      </w:r>
      <w:r w:rsidR="001E2C23">
        <w:t>30</w:t>
      </w:r>
      <w:r w:rsidR="00025801">
        <w:t xml:space="preserve">. </w:t>
      </w:r>
      <w:r w:rsidR="00B95BCE">
        <w:t>marts</w:t>
      </w:r>
      <w:r w:rsidR="00025801">
        <w:t xml:space="preserve"> 2016</w:t>
      </w:r>
      <w:r w:rsidR="003D5090">
        <w:t xml:space="preserve"> opdateret 25. maj 2016</w:t>
      </w:r>
    </w:p>
    <w:p w14:paraId="733A7CA6" w14:textId="0B4A4164" w:rsidR="00DC4B26" w:rsidRDefault="009C7AB1">
      <w:pPr>
        <w:pStyle w:val="BlockQuotation2"/>
      </w:pPr>
      <w:r>
        <w:t>Vores reference</w:t>
      </w:r>
      <w:r w:rsidR="00DC4B26">
        <w:tab/>
        <w:t>:</w:t>
      </w:r>
      <w:r w:rsidR="00DC4B26">
        <w:tab/>
      </w:r>
      <w:r w:rsidR="00186A52">
        <w:t>30</w:t>
      </w:r>
      <w:r w:rsidR="003D64C6">
        <w:t>.</w:t>
      </w:r>
      <w:r w:rsidR="008104AD">
        <w:t>1850</w:t>
      </w:r>
      <w:r w:rsidR="00E56DE5">
        <w:t>.</w:t>
      </w:r>
      <w:r w:rsidR="008104AD">
        <w:t>60</w:t>
      </w:r>
    </w:p>
    <w:p w14:paraId="733A7CA7" w14:textId="5EE6F40E" w:rsidR="00DC4B26" w:rsidRDefault="00DC4B26">
      <w:pPr>
        <w:pStyle w:val="BlockQuotation2"/>
      </w:pPr>
    </w:p>
    <w:p w14:paraId="733A7CA8" w14:textId="3D67927D" w:rsidR="00DC4B26" w:rsidRDefault="00DC4B26">
      <w:pPr>
        <w:pStyle w:val="BlockQuotation2"/>
      </w:pPr>
      <w:r>
        <w:t>Udarbejdet</w:t>
      </w:r>
      <w:r>
        <w:tab/>
        <w:t>:</w:t>
      </w:r>
      <w:r>
        <w:tab/>
      </w:r>
      <w:r w:rsidR="00E56DE5">
        <w:t>Jens Aamand Kristensen</w:t>
      </w:r>
    </w:p>
    <w:p w14:paraId="733A7CA9" w14:textId="6FB54DB0" w:rsidR="00DC4B26" w:rsidRDefault="00DC4B26">
      <w:pPr>
        <w:pStyle w:val="BlockQuotation2"/>
      </w:pPr>
      <w:r>
        <w:t>Kontrolleret</w:t>
      </w:r>
      <w:r>
        <w:tab/>
        <w:t>:</w:t>
      </w:r>
      <w:r>
        <w:tab/>
      </w:r>
      <w:r w:rsidR="008104AD" w:rsidRPr="008104AD">
        <w:t>Esben Terp Fjederholt</w:t>
      </w:r>
    </w:p>
    <w:p w14:paraId="733A7CAA" w14:textId="77777777" w:rsidR="00DC4B26" w:rsidRDefault="00DC4B26">
      <w:pPr>
        <w:pStyle w:val="BlockQuotation2"/>
      </w:pPr>
    </w:p>
    <w:p w14:paraId="733A7CAB" w14:textId="1889FF3B" w:rsidR="00DC4B26" w:rsidRDefault="00E96BA5">
      <w:pPr>
        <w:pStyle w:val="BodyText"/>
      </w:pPr>
      <w:r w:rsidRPr="00E96BA5">
        <w:rPr>
          <w:noProof/>
          <w:lang w:eastAsia="da-DK"/>
        </w:rPr>
        <w:drawing>
          <wp:inline distT="0" distB="0" distL="0" distR="0" wp14:anchorId="6B2DD48B" wp14:editId="067FAC8C">
            <wp:extent cx="5850890" cy="3291126"/>
            <wp:effectExtent l="0" t="0" r="0" b="5080"/>
            <wp:docPr id="10" name="Picture 10" descr="C:\Users\jak\Documents\JAK\Seden strandby\Billeder\20160226_12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k\Documents\JAK\Seden strandby\Billeder\20160226_1214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0890" cy="3291126"/>
                    </a:xfrm>
                    <a:prstGeom prst="rect">
                      <a:avLst/>
                    </a:prstGeom>
                    <a:noFill/>
                    <a:ln>
                      <a:noFill/>
                    </a:ln>
                  </pic:spPr>
                </pic:pic>
              </a:graphicData>
            </a:graphic>
          </wp:inline>
        </w:drawing>
      </w:r>
      <w:r w:rsidR="00DC4B26">
        <w:br w:type="page"/>
      </w:r>
    </w:p>
    <w:p w14:paraId="733A7CAC" w14:textId="77777777" w:rsidR="00DC4B26" w:rsidRDefault="00DC4B26">
      <w:pPr>
        <w:pStyle w:val="Indhold"/>
      </w:pPr>
      <w:r>
        <w:lastRenderedPageBreak/>
        <w:t>Indholdsfortegnelse</w:t>
      </w:r>
      <w:r>
        <w:tab/>
        <w:t>Side</w:t>
      </w:r>
    </w:p>
    <w:p w14:paraId="65ECC730" w14:textId="77777777" w:rsidR="00F02314" w:rsidRDefault="00F02314">
      <w:pPr>
        <w:pStyle w:val="Indhold"/>
      </w:pPr>
    </w:p>
    <w:bookmarkStart w:id="0" w:name="_GoBack"/>
    <w:bookmarkEnd w:id="0"/>
    <w:p w14:paraId="3CD76685" w14:textId="77777777" w:rsidR="00B5510F" w:rsidRDefault="00DC459F">
      <w:pPr>
        <w:pStyle w:val="TOC1"/>
        <w:rPr>
          <w:rFonts w:asciiTheme="minorHAnsi" w:eastAsiaTheme="minorEastAsia" w:hAnsiTheme="minorHAnsi" w:cstheme="minorBidi"/>
          <w:b w:val="0"/>
          <w:caps w:val="0"/>
          <w:noProof/>
          <w:szCs w:val="22"/>
          <w:lang w:eastAsia="da-DK"/>
        </w:rPr>
      </w:pPr>
      <w:r>
        <w:rPr>
          <w:noProof/>
        </w:rPr>
        <w:fldChar w:fldCharType="begin"/>
      </w:r>
      <w:r>
        <w:rPr>
          <w:noProof/>
        </w:rPr>
        <w:instrText xml:space="preserve"> TOC \o "1-3" \h \z \u </w:instrText>
      </w:r>
      <w:r>
        <w:rPr>
          <w:noProof/>
        </w:rPr>
        <w:fldChar w:fldCharType="separate"/>
      </w:r>
      <w:hyperlink w:anchor="_Toc451940323" w:history="1">
        <w:r w:rsidR="00B5510F" w:rsidRPr="00E03224">
          <w:rPr>
            <w:rStyle w:val="Hyperlink"/>
            <w:noProof/>
          </w:rPr>
          <w:t>1</w:t>
        </w:r>
        <w:r w:rsidR="00B5510F">
          <w:rPr>
            <w:rFonts w:asciiTheme="minorHAnsi" w:eastAsiaTheme="minorEastAsia" w:hAnsiTheme="minorHAnsi" w:cstheme="minorBidi"/>
            <w:b w:val="0"/>
            <w:caps w:val="0"/>
            <w:noProof/>
            <w:szCs w:val="22"/>
            <w:lang w:eastAsia="da-DK"/>
          </w:rPr>
          <w:tab/>
        </w:r>
        <w:r w:rsidR="00B5510F" w:rsidRPr="00E03224">
          <w:rPr>
            <w:rStyle w:val="Hyperlink"/>
            <w:noProof/>
          </w:rPr>
          <w:t>Indledning og baggrund</w:t>
        </w:r>
        <w:r w:rsidR="00B5510F">
          <w:rPr>
            <w:noProof/>
            <w:webHidden/>
          </w:rPr>
          <w:tab/>
        </w:r>
        <w:r w:rsidR="00B5510F">
          <w:rPr>
            <w:noProof/>
            <w:webHidden/>
          </w:rPr>
          <w:fldChar w:fldCharType="begin"/>
        </w:r>
        <w:r w:rsidR="00B5510F">
          <w:rPr>
            <w:noProof/>
            <w:webHidden/>
          </w:rPr>
          <w:instrText xml:space="preserve"> PAGEREF _Toc451940323 \h </w:instrText>
        </w:r>
        <w:r w:rsidR="00B5510F">
          <w:rPr>
            <w:noProof/>
            <w:webHidden/>
          </w:rPr>
        </w:r>
        <w:r w:rsidR="00B5510F">
          <w:rPr>
            <w:noProof/>
            <w:webHidden/>
          </w:rPr>
          <w:fldChar w:fldCharType="separate"/>
        </w:r>
        <w:r w:rsidR="00B5510F">
          <w:rPr>
            <w:noProof/>
            <w:webHidden/>
          </w:rPr>
          <w:t>2</w:t>
        </w:r>
        <w:r w:rsidR="00B5510F">
          <w:rPr>
            <w:noProof/>
            <w:webHidden/>
          </w:rPr>
          <w:fldChar w:fldCharType="end"/>
        </w:r>
      </w:hyperlink>
    </w:p>
    <w:p w14:paraId="2E84D269" w14:textId="77777777" w:rsidR="00B5510F" w:rsidRDefault="00B5510F">
      <w:pPr>
        <w:pStyle w:val="TOC1"/>
        <w:rPr>
          <w:rFonts w:asciiTheme="minorHAnsi" w:eastAsiaTheme="minorEastAsia" w:hAnsiTheme="minorHAnsi" w:cstheme="minorBidi"/>
          <w:b w:val="0"/>
          <w:caps w:val="0"/>
          <w:noProof/>
          <w:szCs w:val="22"/>
          <w:lang w:eastAsia="da-DK"/>
        </w:rPr>
      </w:pPr>
      <w:hyperlink w:anchor="_Toc451940324" w:history="1">
        <w:r w:rsidRPr="00E03224">
          <w:rPr>
            <w:rStyle w:val="Hyperlink"/>
            <w:noProof/>
          </w:rPr>
          <w:t>2</w:t>
        </w:r>
        <w:r>
          <w:rPr>
            <w:rFonts w:asciiTheme="minorHAnsi" w:eastAsiaTheme="minorEastAsia" w:hAnsiTheme="minorHAnsi" w:cstheme="minorBidi"/>
            <w:b w:val="0"/>
            <w:caps w:val="0"/>
            <w:noProof/>
            <w:szCs w:val="22"/>
            <w:lang w:eastAsia="da-DK"/>
          </w:rPr>
          <w:tab/>
        </w:r>
        <w:r w:rsidRPr="00E03224">
          <w:rPr>
            <w:rStyle w:val="Hyperlink"/>
            <w:noProof/>
          </w:rPr>
          <w:t>Eksisterende forhold</w:t>
        </w:r>
        <w:r>
          <w:rPr>
            <w:noProof/>
            <w:webHidden/>
          </w:rPr>
          <w:tab/>
        </w:r>
        <w:r>
          <w:rPr>
            <w:noProof/>
            <w:webHidden/>
          </w:rPr>
          <w:fldChar w:fldCharType="begin"/>
        </w:r>
        <w:r>
          <w:rPr>
            <w:noProof/>
            <w:webHidden/>
          </w:rPr>
          <w:instrText xml:space="preserve"> PAGEREF _Toc451940324 \h </w:instrText>
        </w:r>
        <w:r>
          <w:rPr>
            <w:noProof/>
            <w:webHidden/>
          </w:rPr>
        </w:r>
        <w:r>
          <w:rPr>
            <w:noProof/>
            <w:webHidden/>
          </w:rPr>
          <w:fldChar w:fldCharType="separate"/>
        </w:r>
        <w:r>
          <w:rPr>
            <w:noProof/>
            <w:webHidden/>
          </w:rPr>
          <w:t>4</w:t>
        </w:r>
        <w:r>
          <w:rPr>
            <w:noProof/>
            <w:webHidden/>
          </w:rPr>
          <w:fldChar w:fldCharType="end"/>
        </w:r>
      </w:hyperlink>
    </w:p>
    <w:p w14:paraId="3888D4AC" w14:textId="77777777" w:rsidR="00B5510F" w:rsidRDefault="00B5510F">
      <w:pPr>
        <w:pStyle w:val="TOC2"/>
        <w:rPr>
          <w:rFonts w:asciiTheme="minorHAnsi" w:eastAsiaTheme="minorEastAsia" w:hAnsiTheme="minorHAnsi" w:cstheme="minorBidi"/>
          <w:noProof/>
          <w:szCs w:val="22"/>
          <w:lang w:eastAsia="da-DK"/>
        </w:rPr>
      </w:pPr>
      <w:hyperlink w:anchor="_Toc451940325" w:history="1">
        <w:r w:rsidRPr="00E03224">
          <w:rPr>
            <w:rStyle w:val="Hyperlink"/>
            <w:noProof/>
          </w:rPr>
          <w:t>2.1</w:t>
        </w:r>
        <w:r>
          <w:rPr>
            <w:rFonts w:asciiTheme="minorHAnsi" w:eastAsiaTheme="minorEastAsia" w:hAnsiTheme="minorHAnsi" w:cstheme="minorBidi"/>
            <w:noProof/>
            <w:szCs w:val="22"/>
            <w:lang w:eastAsia="da-DK"/>
          </w:rPr>
          <w:tab/>
        </w:r>
        <w:r w:rsidRPr="00E03224">
          <w:rPr>
            <w:rStyle w:val="Hyperlink"/>
            <w:noProof/>
          </w:rPr>
          <w:t>Besigtigede områder</w:t>
        </w:r>
        <w:r>
          <w:rPr>
            <w:noProof/>
            <w:webHidden/>
          </w:rPr>
          <w:tab/>
        </w:r>
        <w:r>
          <w:rPr>
            <w:noProof/>
            <w:webHidden/>
          </w:rPr>
          <w:fldChar w:fldCharType="begin"/>
        </w:r>
        <w:r>
          <w:rPr>
            <w:noProof/>
            <w:webHidden/>
          </w:rPr>
          <w:instrText xml:space="preserve"> PAGEREF _Toc451940325 \h </w:instrText>
        </w:r>
        <w:r>
          <w:rPr>
            <w:noProof/>
            <w:webHidden/>
          </w:rPr>
        </w:r>
        <w:r>
          <w:rPr>
            <w:noProof/>
            <w:webHidden/>
          </w:rPr>
          <w:fldChar w:fldCharType="separate"/>
        </w:r>
        <w:r>
          <w:rPr>
            <w:noProof/>
            <w:webHidden/>
          </w:rPr>
          <w:t>4</w:t>
        </w:r>
        <w:r>
          <w:rPr>
            <w:noProof/>
            <w:webHidden/>
          </w:rPr>
          <w:fldChar w:fldCharType="end"/>
        </w:r>
      </w:hyperlink>
    </w:p>
    <w:p w14:paraId="74538BBE" w14:textId="77777777" w:rsidR="00B5510F" w:rsidRDefault="00B5510F">
      <w:pPr>
        <w:pStyle w:val="TOC3"/>
        <w:rPr>
          <w:rFonts w:asciiTheme="minorHAnsi" w:eastAsiaTheme="minorEastAsia" w:hAnsiTheme="minorHAnsi" w:cstheme="minorBidi"/>
          <w:noProof/>
          <w:szCs w:val="22"/>
          <w:lang w:eastAsia="da-DK"/>
        </w:rPr>
      </w:pPr>
      <w:hyperlink w:anchor="_Toc451940326" w:history="1">
        <w:r w:rsidRPr="00E03224">
          <w:rPr>
            <w:rStyle w:val="Hyperlink"/>
            <w:noProof/>
          </w:rPr>
          <w:t>2.1.1</w:t>
        </w:r>
        <w:r>
          <w:rPr>
            <w:rFonts w:asciiTheme="minorHAnsi" w:eastAsiaTheme="minorEastAsia" w:hAnsiTheme="minorHAnsi" w:cstheme="minorBidi"/>
            <w:noProof/>
            <w:szCs w:val="22"/>
            <w:lang w:eastAsia="da-DK"/>
          </w:rPr>
          <w:tab/>
        </w:r>
        <w:r w:rsidRPr="00E03224">
          <w:rPr>
            <w:rStyle w:val="Hyperlink"/>
            <w:noProof/>
          </w:rPr>
          <w:t>Område 1</w:t>
        </w:r>
        <w:r>
          <w:rPr>
            <w:noProof/>
            <w:webHidden/>
          </w:rPr>
          <w:tab/>
        </w:r>
        <w:r>
          <w:rPr>
            <w:noProof/>
            <w:webHidden/>
          </w:rPr>
          <w:fldChar w:fldCharType="begin"/>
        </w:r>
        <w:r>
          <w:rPr>
            <w:noProof/>
            <w:webHidden/>
          </w:rPr>
          <w:instrText xml:space="preserve"> PAGEREF _Toc451940326 \h </w:instrText>
        </w:r>
        <w:r>
          <w:rPr>
            <w:noProof/>
            <w:webHidden/>
          </w:rPr>
        </w:r>
        <w:r>
          <w:rPr>
            <w:noProof/>
            <w:webHidden/>
          </w:rPr>
          <w:fldChar w:fldCharType="separate"/>
        </w:r>
        <w:r>
          <w:rPr>
            <w:noProof/>
            <w:webHidden/>
          </w:rPr>
          <w:t>4</w:t>
        </w:r>
        <w:r>
          <w:rPr>
            <w:noProof/>
            <w:webHidden/>
          </w:rPr>
          <w:fldChar w:fldCharType="end"/>
        </w:r>
      </w:hyperlink>
    </w:p>
    <w:p w14:paraId="4425003E" w14:textId="77777777" w:rsidR="00B5510F" w:rsidRDefault="00B5510F">
      <w:pPr>
        <w:pStyle w:val="TOC3"/>
        <w:rPr>
          <w:rFonts w:asciiTheme="minorHAnsi" w:eastAsiaTheme="minorEastAsia" w:hAnsiTheme="minorHAnsi" w:cstheme="minorBidi"/>
          <w:noProof/>
          <w:szCs w:val="22"/>
          <w:lang w:eastAsia="da-DK"/>
        </w:rPr>
      </w:pPr>
      <w:hyperlink w:anchor="_Toc451940327" w:history="1">
        <w:r w:rsidRPr="00E03224">
          <w:rPr>
            <w:rStyle w:val="Hyperlink"/>
            <w:noProof/>
          </w:rPr>
          <w:t>2.1.2</w:t>
        </w:r>
        <w:r>
          <w:rPr>
            <w:rFonts w:asciiTheme="minorHAnsi" w:eastAsiaTheme="minorEastAsia" w:hAnsiTheme="minorHAnsi" w:cstheme="minorBidi"/>
            <w:noProof/>
            <w:szCs w:val="22"/>
            <w:lang w:eastAsia="da-DK"/>
          </w:rPr>
          <w:tab/>
        </w:r>
        <w:r w:rsidRPr="00E03224">
          <w:rPr>
            <w:rStyle w:val="Hyperlink"/>
            <w:noProof/>
          </w:rPr>
          <w:t>Område 2</w:t>
        </w:r>
        <w:r>
          <w:rPr>
            <w:noProof/>
            <w:webHidden/>
          </w:rPr>
          <w:tab/>
        </w:r>
        <w:r>
          <w:rPr>
            <w:noProof/>
            <w:webHidden/>
          </w:rPr>
          <w:fldChar w:fldCharType="begin"/>
        </w:r>
        <w:r>
          <w:rPr>
            <w:noProof/>
            <w:webHidden/>
          </w:rPr>
          <w:instrText xml:space="preserve"> PAGEREF _Toc451940327 \h </w:instrText>
        </w:r>
        <w:r>
          <w:rPr>
            <w:noProof/>
            <w:webHidden/>
          </w:rPr>
        </w:r>
        <w:r>
          <w:rPr>
            <w:noProof/>
            <w:webHidden/>
          </w:rPr>
          <w:fldChar w:fldCharType="separate"/>
        </w:r>
        <w:r>
          <w:rPr>
            <w:noProof/>
            <w:webHidden/>
          </w:rPr>
          <w:t>6</w:t>
        </w:r>
        <w:r>
          <w:rPr>
            <w:noProof/>
            <w:webHidden/>
          </w:rPr>
          <w:fldChar w:fldCharType="end"/>
        </w:r>
      </w:hyperlink>
    </w:p>
    <w:p w14:paraId="5A872D0E" w14:textId="77777777" w:rsidR="00B5510F" w:rsidRDefault="00B5510F">
      <w:pPr>
        <w:pStyle w:val="TOC3"/>
        <w:rPr>
          <w:rFonts w:asciiTheme="minorHAnsi" w:eastAsiaTheme="minorEastAsia" w:hAnsiTheme="minorHAnsi" w:cstheme="minorBidi"/>
          <w:noProof/>
          <w:szCs w:val="22"/>
          <w:lang w:eastAsia="da-DK"/>
        </w:rPr>
      </w:pPr>
      <w:hyperlink w:anchor="_Toc451940328" w:history="1">
        <w:r w:rsidRPr="00E03224">
          <w:rPr>
            <w:rStyle w:val="Hyperlink"/>
            <w:noProof/>
          </w:rPr>
          <w:t>2.1.3</w:t>
        </w:r>
        <w:r>
          <w:rPr>
            <w:rFonts w:asciiTheme="minorHAnsi" w:eastAsiaTheme="minorEastAsia" w:hAnsiTheme="minorHAnsi" w:cstheme="minorBidi"/>
            <w:noProof/>
            <w:szCs w:val="22"/>
            <w:lang w:eastAsia="da-DK"/>
          </w:rPr>
          <w:tab/>
        </w:r>
        <w:r w:rsidRPr="00E03224">
          <w:rPr>
            <w:rStyle w:val="Hyperlink"/>
            <w:noProof/>
          </w:rPr>
          <w:t>Område 3</w:t>
        </w:r>
        <w:r>
          <w:rPr>
            <w:noProof/>
            <w:webHidden/>
          </w:rPr>
          <w:tab/>
        </w:r>
        <w:r>
          <w:rPr>
            <w:noProof/>
            <w:webHidden/>
          </w:rPr>
          <w:fldChar w:fldCharType="begin"/>
        </w:r>
        <w:r>
          <w:rPr>
            <w:noProof/>
            <w:webHidden/>
          </w:rPr>
          <w:instrText xml:space="preserve"> PAGEREF _Toc451940328 \h </w:instrText>
        </w:r>
        <w:r>
          <w:rPr>
            <w:noProof/>
            <w:webHidden/>
          </w:rPr>
        </w:r>
        <w:r>
          <w:rPr>
            <w:noProof/>
            <w:webHidden/>
          </w:rPr>
          <w:fldChar w:fldCharType="separate"/>
        </w:r>
        <w:r>
          <w:rPr>
            <w:noProof/>
            <w:webHidden/>
          </w:rPr>
          <w:t>7</w:t>
        </w:r>
        <w:r>
          <w:rPr>
            <w:noProof/>
            <w:webHidden/>
          </w:rPr>
          <w:fldChar w:fldCharType="end"/>
        </w:r>
      </w:hyperlink>
    </w:p>
    <w:p w14:paraId="0ED84675" w14:textId="77777777" w:rsidR="00B5510F" w:rsidRDefault="00B5510F">
      <w:pPr>
        <w:pStyle w:val="TOC3"/>
        <w:rPr>
          <w:rFonts w:asciiTheme="minorHAnsi" w:eastAsiaTheme="minorEastAsia" w:hAnsiTheme="minorHAnsi" w:cstheme="minorBidi"/>
          <w:noProof/>
          <w:szCs w:val="22"/>
          <w:lang w:eastAsia="da-DK"/>
        </w:rPr>
      </w:pPr>
      <w:hyperlink w:anchor="_Toc451940329" w:history="1">
        <w:r w:rsidRPr="00E03224">
          <w:rPr>
            <w:rStyle w:val="Hyperlink"/>
            <w:noProof/>
          </w:rPr>
          <w:t>2.1.4</w:t>
        </w:r>
        <w:r>
          <w:rPr>
            <w:rFonts w:asciiTheme="minorHAnsi" w:eastAsiaTheme="minorEastAsia" w:hAnsiTheme="minorHAnsi" w:cstheme="minorBidi"/>
            <w:noProof/>
            <w:szCs w:val="22"/>
            <w:lang w:eastAsia="da-DK"/>
          </w:rPr>
          <w:tab/>
        </w:r>
        <w:r w:rsidRPr="00E03224">
          <w:rPr>
            <w:rStyle w:val="Hyperlink"/>
            <w:noProof/>
          </w:rPr>
          <w:t>Område 4</w:t>
        </w:r>
        <w:r>
          <w:rPr>
            <w:noProof/>
            <w:webHidden/>
          </w:rPr>
          <w:tab/>
        </w:r>
        <w:r>
          <w:rPr>
            <w:noProof/>
            <w:webHidden/>
          </w:rPr>
          <w:fldChar w:fldCharType="begin"/>
        </w:r>
        <w:r>
          <w:rPr>
            <w:noProof/>
            <w:webHidden/>
          </w:rPr>
          <w:instrText xml:space="preserve"> PAGEREF _Toc451940329 \h </w:instrText>
        </w:r>
        <w:r>
          <w:rPr>
            <w:noProof/>
            <w:webHidden/>
          </w:rPr>
        </w:r>
        <w:r>
          <w:rPr>
            <w:noProof/>
            <w:webHidden/>
          </w:rPr>
          <w:fldChar w:fldCharType="separate"/>
        </w:r>
        <w:r>
          <w:rPr>
            <w:noProof/>
            <w:webHidden/>
          </w:rPr>
          <w:t>9</w:t>
        </w:r>
        <w:r>
          <w:rPr>
            <w:noProof/>
            <w:webHidden/>
          </w:rPr>
          <w:fldChar w:fldCharType="end"/>
        </w:r>
      </w:hyperlink>
    </w:p>
    <w:p w14:paraId="1A13BE37" w14:textId="77777777" w:rsidR="00B5510F" w:rsidRDefault="00B5510F">
      <w:pPr>
        <w:pStyle w:val="TOC3"/>
        <w:rPr>
          <w:rFonts w:asciiTheme="minorHAnsi" w:eastAsiaTheme="minorEastAsia" w:hAnsiTheme="minorHAnsi" w:cstheme="minorBidi"/>
          <w:noProof/>
          <w:szCs w:val="22"/>
          <w:lang w:eastAsia="da-DK"/>
        </w:rPr>
      </w:pPr>
      <w:hyperlink w:anchor="_Toc451940330" w:history="1">
        <w:r w:rsidRPr="00E03224">
          <w:rPr>
            <w:rStyle w:val="Hyperlink"/>
            <w:noProof/>
          </w:rPr>
          <w:t>2.1.5</w:t>
        </w:r>
        <w:r>
          <w:rPr>
            <w:rFonts w:asciiTheme="minorHAnsi" w:eastAsiaTheme="minorEastAsia" w:hAnsiTheme="minorHAnsi" w:cstheme="minorBidi"/>
            <w:noProof/>
            <w:szCs w:val="22"/>
            <w:lang w:eastAsia="da-DK"/>
          </w:rPr>
          <w:tab/>
        </w:r>
        <w:r w:rsidRPr="00E03224">
          <w:rPr>
            <w:rStyle w:val="Hyperlink"/>
            <w:noProof/>
          </w:rPr>
          <w:t>Område 5</w:t>
        </w:r>
        <w:r>
          <w:rPr>
            <w:noProof/>
            <w:webHidden/>
          </w:rPr>
          <w:tab/>
        </w:r>
        <w:r>
          <w:rPr>
            <w:noProof/>
            <w:webHidden/>
          </w:rPr>
          <w:fldChar w:fldCharType="begin"/>
        </w:r>
        <w:r>
          <w:rPr>
            <w:noProof/>
            <w:webHidden/>
          </w:rPr>
          <w:instrText xml:space="preserve"> PAGEREF _Toc451940330 \h </w:instrText>
        </w:r>
        <w:r>
          <w:rPr>
            <w:noProof/>
            <w:webHidden/>
          </w:rPr>
        </w:r>
        <w:r>
          <w:rPr>
            <w:noProof/>
            <w:webHidden/>
          </w:rPr>
          <w:fldChar w:fldCharType="separate"/>
        </w:r>
        <w:r>
          <w:rPr>
            <w:noProof/>
            <w:webHidden/>
          </w:rPr>
          <w:t>10</w:t>
        </w:r>
        <w:r>
          <w:rPr>
            <w:noProof/>
            <w:webHidden/>
          </w:rPr>
          <w:fldChar w:fldCharType="end"/>
        </w:r>
      </w:hyperlink>
    </w:p>
    <w:p w14:paraId="3F52543A" w14:textId="77777777" w:rsidR="00F02314" w:rsidRDefault="00DC459F" w:rsidP="00F02314">
      <w:pPr>
        <w:pStyle w:val="BodyText"/>
        <w:rPr>
          <w:noProof/>
        </w:rPr>
      </w:pPr>
      <w:r>
        <w:rPr>
          <w:noProof/>
        </w:rPr>
        <w:fldChar w:fldCharType="end"/>
      </w:r>
    </w:p>
    <w:p w14:paraId="0D261043" w14:textId="77777777" w:rsidR="00A044C2" w:rsidRDefault="00A044C2" w:rsidP="00F02314">
      <w:pPr>
        <w:pStyle w:val="BodyText"/>
        <w:rPr>
          <w:noProof/>
        </w:rPr>
      </w:pPr>
    </w:p>
    <w:p w14:paraId="583D54A7" w14:textId="68763200" w:rsidR="00A044C2" w:rsidRDefault="00404935" w:rsidP="00404935">
      <w:pPr>
        <w:pStyle w:val="BodyText"/>
        <w:tabs>
          <w:tab w:val="clear" w:pos="851"/>
          <w:tab w:val="clear" w:pos="1418"/>
          <w:tab w:val="clear" w:pos="9214"/>
        </w:tabs>
        <w:rPr>
          <w:noProof/>
        </w:rPr>
      </w:pPr>
      <w:r>
        <w:rPr>
          <w:noProof/>
        </w:rPr>
        <w:tab/>
      </w:r>
    </w:p>
    <w:p w14:paraId="43E56D33" w14:textId="77777777" w:rsidR="00A044C2" w:rsidRDefault="00A044C2" w:rsidP="00F02314">
      <w:pPr>
        <w:pStyle w:val="BodyText"/>
        <w:rPr>
          <w:noProof/>
        </w:rPr>
      </w:pPr>
    </w:p>
    <w:p w14:paraId="539B11E5" w14:textId="77777777" w:rsidR="00A044C2" w:rsidRDefault="00A044C2" w:rsidP="00F02314">
      <w:pPr>
        <w:pStyle w:val="BodyText"/>
        <w:rPr>
          <w:noProof/>
        </w:rPr>
      </w:pPr>
    </w:p>
    <w:p w14:paraId="7F0A6C42" w14:textId="77777777" w:rsidR="00A044C2" w:rsidRDefault="00A044C2" w:rsidP="00F02314">
      <w:pPr>
        <w:pStyle w:val="BodyText"/>
        <w:rPr>
          <w:noProof/>
        </w:rPr>
      </w:pPr>
    </w:p>
    <w:p w14:paraId="4DE819A9" w14:textId="77777777" w:rsidR="00A044C2" w:rsidRDefault="00A044C2" w:rsidP="00F02314">
      <w:pPr>
        <w:pStyle w:val="BodyText"/>
        <w:rPr>
          <w:noProof/>
        </w:rPr>
      </w:pPr>
    </w:p>
    <w:p w14:paraId="5C2D41A2" w14:textId="77777777" w:rsidR="00A044C2" w:rsidRDefault="00A044C2" w:rsidP="00F02314">
      <w:pPr>
        <w:pStyle w:val="BodyText"/>
        <w:rPr>
          <w:noProof/>
        </w:rPr>
      </w:pPr>
    </w:p>
    <w:p w14:paraId="4F3BCA81" w14:textId="77777777" w:rsidR="00A044C2" w:rsidRDefault="00A044C2" w:rsidP="00F02314">
      <w:pPr>
        <w:pStyle w:val="BodyText"/>
        <w:rPr>
          <w:noProof/>
        </w:rPr>
      </w:pPr>
    </w:p>
    <w:p w14:paraId="43D48ADC" w14:textId="77777777" w:rsidR="00A044C2" w:rsidRDefault="00A044C2" w:rsidP="00F02314">
      <w:pPr>
        <w:pStyle w:val="BodyText"/>
        <w:rPr>
          <w:noProof/>
        </w:rPr>
      </w:pPr>
    </w:p>
    <w:p w14:paraId="4BDFE526" w14:textId="77777777" w:rsidR="00A044C2" w:rsidRDefault="00A044C2" w:rsidP="00F02314">
      <w:pPr>
        <w:pStyle w:val="BodyText"/>
        <w:rPr>
          <w:noProof/>
        </w:rPr>
      </w:pPr>
    </w:p>
    <w:p w14:paraId="6766CABA" w14:textId="77777777" w:rsidR="00A044C2" w:rsidRDefault="00A044C2" w:rsidP="00F02314">
      <w:pPr>
        <w:pStyle w:val="BodyText"/>
        <w:rPr>
          <w:noProof/>
        </w:rPr>
      </w:pPr>
    </w:p>
    <w:p w14:paraId="6D7C3F4C" w14:textId="77777777" w:rsidR="00A044C2" w:rsidRDefault="00A044C2" w:rsidP="00F02314">
      <w:pPr>
        <w:pStyle w:val="BodyText"/>
        <w:rPr>
          <w:noProof/>
        </w:rPr>
      </w:pPr>
    </w:p>
    <w:p w14:paraId="52953EDE" w14:textId="77777777" w:rsidR="00A044C2" w:rsidRDefault="00A044C2" w:rsidP="00F02314">
      <w:pPr>
        <w:pStyle w:val="BodyText"/>
        <w:rPr>
          <w:noProof/>
        </w:rPr>
      </w:pPr>
    </w:p>
    <w:p w14:paraId="4299B905" w14:textId="77777777" w:rsidR="00A044C2" w:rsidRDefault="00A044C2" w:rsidP="00F02314">
      <w:pPr>
        <w:pStyle w:val="BodyText"/>
        <w:rPr>
          <w:noProof/>
        </w:rPr>
      </w:pPr>
    </w:p>
    <w:p w14:paraId="1E5BBDA6" w14:textId="77777777" w:rsidR="00A044C2" w:rsidRDefault="00A044C2" w:rsidP="00F02314">
      <w:pPr>
        <w:pStyle w:val="BodyText"/>
        <w:rPr>
          <w:noProof/>
        </w:rPr>
      </w:pPr>
    </w:p>
    <w:p w14:paraId="4087520F" w14:textId="77777777" w:rsidR="00A044C2" w:rsidRDefault="00A044C2" w:rsidP="00F02314">
      <w:pPr>
        <w:pStyle w:val="BodyText"/>
        <w:rPr>
          <w:noProof/>
        </w:rPr>
      </w:pPr>
    </w:p>
    <w:p w14:paraId="2263F19A" w14:textId="77777777" w:rsidR="00A044C2" w:rsidRDefault="00A044C2" w:rsidP="00F02314">
      <w:pPr>
        <w:pStyle w:val="BodyText"/>
        <w:rPr>
          <w:noProof/>
        </w:rPr>
      </w:pPr>
    </w:p>
    <w:p w14:paraId="6F3866DA" w14:textId="77777777" w:rsidR="00A044C2" w:rsidRDefault="00A044C2" w:rsidP="00F02314">
      <w:pPr>
        <w:pStyle w:val="BodyText"/>
        <w:rPr>
          <w:noProof/>
        </w:rPr>
      </w:pPr>
    </w:p>
    <w:p w14:paraId="61CEA517" w14:textId="77777777" w:rsidR="00A044C2" w:rsidRDefault="00A044C2" w:rsidP="00F02314">
      <w:pPr>
        <w:pStyle w:val="BodyText"/>
        <w:rPr>
          <w:noProof/>
        </w:rPr>
      </w:pPr>
    </w:p>
    <w:p w14:paraId="7EF7ACC9" w14:textId="77777777" w:rsidR="00A044C2" w:rsidRDefault="00A044C2" w:rsidP="00F02314">
      <w:pPr>
        <w:pStyle w:val="BodyText"/>
        <w:rPr>
          <w:noProof/>
        </w:rPr>
      </w:pPr>
    </w:p>
    <w:p w14:paraId="0FD99A60" w14:textId="77777777" w:rsidR="00946DD1" w:rsidRDefault="00946DD1" w:rsidP="00F02314">
      <w:pPr>
        <w:pStyle w:val="BodyText"/>
        <w:rPr>
          <w:noProof/>
        </w:rPr>
      </w:pPr>
    </w:p>
    <w:p w14:paraId="2A040E7F" w14:textId="77777777" w:rsidR="00946DD1" w:rsidRDefault="00946DD1" w:rsidP="00F02314">
      <w:pPr>
        <w:pStyle w:val="BodyText"/>
        <w:rPr>
          <w:noProof/>
        </w:rPr>
      </w:pPr>
    </w:p>
    <w:p w14:paraId="78ACEBC2" w14:textId="77777777" w:rsidR="00946DD1" w:rsidRDefault="00946DD1" w:rsidP="00F02314">
      <w:pPr>
        <w:pStyle w:val="BodyText"/>
        <w:rPr>
          <w:noProof/>
        </w:rPr>
      </w:pPr>
    </w:p>
    <w:p w14:paraId="1CDD7893" w14:textId="77777777" w:rsidR="00946DD1" w:rsidRDefault="00946DD1" w:rsidP="00F02314">
      <w:pPr>
        <w:pStyle w:val="BodyText"/>
        <w:rPr>
          <w:noProof/>
        </w:rPr>
      </w:pPr>
    </w:p>
    <w:p w14:paraId="7767660F" w14:textId="77777777" w:rsidR="00946DD1" w:rsidRDefault="00946DD1" w:rsidP="00F02314">
      <w:pPr>
        <w:pStyle w:val="BodyText"/>
        <w:rPr>
          <w:noProof/>
        </w:rPr>
      </w:pPr>
    </w:p>
    <w:p w14:paraId="54C3324D" w14:textId="77777777" w:rsidR="00946DD1" w:rsidRDefault="00946DD1" w:rsidP="00F02314">
      <w:pPr>
        <w:pStyle w:val="BodyText"/>
        <w:rPr>
          <w:noProof/>
        </w:rPr>
      </w:pPr>
    </w:p>
    <w:p w14:paraId="5F6DA0B1" w14:textId="77777777" w:rsidR="00946DD1" w:rsidRDefault="00946DD1" w:rsidP="00F02314">
      <w:pPr>
        <w:pStyle w:val="BodyText"/>
        <w:rPr>
          <w:noProof/>
        </w:rPr>
      </w:pPr>
    </w:p>
    <w:p w14:paraId="0BBA95A6" w14:textId="77777777" w:rsidR="00946DD1" w:rsidRDefault="00946DD1" w:rsidP="00F02314">
      <w:pPr>
        <w:pStyle w:val="BodyText"/>
        <w:rPr>
          <w:noProof/>
        </w:rPr>
      </w:pPr>
    </w:p>
    <w:p w14:paraId="100BB1A3" w14:textId="77777777" w:rsidR="00946DD1" w:rsidRDefault="00946DD1" w:rsidP="00F02314">
      <w:pPr>
        <w:pStyle w:val="BodyText"/>
        <w:rPr>
          <w:noProof/>
        </w:rPr>
      </w:pPr>
    </w:p>
    <w:p w14:paraId="2BAA73C3" w14:textId="77777777" w:rsidR="00946DD1" w:rsidRDefault="00946DD1" w:rsidP="00F02314">
      <w:pPr>
        <w:pStyle w:val="BodyText"/>
        <w:rPr>
          <w:noProof/>
        </w:rPr>
      </w:pPr>
    </w:p>
    <w:p w14:paraId="4527C67F" w14:textId="77777777" w:rsidR="00946DD1" w:rsidRDefault="00946DD1" w:rsidP="00F02314">
      <w:pPr>
        <w:pStyle w:val="BodyText"/>
        <w:rPr>
          <w:noProof/>
        </w:rPr>
      </w:pPr>
    </w:p>
    <w:p w14:paraId="21F6DAFE" w14:textId="77777777" w:rsidR="00946DD1" w:rsidRDefault="00946DD1" w:rsidP="00F02314">
      <w:pPr>
        <w:pStyle w:val="BodyText"/>
        <w:rPr>
          <w:noProof/>
        </w:rPr>
      </w:pPr>
    </w:p>
    <w:p w14:paraId="163C087C" w14:textId="77777777" w:rsidR="00946DD1" w:rsidRDefault="00946DD1" w:rsidP="00F02314">
      <w:pPr>
        <w:pStyle w:val="BodyText"/>
        <w:rPr>
          <w:noProof/>
        </w:rPr>
      </w:pPr>
    </w:p>
    <w:p w14:paraId="181E3818" w14:textId="77777777" w:rsidR="00946DD1" w:rsidRDefault="00946DD1" w:rsidP="00F02314">
      <w:pPr>
        <w:pStyle w:val="BodyText"/>
        <w:rPr>
          <w:noProof/>
        </w:rPr>
      </w:pPr>
    </w:p>
    <w:p w14:paraId="733A7CB2" w14:textId="0770CAF0" w:rsidR="00DC4B26" w:rsidRDefault="003D64C6" w:rsidP="00666BE7">
      <w:pPr>
        <w:pStyle w:val="Heading1"/>
      </w:pPr>
      <w:bookmarkStart w:id="1" w:name="_Toc451940323"/>
      <w:r>
        <w:lastRenderedPageBreak/>
        <w:t>Indledning</w:t>
      </w:r>
      <w:r w:rsidR="00666BE7">
        <w:t xml:space="preserve"> og baggrund</w:t>
      </w:r>
      <w:bookmarkEnd w:id="1"/>
    </w:p>
    <w:p w14:paraId="1A964317" w14:textId="22769B00" w:rsidR="00EB3F33" w:rsidRDefault="00EB3F33" w:rsidP="0035129B">
      <w:pPr>
        <w:pStyle w:val="BodyTextIndent"/>
        <w:rPr>
          <w:rFonts w:cs="Garamond"/>
          <w:szCs w:val="22"/>
        </w:rPr>
      </w:pPr>
      <w:r>
        <w:rPr>
          <w:rFonts w:cs="Garamond"/>
          <w:szCs w:val="22"/>
        </w:rPr>
        <w:t>Der er indledt forundersøgelser for etablering af et dige rundt om Seden Strandby</w:t>
      </w:r>
      <w:r w:rsidR="00164C6A">
        <w:rPr>
          <w:rFonts w:cs="Garamond"/>
          <w:szCs w:val="22"/>
        </w:rPr>
        <w:t>. Diget</w:t>
      </w:r>
      <w:r w:rsidR="00DA6608">
        <w:rPr>
          <w:rFonts w:cs="Garamond"/>
          <w:szCs w:val="22"/>
        </w:rPr>
        <w:t xml:space="preserve"> skal sikre Seden Strandby </w:t>
      </w:r>
      <w:r>
        <w:rPr>
          <w:rFonts w:cs="Garamond"/>
          <w:szCs w:val="22"/>
        </w:rPr>
        <w:t>m</w:t>
      </w:r>
      <w:r w:rsidR="00DA6608">
        <w:rPr>
          <w:rFonts w:cs="Garamond"/>
          <w:szCs w:val="22"/>
        </w:rPr>
        <w:t>od</w:t>
      </w:r>
      <w:r>
        <w:rPr>
          <w:rFonts w:cs="Garamond"/>
          <w:szCs w:val="22"/>
        </w:rPr>
        <w:t xml:space="preserve"> oversvømmelse ved fremtidige højvandshændelser. </w:t>
      </w:r>
      <w:r w:rsidR="00DA6608">
        <w:rPr>
          <w:rFonts w:cs="Garamond"/>
          <w:szCs w:val="22"/>
        </w:rPr>
        <w:t xml:space="preserve">Projektområdet fremgår af </w:t>
      </w:r>
      <w:r w:rsidR="00DA6608">
        <w:rPr>
          <w:rFonts w:cs="Garamond"/>
          <w:szCs w:val="22"/>
        </w:rPr>
        <w:fldChar w:fldCharType="begin"/>
      </w:r>
      <w:r w:rsidR="00DA6608">
        <w:rPr>
          <w:rFonts w:cs="Garamond"/>
          <w:szCs w:val="22"/>
        </w:rPr>
        <w:instrText xml:space="preserve"> REF _Ref446062271 \h </w:instrText>
      </w:r>
      <w:r w:rsidR="00DA6608">
        <w:rPr>
          <w:rFonts w:cs="Garamond"/>
          <w:szCs w:val="22"/>
        </w:rPr>
      </w:r>
      <w:r w:rsidR="00DA6608">
        <w:rPr>
          <w:rFonts w:cs="Garamond"/>
          <w:szCs w:val="22"/>
        </w:rPr>
        <w:fldChar w:fldCharType="separate"/>
      </w:r>
      <w:r w:rsidR="00773F04">
        <w:t xml:space="preserve">Figur </w:t>
      </w:r>
      <w:r w:rsidR="00773F04">
        <w:rPr>
          <w:noProof/>
        </w:rPr>
        <w:t>1</w:t>
      </w:r>
      <w:r w:rsidR="00DA6608">
        <w:rPr>
          <w:rFonts w:cs="Garamond"/>
          <w:szCs w:val="22"/>
        </w:rPr>
        <w:fldChar w:fldCharType="end"/>
      </w:r>
      <w:r w:rsidR="00DA6608">
        <w:rPr>
          <w:rFonts w:cs="Garamond"/>
          <w:szCs w:val="22"/>
        </w:rPr>
        <w:t>.</w:t>
      </w:r>
    </w:p>
    <w:p w14:paraId="268CD2E5" w14:textId="77777777" w:rsidR="00DA6608" w:rsidRDefault="00DA6608" w:rsidP="0035129B">
      <w:pPr>
        <w:pStyle w:val="BodyTextIndent"/>
        <w:rPr>
          <w:rFonts w:cs="Garamond"/>
          <w:szCs w:val="22"/>
        </w:rPr>
      </w:pPr>
    </w:p>
    <w:p w14:paraId="15270B82" w14:textId="77777777" w:rsidR="00D153F0" w:rsidRDefault="00D153F0" w:rsidP="00D153F0">
      <w:pPr>
        <w:pStyle w:val="BodyTextIndent"/>
        <w:keepNext/>
        <w:ind w:left="849"/>
      </w:pPr>
      <w:r>
        <w:rPr>
          <w:noProof/>
          <w:lang w:eastAsia="da-DK"/>
        </w:rPr>
        <w:drawing>
          <wp:inline distT="0" distB="0" distL="0" distR="0" wp14:anchorId="61BDC0B1" wp14:editId="794E3144">
            <wp:extent cx="4319904" cy="6104449"/>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den strandby-3.bmp"/>
                    <pic:cNvPicPr/>
                  </pic:nvPicPr>
                  <pic:blipFill>
                    <a:blip r:embed="rId13">
                      <a:extLst>
                        <a:ext uri="{28A0092B-C50C-407E-A947-70E740481C1C}">
                          <a14:useLocalDpi xmlns:a14="http://schemas.microsoft.com/office/drawing/2010/main" val="0"/>
                        </a:ext>
                      </a:extLst>
                    </a:blip>
                    <a:stretch>
                      <a:fillRect/>
                    </a:stretch>
                  </pic:blipFill>
                  <pic:spPr>
                    <a:xfrm>
                      <a:off x="0" y="0"/>
                      <a:ext cx="4319904" cy="6104449"/>
                    </a:xfrm>
                    <a:prstGeom prst="rect">
                      <a:avLst/>
                    </a:prstGeom>
                  </pic:spPr>
                </pic:pic>
              </a:graphicData>
            </a:graphic>
          </wp:inline>
        </w:drawing>
      </w:r>
    </w:p>
    <w:p w14:paraId="15F13653" w14:textId="77777777" w:rsidR="00D153F0" w:rsidRDefault="00D153F0" w:rsidP="00D153F0">
      <w:pPr>
        <w:pStyle w:val="Caption"/>
        <w:rPr>
          <w:rFonts w:cs="Garamond"/>
          <w:szCs w:val="22"/>
        </w:rPr>
      </w:pPr>
      <w:r>
        <w:tab/>
      </w:r>
      <w:r>
        <w:tab/>
      </w:r>
      <w:bookmarkStart w:id="2" w:name="_Ref446062271"/>
      <w:r w:rsidRPr="008104AD">
        <w:rPr>
          <w:color w:val="auto"/>
        </w:rPr>
        <w:t xml:space="preserve">Figur </w:t>
      </w:r>
      <w:r w:rsidR="00EA3351" w:rsidRPr="008104AD">
        <w:rPr>
          <w:color w:val="auto"/>
        </w:rPr>
        <w:fldChar w:fldCharType="begin"/>
      </w:r>
      <w:r w:rsidR="00EA3351" w:rsidRPr="008104AD">
        <w:rPr>
          <w:color w:val="auto"/>
        </w:rPr>
        <w:instrText xml:space="preserve"> SEQ Figur \* ARABIC </w:instrText>
      </w:r>
      <w:r w:rsidR="00EA3351" w:rsidRPr="008104AD">
        <w:rPr>
          <w:color w:val="auto"/>
        </w:rPr>
        <w:fldChar w:fldCharType="separate"/>
      </w:r>
      <w:r w:rsidR="00773F04" w:rsidRPr="008104AD">
        <w:rPr>
          <w:noProof/>
          <w:color w:val="auto"/>
        </w:rPr>
        <w:t>1</w:t>
      </w:r>
      <w:r w:rsidR="00EA3351" w:rsidRPr="008104AD">
        <w:rPr>
          <w:noProof/>
          <w:color w:val="auto"/>
        </w:rPr>
        <w:fldChar w:fldCharType="end"/>
      </w:r>
      <w:bookmarkEnd w:id="2"/>
      <w:r w:rsidRPr="008104AD">
        <w:rPr>
          <w:color w:val="auto"/>
        </w:rPr>
        <w:t>: Oversigt over projektområdet</w:t>
      </w:r>
    </w:p>
    <w:p w14:paraId="389F7147" w14:textId="0D90F148" w:rsidR="00D153F0" w:rsidRDefault="00D153F0" w:rsidP="00D153F0">
      <w:pPr>
        <w:pStyle w:val="BodyTextIndent"/>
      </w:pPr>
      <w:r>
        <w:t xml:space="preserve">I den indledende planlægning af diget er der registeret en række konfliktområder med den beskyttede natur i området. </w:t>
      </w:r>
      <w:r w:rsidR="008104AD">
        <w:t>F</w:t>
      </w:r>
      <w:r>
        <w:t xml:space="preserve">orslag til placering af diget fremgår af </w:t>
      </w:r>
      <w:r>
        <w:fldChar w:fldCharType="begin"/>
      </w:r>
      <w:r>
        <w:instrText xml:space="preserve"> REF _Ref447014214 \h </w:instrText>
      </w:r>
      <w:r>
        <w:fldChar w:fldCharType="separate"/>
      </w:r>
      <w:r w:rsidR="00773F04">
        <w:t xml:space="preserve">Figur </w:t>
      </w:r>
      <w:r w:rsidR="00773F04">
        <w:rPr>
          <w:noProof/>
        </w:rPr>
        <w:t>2</w:t>
      </w:r>
      <w:r>
        <w:fldChar w:fldCharType="end"/>
      </w:r>
      <w:r>
        <w:t xml:space="preserve">. I forbindelse med besigtigelsen sammen med beboerne i området er der samtidig rejst en række forslag til ændringer af </w:t>
      </w:r>
      <w:proofErr w:type="spellStart"/>
      <w:r>
        <w:t>digeforløbet</w:t>
      </w:r>
      <w:proofErr w:type="spellEnd"/>
      <w:r>
        <w:t xml:space="preserve">. Der er derfor behov for, at få afklaret om der er beskyttede naturtyper </w:t>
      </w:r>
      <w:proofErr w:type="gramStart"/>
      <w:r>
        <w:t>indenfor</w:t>
      </w:r>
      <w:proofErr w:type="gramEnd"/>
      <w:r>
        <w:t xml:space="preserve"> projektområdet, samt om der er naturtyper som er en d</w:t>
      </w:r>
      <w:r w:rsidR="00ED108E">
        <w:t>el af udpegningsgrundlaget for h</w:t>
      </w:r>
      <w:r>
        <w:t xml:space="preserve">abitatområdet. </w:t>
      </w:r>
    </w:p>
    <w:p w14:paraId="3AE1C065" w14:textId="77777777" w:rsidR="006D54C8" w:rsidRDefault="00991D52" w:rsidP="006D54C8">
      <w:pPr>
        <w:keepNext/>
        <w:ind w:left="847"/>
      </w:pPr>
      <w:r>
        <w:rPr>
          <w:noProof/>
          <w:lang w:eastAsia="da-DK"/>
        </w:rPr>
        <w:lastRenderedPageBreak/>
        <w:drawing>
          <wp:inline distT="0" distB="0" distL="0" distR="0" wp14:anchorId="4A4C1667" wp14:editId="3AFEB08C">
            <wp:extent cx="5140475" cy="7263996"/>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den strandby-1.bmp"/>
                    <pic:cNvPicPr/>
                  </pic:nvPicPr>
                  <pic:blipFill>
                    <a:blip r:embed="rId14">
                      <a:extLst>
                        <a:ext uri="{28A0092B-C50C-407E-A947-70E740481C1C}">
                          <a14:useLocalDpi xmlns:a14="http://schemas.microsoft.com/office/drawing/2010/main" val="0"/>
                        </a:ext>
                      </a:extLst>
                    </a:blip>
                    <a:stretch>
                      <a:fillRect/>
                    </a:stretch>
                  </pic:blipFill>
                  <pic:spPr>
                    <a:xfrm>
                      <a:off x="0" y="0"/>
                      <a:ext cx="5140475" cy="7263996"/>
                    </a:xfrm>
                    <a:prstGeom prst="rect">
                      <a:avLst/>
                    </a:prstGeom>
                  </pic:spPr>
                </pic:pic>
              </a:graphicData>
            </a:graphic>
          </wp:inline>
        </w:drawing>
      </w:r>
    </w:p>
    <w:p w14:paraId="169F9C65" w14:textId="1CDE8212" w:rsidR="009171EE" w:rsidRDefault="00BB611A" w:rsidP="006D54C8">
      <w:pPr>
        <w:pStyle w:val="Caption"/>
      </w:pPr>
      <w:bookmarkStart w:id="3" w:name="_Ref447014214"/>
      <w:r>
        <w:tab/>
      </w:r>
      <w:r>
        <w:tab/>
      </w:r>
      <w:r w:rsidR="006D54C8" w:rsidRPr="008104AD">
        <w:rPr>
          <w:color w:val="auto"/>
        </w:rPr>
        <w:t xml:space="preserve">Figur </w:t>
      </w:r>
      <w:r w:rsidR="00EA3351" w:rsidRPr="008104AD">
        <w:rPr>
          <w:color w:val="auto"/>
        </w:rPr>
        <w:fldChar w:fldCharType="begin"/>
      </w:r>
      <w:r w:rsidR="00EA3351" w:rsidRPr="008104AD">
        <w:rPr>
          <w:color w:val="auto"/>
        </w:rPr>
        <w:instrText xml:space="preserve"> SEQ Figur \* ARABIC </w:instrText>
      </w:r>
      <w:r w:rsidR="00EA3351" w:rsidRPr="008104AD">
        <w:rPr>
          <w:color w:val="auto"/>
        </w:rPr>
        <w:fldChar w:fldCharType="separate"/>
      </w:r>
      <w:r w:rsidR="00773F04" w:rsidRPr="008104AD">
        <w:rPr>
          <w:noProof/>
          <w:color w:val="auto"/>
        </w:rPr>
        <w:t>2</w:t>
      </w:r>
      <w:r w:rsidR="00EA3351" w:rsidRPr="008104AD">
        <w:rPr>
          <w:noProof/>
          <w:color w:val="auto"/>
        </w:rPr>
        <w:fldChar w:fldCharType="end"/>
      </w:r>
      <w:bookmarkEnd w:id="3"/>
      <w:r w:rsidR="006D54C8" w:rsidRPr="008104AD">
        <w:rPr>
          <w:color w:val="auto"/>
        </w:rPr>
        <w:t xml:space="preserve">: </w:t>
      </w:r>
      <w:r w:rsidR="008104AD" w:rsidRPr="008104AD">
        <w:rPr>
          <w:color w:val="auto"/>
        </w:rPr>
        <w:t>F</w:t>
      </w:r>
      <w:r w:rsidR="006D54C8" w:rsidRPr="008104AD">
        <w:rPr>
          <w:color w:val="auto"/>
        </w:rPr>
        <w:t>orslag til placering af diget</w:t>
      </w:r>
    </w:p>
    <w:p w14:paraId="74A44D31" w14:textId="77777777" w:rsidR="002F7FC2" w:rsidRDefault="002F7FC2" w:rsidP="002F7FC2">
      <w:pPr>
        <w:pStyle w:val="BodyTextIndent"/>
        <w:rPr>
          <w:rFonts w:cs="Garamond"/>
          <w:szCs w:val="22"/>
        </w:rPr>
      </w:pPr>
    </w:p>
    <w:p w14:paraId="043F992D" w14:textId="77777777" w:rsidR="009171EE" w:rsidRDefault="009171EE" w:rsidP="009171EE">
      <w:pPr>
        <w:keepNext/>
        <w:ind w:left="851"/>
      </w:pPr>
    </w:p>
    <w:p w14:paraId="4B991472" w14:textId="4AB2416A" w:rsidR="003A5C5B" w:rsidRPr="003A5C5B" w:rsidRDefault="003A5C5B" w:rsidP="003A5C5B"/>
    <w:p w14:paraId="6BA2B7A9" w14:textId="77777777" w:rsidR="00F24336" w:rsidRDefault="00F24336" w:rsidP="003D64C6">
      <w:pPr>
        <w:pStyle w:val="BodyTextIndent"/>
      </w:pPr>
    </w:p>
    <w:p w14:paraId="463515D8" w14:textId="3B428A1A" w:rsidR="00666BE7" w:rsidRDefault="00666BE7" w:rsidP="00666BE7">
      <w:pPr>
        <w:pStyle w:val="Heading1"/>
      </w:pPr>
      <w:bookmarkStart w:id="4" w:name="_Toc451940324"/>
      <w:r w:rsidRPr="00666BE7">
        <w:lastRenderedPageBreak/>
        <w:t>Eksisterende forhol</w:t>
      </w:r>
      <w:r>
        <w:t>d</w:t>
      </w:r>
      <w:bookmarkEnd w:id="4"/>
    </w:p>
    <w:p w14:paraId="26C6304D" w14:textId="7FD4DECE" w:rsidR="00D153F0" w:rsidRDefault="00D153F0" w:rsidP="00D153F0">
      <w:pPr>
        <w:pStyle w:val="BodyTextIndent"/>
        <w:rPr>
          <w:rFonts w:cs="Garamond"/>
          <w:szCs w:val="22"/>
        </w:rPr>
      </w:pPr>
      <w:r>
        <w:rPr>
          <w:rFonts w:cs="Garamond"/>
          <w:szCs w:val="22"/>
        </w:rPr>
        <w:t xml:space="preserve">Diget vil berøre en række områder </w:t>
      </w:r>
      <w:r w:rsidR="00D15521">
        <w:rPr>
          <w:rFonts w:cs="Garamond"/>
          <w:szCs w:val="22"/>
        </w:rPr>
        <w:t>der</w:t>
      </w:r>
      <w:r>
        <w:rPr>
          <w:rFonts w:cs="Garamond"/>
          <w:szCs w:val="22"/>
        </w:rPr>
        <w:t xml:space="preserve"> er registeret som hhv. strandeng og overdrev i kommunens vejledende registrering af beskyttet natur. Dele af diget ligger samtidig </w:t>
      </w:r>
      <w:proofErr w:type="gramStart"/>
      <w:r>
        <w:rPr>
          <w:rFonts w:cs="Garamond"/>
          <w:szCs w:val="22"/>
        </w:rPr>
        <w:t>indenfor</w:t>
      </w:r>
      <w:proofErr w:type="gramEnd"/>
      <w:r>
        <w:rPr>
          <w:rFonts w:cs="Garamond"/>
          <w:szCs w:val="22"/>
        </w:rPr>
        <w:t xml:space="preserve"> det internationale naturbeskyttelsesområde nr. 110 Odense Fjord, der er udpeget som hhv. Habitatområde H94 og Fuglebeskyttelsesområde</w:t>
      </w:r>
      <w:r w:rsidR="008104AD">
        <w:rPr>
          <w:rFonts w:cs="Garamond"/>
          <w:szCs w:val="22"/>
        </w:rPr>
        <w:t xml:space="preserve"> F75. I statens kortlægning af h</w:t>
      </w:r>
      <w:r>
        <w:rPr>
          <w:rFonts w:cs="Garamond"/>
          <w:szCs w:val="22"/>
        </w:rPr>
        <w:t>abitatnaturtyper er der registeret enkelte arealer med naturtypen strandeng (1330) som vil blive berørt af diget.</w:t>
      </w:r>
      <w:r w:rsidR="00D15521">
        <w:rPr>
          <w:rFonts w:cs="Garamond"/>
          <w:szCs w:val="22"/>
        </w:rPr>
        <w:t xml:space="preserve"> Strandeng er en del af udpegningsgrundlaget for det internationale naturbeskyttelsesområde.</w:t>
      </w:r>
    </w:p>
    <w:p w14:paraId="1C37B911" w14:textId="77777777" w:rsidR="00D153F0" w:rsidRDefault="00D153F0" w:rsidP="00D153F0">
      <w:pPr>
        <w:pStyle w:val="BodyTextIndent"/>
        <w:rPr>
          <w:rFonts w:cs="Garamond"/>
          <w:szCs w:val="22"/>
        </w:rPr>
      </w:pPr>
    </w:p>
    <w:p w14:paraId="3BC30647" w14:textId="2BF06D86" w:rsidR="00D153F0" w:rsidRDefault="00D153F0" w:rsidP="00D153F0">
      <w:pPr>
        <w:pStyle w:val="BodyTextIndent"/>
      </w:pPr>
      <w:r>
        <w:rPr>
          <w:rFonts w:cs="Garamond"/>
          <w:szCs w:val="22"/>
        </w:rPr>
        <w:t>I forbindelse med projektet har der været rejst tvivl om hvorvidt dele af området er omfattet af naturbeskyttelseslovens § 3, samt om hvorvidt naturtyper der er en del af udpegningsgrundlaget for det internationale naturbeskyttelsesområde vil blive berørt af projektet.</w:t>
      </w:r>
      <w:r w:rsidR="001E2C23">
        <w:rPr>
          <w:rFonts w:cs="Garamond"/>
          <w:szCs w:val="22"/>
        </w:rPr>
        <w:t xml:space="preserve"> </w:t>
      </w:r>
      <w:r>
        <w:rPr>
          <w:rFonts w:cs="Garamond"/>
          <w:szCs w:val="22"/>
        </w:rPr>
        <w:t>Der er derfor foretaget en indledende besigtigelse af områderne omkring diget med henblik på, at foretage en vurdering af hvilke dele af området der er omfattet af naturbeskyttelseslovens § 3, samt hvilke dele der lever op til kriterierne for at være en naturtype omfattet af habitatdirektivet.</w:t>
      </w:r>
      <w:r>
        <w:t xml:space="preserve"> </w:t>
      </w:r>
    </w:p>
    <w:p w14:paraId="3108FF07" w14:textId="77777777" w:rsidR="00D15521" w:rsidRDefault="00D15521" w:rsidP="00D153F0">
      <w:pPr>
        <w:pStyle w:val="BodyTextIndent"/>
      </w:pPr>
    </w:p>
    <w:p w14:paraId="412C6D22" w14:textId="60DC60D9" w:rsidR="00D15521" w:rsidRDefault="00D15521" w:rsidP="00D153F0">
      <w:pPr>
        <w:pStyle w:val="BodyTextIndent"/>
      </w:pPr>
      <w:r>
        <w:t xml:space="preserve">Besigtigelserne er foretaget den 26. </w:t>
      </w:r>
      <w:r w:rsidR="001E2C23">
        <w:t>februar</w:t>
      </w:r>
      <w:r>
        <w:t xml:space="preserve"> 2016.</w:t>
      </w:r>
      <w:r w:rsidR="003D5090">
        <w:t xml:space="preserve"> Ved besigtigelsen den 26. februar 2016 var vegetationen på delareal 3 meget svær at bedømme, hvilket dels skyldes det tidlige tidspunkt, samt det faktum at arealet var meget tæt slået. Der er derfor foretaget en supplerende besigtigelse af areal 3 den 23. maj 2016.</w:t>
      </w:r>
    </w:p>
    <w:p w14:paraId="6718356B" w14:textId="77777777" w:rsidR="00D153F0" w:rsidRDefault="00D153F0" w:rsidP="006D54C8">
      <w:pPr>
        <w:pStyle w:val="BodyTextIndent"/>
      </w:pPr>
    </w:p>
    <w:p w14:paraId="3BFFD54B" w14:textId="77777777" w:rsidR="006D54C8" w:rsidRDefault="006D54C8" w:rsidP="006D54C8">
      <w:pPr>
        <w:pStyle w:val="BodyTextIndent"/>
      </w:pPr>
    </w:p>
    <w:p w14:paraId="29FF1F30" w14:textId="66785A2B" w:rsidR="00AA5EA4" w:rsidRDefault="00D15521" w:rsidP="00666BE7">
      <w:pPr>
        <w:pStyle w:val="Heading2"/>
      </w:pPr>
      <w:bookmarkStart w:id="5" w:name="_Toc451940325"/>
      <w:r>
        <w:t>Besigtigede områder</w:t>
      </w:r>
      <w:bookmarkEnd w:id="5"/>
    </w:p>
    <w:p w14:paraId="3F3B715A" w14:textId="2C27E795" w:rsidR="00D15521" w:rsidRDefault="007C4ED7" w:rsidP="00D15521">
      <w:pPr>
        <w:pStyle w:val="BodyTextIndent"/>
      </w:pPr>
      <w:r>
        <w:t>Der er besigtiget 5</w:t>
      </w:r>
      <w:r w:rsidR="00D15521">
        <w:t xml:space="preserve"> delområder hvor der er potentielle konflikter mellem den beskyttede natur og diget. Arealerne er beskrevet i efterfølgende afsnit. </w:t>
      </w:r>
    </w:p>
    <w:p w14:paraId="3228009C" w14:textId="77777777" w:rsidR="00D15521" w:rsidRDefault="00D15521" w:rsidP="00D15521">
      <w:pPr>
        <w:pStyle w:val="BodyTextIndent"/>
      </w:pPr>
    </w:p>
    <w:p w14:paraId="3DF20BEE" w14:textId="4001C0DB" w:rsidR="00D15521" w:rsidRDefault="00D15521" w:rsidP="00D15521">
      <w:pPr>
        <w:pStyle w:val="Heading3"/>
      </w:pPr>
      <w:bookmarkStart w:id="6" w:name="_Toc451940326"/>
      <w:r>
        <w:t>Område 1</w:t>
      </w:r>
      <w:bookmarkEnd w:id="6"/>
    </w:p>
    <w:p w14:paraId="756DD830" w14:textId="1EF40F65" w:rsidR="00226BB9" w:rsidRDefault="00D15521" w:rsidP="00D15521">
      <w:pPr>
        <w:pStyle w:val="BodyTextIndent"/>
      </w:pPr>
      <w:r>
        <w:t xml:space="preserve">Område </w:t>
      </w:r>
      <w:r w:rsidR="007C4ED7">
        <w:t>1 ligger vest for Seden Strandby</w:t>
      </w:r>
      <w:r w:rsidR="00CC2321">
        <w:t xml:space="preserve"> på matr. </w:t>
      </w:r>
      <w:proofErr w:type="spellStart"/>
      <w:r w:rsidR="00CC2321">
        <w:t>nr</w:t>
      </w:r>
      <w:r w:rsidR="002076C7">
        <w:t>e</w:t>
      </w:r>
      <w:proofErr w:type="spellEnd"/>
      <w:r w:rsidR="00CC2321">
        <w:t xml:space="preserve">. </w:t>
      </w:r>
      <w:r w:rsidR="002076C7">
        <w:t>3di, 5c og 5b Seden By, Seden</w:t>
      </w:r>
      <w:r w:rsidR="007C4ED7">
        <w:t xml:space="preserve"> se </w:t>
      </w:r>
      <w:r w:rsidR="007C4ED7">
        <w:fldChar w:fldCharType="begin"/>
      </w:r>
      <w:r w:rsidR="007C4ED7">
        <w:instrText xml:space="preserve"> REF _Ref447019430 \h </w:instrText>
      </w:r>
      <w:r w:rsidR="007C4ED7">
        <w:fldChar w:fldCharType="separate"/>
      </w:r>
      <w:r w:rsidR="00773F04">
        <w:tab/>
        <w:t xml:space="preserve">Figur </w:t>
      </w:r>
      <w:r w:rsidR="00773F04">
        <w:rPr>
          <w:noProof/>
        </w:rPr>
        <w:t>4</w:t>
      </w:r>
      <w:r w:rsidR="007C4ED7">
        <w:fldChar w:fldCharType="end"/>
      </w:r>
      <w:r w:rsidR="00226BB9">
        <w:t>. Området er registeret som strandeng i kommunens vejeledende registrering af beskyttet natur</w:t>
      </w:r>
      <w:r w:rsidR="007D42C6">
        <w:t>,</w:t>
      </w:r>
      <w:r w:rsidR="00226BB9">
        <w:t xml:space="preserve"> og hovedparten af området er registeret som strandeng (1330) i statens kortlægning af habitatnaturtyper (DEVANO-kortlægning)</w:t>
      </w:r>
      <w:r w:rsidR="007C4ED7">
        <w:t>. Området består af et strandengsområde med en moderat naturkvalitet. Vegetationen er domineret af almindelige strandengsplanter som kryb-hvene, tagrør og rød svingel</w:t>
      </w:r>
      <w:r w:rsidR="007C4ED7" w:rsidRPr="007C4ED7">
        <w:t xml:space="preserve"> </w:t>
      </w:r>
      <w:r w:rsidR="007C4ED7">
        <w:t xml:space="preserve">med forekomst af strand-kogleaks, strand-kvan, strand-svingel, kokleare </w:t>
      </w:r>
      <w:proofErr w:type="spellStart"/>
      <w:r w:rsidR="007C4ED7">
        <w:t>sp</w:t>
      </w:r>
      <w:proofErr w:type="spellEnd"/>
      <w:r w:rsidR="007C4ED7">
        <w:t xml:space="preserve">., tigger ranunkel, </w:t>
      </w:r>
      <w:proofErr w:type="spellStart"/>
      <w:r w:rsidR="007D42C6">
        <w:t>harril</w:t>
      </w:r>
      <w:proofErr w:type="spellEnd"/>
      <w:r w:rsidR="007C4ED7">
        <w:t xml:space="preserve"> m.m. </w:t>
      </w:r>
      <w:r w:rsidR="00226BB9">
        <w:t xml:space="preserve">De indre dele af strandengen ligger som et afgræsset og lavt voksende strandengsareal og de ydre dele består af </w:t>
      </w:r>
      <w:proofErr w:type="spellStart"/>
      <w:r w:rsidR="00226BB9">
        <w:t>strandrørsump</w:t>
      </w:r>
      <w:proofErr w:type="spellEnd"/>
      <w:r w:rsidR="00226BB9">
        <w:t>.</w:t>
      </w:r>
    </w:p>
    <w:p w14:paraId="330C9090" w14:textId="77777777" w:rsidR="00226BB9" w:rsidRDefault="00226BB9" w:rsidP="00D15521">
      <w:pPr>
        <w:pStyle w:val="BodyTextIndent"/>
      </w:pPr>
    </w:p>
    <w:p w14:paraId="2AABF156" w14:textId="58C8AFE5" w:rsidR="00226BB9" w:rsidRDefault="00226BB9" w:rsidP="00D15521">
      <w:pPr>
        <w:pStyle w:val="BodyTextIndent"/>
      </w:pPr>
      <w:r>
        <w:t>Arealet tættest på vejen er højere liggende og besår af relativt artsfattig strandoverdrev med dominans af rød svingel samt med forekomst af alm. hundegræs, horse tidsel, alm. hvene</w:t>
      </w:r>
      <w:r w:rsidR="007D42C6">
        <w:t xml:space="preserve">, </w:t>
      </w:r>
      <w:proofErr w:type="spellStart"/>
      <w:r w:rsidR="007D42C6">
        <w:t>harril</w:t>
      </w:r>
      <w:proofErr w:type="spellEnd"/>
      <w:r w:rsidR="007D42C6">
        <w:t>, strand-vejbred,</w:t>
      </w:r>
      <w:r>
        <w:t xml:space="preserve"> rød tvetand</w:t>
      </w:r>
      <w:r w:rsidR="007D42C6">
        <w:t xml:space="preserve"> m.m.</w:t>
      </w:r>
      <w:r>
        <w:t xml:space="preserve"> Den østligste del af arealet ind</w:t>
      </w:r>
      <w:r w:rsidR="00ED108E">
        <w:t xml:space="preserve"> mod</w:t>
      </w:r>
      <w:r>
        <w:t xml:space="preserve"> sommerhusområdet er hegnet fra og slås relativt intensivt. Dette areal har ligeledes karakter af strandoverdrev.</w:t>
      </w:r>
    </w:p>
    <w:p w14:paraId="5C5B03C1" w14:textId="77777777" w:rsidR="00226BB9" w:rsidRDefault="00226BB9" w:rsidP="00D15521">
      <w:pPr>
        <w:pStyle w:val="BodyTextIndent"/>
      </w:pPr>
    </w:p>
    <w:p w14:paraId="667491F0" w14:textId="77777777" w:rsidR="00F6074A" w:rsidRDefault="00F6074A" w:rsidP="00F6074A">
      <w:pPr>
        <w:pStyle w:val="BodyTextIndent"/>
        <w:keepNext/>
      </w:pPr>
      <w:r>
        <w:rPr>
          <w:noProof/>
          <w:lang w:eastAsia="da-DK"/>
        </w:rPr>
        <w:lastRenderedPageBreak/>
        <w:drawing>
          <wp:inline distT="0" distB="0" distL="0" distR="0" wp14:anchorId="0A1365C4" wp14:editId="2A56A847">
            <wp:extent cx="3600000" cy="2025049"/>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60226_12033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0000" cy="2025049"/>
                    </a:xfrm>
                    <a:prstGeom prst="rect">
                      <a:avLst/>
                    </a:prstGeom>
                  </pic:spPr>
                </pic:pic>
              </a:graphicData>
            </a:graphic>
          </wp:inline>
        </w:drawing>
      </w:r>
    </w:p>
    <w:p w14:paraId="1BB16200" w14:textId="280AA8F3" w:rsidR="00F6074A" w:rsidRDefault="00F6074A" w:rsidP="00F6074A">
      <w:pPr>
        <w:pStyle w:val="Caption"/>
      </w:pPr>
      <w:r>
        <w:tab/>
      </w:r>
      <w:r w:rsidRPr="008104AD">
        <w:rPr>
          <w:color w:val="auto"/>
        </w:rPr>
        <w:t xml:space="preserve">Figur </w:t>
      </w:r>
      <w:r w:rsidR="00EA3351" w:rsidRPr="008104AD">
        <w:rPr>
          <w:color w:val="auto"/>
        </w:rPr>
        <w:fldChar w:fldCharType="begin"/>
      </w:r>
      <w:r w:rsidR="00EA3351" w:rsidRPr="008104AD">
        <w:rPr>
          <w:color w:val="auto"/>
        </w:rPr>
        <w:instrText xml:space="preserve"> SEQ Figur \* ARABIC </w:instrText>
      </w:r>
      <w:r w:rsidR="00EA3351" w:rsidRPr="008104AD">
        <w:rPr>
          <w:color w:val="auto"/>
        </w:rPr>
        <w:fldChar w:fldCharType="separate"/>
      </w:r>
      <w:r w:rsidR="00773F04" w:rsidRPr="008104AD">
        <w:rPr>
          <w:noProof/>
          <w:color w:val="auto"/>
        </w:rPr>
        <w:t>3</w:t>
      </w:r>
      <w:r w:rsidR="00EA3351" w:rsidRPr="008104AD">
        <w:rPr>
          <w:noProof/>
          <w:color w:val="auto"/>
        </w:rPr>
        <w:fldChar w:fldCharType="end"/>
      </w:r>
      <w:r w:rsidRPr="008104AD">
        <w:rPr>
          <w:color w:val="auto"/>
        </w:rPr>
        <w:t>: Område 1</w:t>
      </w:r>
    </w:p>
    <w:p w14:paraId="77602F41" w14:textId="1F027C7E" w:rsidR="00D15521" w:rsidRDefault="007C4ED7" w:rsidP="00D15521">
      <w:pPr>
        <w:pStyle w:val="BodyTextIndent"/>
      </w:pPr>
      <w:r>
        <w:t xml:space="preserve">Ud fra flyfoto kan det konstateres, at </w:t>
      </w:r>
      <w:r w:rsidR="00226BB9">
        <w:t xml:space="preserve">hele </w:t>
      </w:r>
      <w:r>
        <w:t>området har ligget som et græsareal på alle de tilgængelig flyfoto tilbage til 1954</w:t>
      </w:r>
      <w:r w:rsidR="00226BB9">
        <w:t xml:space="preserve">. </w:t>
      </w:r>
    </w:p>
    <w:p w14:paraId="2CC1B9D2" w14:textId="77777777" w:rsidR="00226BB9" w:rsidRDefault="00226BB9" w:rsidP="00D15521">
      <w:pPr>
        <w:pStyle w:val="BodyTextIndent"/>
      </w:pPr>
    </w:p>
    <w:p w14:paraId="3D6EA106" w14:textId="2562BF7B" w:rsidR="00226BB9" w:rsidRDefault="00226BB9" w:rsidP="00D15521">
      <w:pPr>
        <w:pStyle w:val="BodyTextIndent"/>
      </w:pPr>
      <w:r>
        <w:t>Samlet set vurderes det</w:t>
      </w:r>
      <w:r w:rsidR="009970C9">
        <w:t>,</w:t>
      </w:r>
      <w:r>
        <w:t xml:space="preserve"> at arealet er et strandengsareal der er omfattet af naturbeskyttelseslovens §3 om generelt beskyttet natur, hvorefter tilstanden ikke må ændres uden forudgående dispensation fra kommunen. Det vurderes samtidig at hovedparten af arealet lever op til kriterierne for at være habitatnaturtypen strandeng (1330). Det slåede areal tættest på sommerhusene er ikke registeret som strandeng i statens DEVANO-kortlægning.</w:t>
      </w:r>
      <w:r w:rsidR="007D42C6">
        <w:t xml:space="preserve"> Det vurderes dog at dette areal er meget tæt på at kunne leve op til kriterierne for at være habitatnaturtypen strandeng (1330).</w:t>
      </w:r>
      <w:r w:rsidR="002076C7">
        <w:t xml:space="preserve"> Med anlæggelse af et dige langs vejen vil en mindre del af de beskyttede naturarealer blive berørt af diget. </w:t>
      </w:r>
      <w:r w:rsidR="001E2C23">
        <w:t xml:space="preserve">Etablering af diget langs vejen kræver derfor en dispensation efter naturbeskyttelseslovens § 3 samt en </w:t>
      </w:r>
      <w:r w:rsidR="008104AD">
        <w:t>naturkonsekvensvurdering efter h</w:t>
      </w:r>
      <w:r w:rsidR="001E2C23">
        <w:t>abitatdirektivet med efterfølgende godkendelse af Naturstyrelsen.</w:t>
      </w:r>
    </w:p>
    <w:p w14:paraId="11EBF6CE" w14:textId="77777777" w:rsidR="007C4ED7" w:rsidRDefault="007C4ED7" w:rsidP="00D15521">
      <w:pPr>
        <w:pStyle w:val="BodyTextIndent"/>
      </w:pPr>
    </w:p>
    <w:p w14:paraId="2737F452" w14:textId="68815BDC" w:rsidR="007C4ED7" w:rsidRDefault="00773F04" w:rsidP="007C4ED7">
      <w:pPr>
        <w:pStyle w:val="BodyTextIndent"/>
        <w:keepNext/>
      </w:pPr>
      <w:r>
        <w:rPr>
          <w:noProof/>
          <w:lang w:eastAsia="da-DK"/>
        </w:rPr>
        <w:lastRenderedPageBreak/>
        <w:drawing>
          <wp:inline distT="0" distB="0" distL="0" distR="0" wp14:anchorId="45ADE944" wp14:editId="4D7DFC34">
            <wp:extent cx="2880000" cy="43644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0000" cy="4364457"/>
                    </a:xfrm>
                    <a:prstGeom prst="rect">
                      <a:avLst/>
                    </a:prstGeom>
                  </pic:spPr>
                </pic:pic>
              </a:graphicData>
            </a:graphic>
          </wp:inline>
        </w:drawing>
      </w:r>
    </w:p>
    <w:p w14:paraId="2467EEBD" w14:textId="5274C32F" w:rsidR="007C4ED7" w:rsidRPr="00D15521" w:rsidRDefault="007A7FF6" w:rsidP="007C4ED7">
      <w:pPr>
        <w:pStyle w:val="Caption"/>
      </w:pPr>
      <w:bookmarkStart w:id="7" w:name="_Ref447019430"/>
      <w:r>
        <w:tab/>
      </w:r>
      <w:r w:rsidR="007C4ED7" w:rsidRPr="008104AD">
        <w:rPr>
          <w:color w:val="auto"/>
        </w:rPr>
        <w:t xml:space="preserve">Figur </w:t>
      </w:r>
      <w:r w:rsidR="00EA3351" w:rsidRPr="008104AD">
        <w:rPr>
          <w:color w:val="auto"/>
        </w:rPr>
        <w:fldChar w:fldCharType="begin"/>
      </w:r>
      <w:r w:rsidR="00EA3351" w:rsidRPr="008104AD">
        <w:rPr>
          <w:color w:val="auto"/>
        </w:rPr>
        <w:instrText xml:space="preserve"> SEQ Figur \* ARABIC </w:instrText>
      </w:r>
      <w:r w:rsidR="00EA3351" w:rsidRPr="008104AD">
        <w:rPr>
          <w:color w:val="auto"/>
        </w:rPr>
        <w:fldChar w:fldCharType="separate"/>
      </w:r>
      <w:r w:rsidR="00773F04" w:rsidRPr="008104AD">
        <w:rPr>
          <w:noProof/>
          <w:color w:val="auto"/>
        </w:rPr>
        <w:t>4</w:t>
      </w:r>
      <w:r w:rsidR="00EA3351" w:rsidRPr="008104AD">
        <w:rPr>
          <w:noProof/>
          <w:color w:val="auto"/>
        </w:rPr>
        <w:fldChar w:fldCharType="end"/>
      </w:r>
      <w:bookmarkEnd w:id="7"/>
      <w:r w:rsidR="007C4ED7" w:rsidRPr="008104AD">
        <w:rPr>
          <w:color w:val="auto"/>
        </w:rPr>
        <w:t>: Område 1</w:t>
      </w:r>
    </w:p>
    <w:p w14:paraId="26F17C4C" w14:textId="7DA7D88C" w:rsidR="00FC2AF8" w:rsidRDefault="007D42C6" w:rsidP="007D42C6">
      <w:pPr>
        <w:pStyle w:val="Heading3"/>
      </w:pPr>
      <w:bookmarkStart w:id="8" w:name="_Toc451940327"/>
      <w:r>
        <w:t>Område 2</w:t>
      </w:r>
      <w:bookmarkEnd w:id="8"/>
    </w:p>
    <w:p w14:paraId="78C618CF" w14:textId="4D0A8F78" w:rsidR="00CE6901" w:rsidRDefault="007D42C6" w:rsidP="007D42C6">
      <w:pPr>
        <w:pStyle w:val="BodyTextIndent"/>
      </w:pPr>
      <w:r>
        <w:t>Område 2 ligger</w:t>
      </w:r>
      <w:r w:rsidR="0077104B">
        <w:t xml:space="preserve"> umiddelbart øst for område 1</w:t>
      </w:r>
      <w:r w:rsidR="002076C7">
        <w:t xml:space="preserve"> på matr. 5c og 5b Seden By, Seden se</w:t>
      </w:r>
      <w:r w:rsidR="0077104B">
        <w:t xml:space="preserve"> </w:t>
      </w:r>
      <w:r w:rsidR="0077104B">
        <w:fldChar w:fldCharType="begin"/>
      </w:r>
      <w:r w:rsidR="0077104B">
        <w:instrText xml:space="preserve"> REF _Ref447024439 \h </w:instrText>
      </w:r>
      <w:r w:rsidR="0077104B">
        <w:fldChar w:fldCharType="separate"/>
      </w:r>
      <w:r w:rsidR="00773F04">
        <w:t xml:space="preserve">Figur </w:t>
      </w:r>
      <w:r w:rsidR="00773F04">
        <w:rPr>
          <w:noProof/>
        </w:rPr>
        <w:t>6</w:t>
      </w:r>
      <w:r w:rsidR="0077104B">
        <w:fldChar w:fldCharType="end"/>
      </w:r>
      <w:r w:rsidR="0077104B">
        <w:t xml:space="preserve">. Området består af </w:t>
      </w:r>
      <w:r>
        <w:t>et mere tørt og højere liggende areal der er inddiget af et lavt sommerdige</w:t>
      </w:r>
      <w:r w:rsidR="0077104B">
        <w:t>, og arealet fremstår ikke saltpåvirket</w:t>
      </w:r>
      <w:r w:rsidR="00CE6901">
        <w:t xml:space="preserve">. Arealet er ikke registeret som beskyttet natur i kommunens vejledende registrering af beskyttet natur. Området ligger </w:t>
      </w:r>
      <w:proofErr w:type="gramStart"/>
      <w:r w:rsidR="00CE6901">
        <w:t>indenfor</w:t>
      </w:r>
      <w:proofErr w:type="gramEnd"/>
      <w:r w:rsidR="00CE6901">
        <w:t xml:space="preserve"> det internationale naturbeskyttelsesområde</w:t>
      </w:r>
      <w:r w:rsidR="001E2C23">
        <w:t>,</w:t>
      </w:r>
      <w:r w:rsidR="00CE6901">
        <w:t xml:space="preserve"> men der er ikke registeret naturtyper omfattet af habitatdirektivet</w:t>
      </w:r>
      <w:r>
        <w:t xml:space="preserve">. </w:t>
      </w:r>
    </w:p>
    <w:p w14:paraId="7EEAC0A5" w14:textId="77777777" w:rsidR="00CE6901" w:rsidRDefault="00CE6901" w:rsidP="007D42C6">
      <w:pPr>
        <w:pStyle w:val="BodyTextIndent"/>
      </w:pPr>
    </w:p>
    <w:p w14:paraId="2538587F" w14:textId="62B2C2DF" w:rsidR="007D42C6" w:rsidRDefault="007D42C6" w:rsidP="007D42C6">
      <w:pPr>
        <w:pStyle w:val="BodyTextIndent"/>
      </w:pPr>
      <w:r>
        <w:t xml:space="preserve">Ifølge ejeren består arealet af en tidligere æbleplantage der har fået lov til at ligge urørt hen i en længere årrække. </w:t>
      </w:r>
      <w:r w:rsidR="00323B40">
        <w:t>Der er ikke nogen drift af arealet på nuværende tidspunkt. Der er dog en række slåede stier på arealet, ligesom arealet bruges til afbrænding af haveaffald og lign. Dele af arealet er således under kraftig tilgroning med brombær, rynket rose og glat hunderose.</w:t>
      </w:r>
    </w:p>
    <w:p w14:paraId="6AC70195" w14:textId="77777777" w:rsidR="007D42C6" w:rsidRDefault="007D42C6" w:rsidP="007D42C6">
      <w:pPr>
        <w:pStyle w:val="BodyTextIndent"/>
      </w:pPr>
    </w:p>
    <w:p w14:paraId="33FF9740" w14:textId="62942A75" w:rsidR="007D42C6" w:rsidRDefault="007D42C6" w:rsidP="007D42C6">
      <w:pPr>
        <w:pStyle w:val="BodyTextIndent"/>
      </w:pPr>
      <w:r>
        <w:t>Vegetationen på arealet er præget af den tidligere drift som æbleplantage</w:t>
      </w:r>
      <w:r w:rsidR="00323B40">
        <w:t>,</w:t>
      </w:r>
      <w:r>
        <w:t xml:space="preserve"> og der er stadig enkelte æbletræer på arealet. </w:t>
      </w:r>
      <w:r w:rsidR="00323B40">
        <w:t xml:space="preserve">Samlet set har arealet en noget blandet vegetation med forekomst af kulturplanter som rynket rose, pære og sød-æble, </w:t>
      </w:r>
      <w:proofErr w:type="spellStart"/>
      <w:r w:rsidR="00323B40">
        <w:t>ruderatarter</w:t>
      </w:r>
      <w:proofErr w:type="spellEnd"/>
      <w:r w:rsidR="00323B40">
        <w:t xml:space="preserve"> som rød tvetand, fandens mælkebøtte og korsklap men også enkelte steder med en begyndende overdrevsvegetation bl.a. med forekomst af håret høgeurt og alm. kongepen. </w:t>
      </w:r>
    </w:p>
    <w:p w14:paraId="3C0035CA" w14:textId="77777777" w:rsidR="00F6074A" w:rsidRDefault="00F6074A" w:rsidP="007D42C6">
      <w:pPr>
        <w:pStyle w:val="BodyTextIndent"/>
      </w:pPr>
    </w:p>
    <w:p w14:paraId="4DC132EC" w14:textId="77777777" w:rsidR="00F6074A" w:rsidRDefault="00F6074A" w:rsidP="00F6074A">
      <w:pPr>
        <w:pStyle w:val="BodyTextIndent"/>
        <w:keepNext/>
      </w:pPr>
      <w:r>
        <w:rPr>
          <w:noProof/>
          <w:lang w:eastAsia="da-DK"/>
        </w:rPr>
        <w:lastRenderedPageBreak/>
        <w:drawing>
          <wp:inline distT="0" distB="0" distL="0" distR="0" wp14:anchorId="702CA3A9" wp14:editId="2C5ACAA8">
            <wp:extent cx="3600000" cy="2025049"/>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60226_12354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0" cy="2025049"/>
                    </a:xfrm>
                    <a:prstGeom prst="rect">
                      <a:avLst/>
                    </a:prstGeom>
                  </pic:spPr>
                </pic:pic>
              </a:graphicData>
            </a:graphic>
          </wp:inline>
        </w:drawing>
      </w:r>
    </w:p>
    <w:p w14:paraId="2B2B7FF3" w14:textId="2B36B582" w:rsidR="007D42C6" w:rsidRDefault="00F6074A" w:rsidP="00F6074A">
      <w:pPr>
        <w:pStyle w:val="Caption"/>
      </w:pPr>
      <w:r>
        <w:tab/>
      </w:r>
      <w:r w:rsidRPr="008104AD">
        <w:rPr>
          <w:color w:val="auto"/>
        </w:rPr>
        <w:t xml:space="preserve">Figur </w:t>
      </w:r>
      <w:r w:rsidR="00EA3351" w:rsidRPr="008104AD">
        <w:rPr>
          <w:color w:val="auto"/>
        </w:rPr>
        <w:fldChar w:fldCharType="begin"/>
      </w:r>
      <w:r w:rsidR="00EA3351" w:rsidRPr="008104AD">
        <w:rPr>
          <w:color w:val="auto"/>
        </w:rPr>
        <w:instrText xml:space="preserve"> SEQ Figur \* ARABIC </w:instrText>
      </w:r>
      <w:r w:rsidR="00EA3351" w:rsidRPr="008104AD">
        <w:rPr>
          <w:color w:val="auto"/>
        </w:rPr>
        <w:fldChar w:fldCharType="separate"/>
      </w:r>
      <w:r w:rsidR="00773F04" w:rsidRPr="008104AD">
        <w:rPr>
          <w:noProof/>
          <w:color w:val="auto"/>
        </w:rPr>
        <w:t>5</w:t>
      </w:r>
      <w:r w:rsidR="00EA3351" w:rsidRPr="008104AD">
        <w:rPr>
          <w:noProof/>
          <w:color w:val="auto"/>
        </w:rPr>
        <w:fldChar w:fldCharType="end"/>
      </w:r>
      <w:r w:rsidRPr="008104AD">
        <w:rPr>
          <w:color w:val="auto"/>
        </w:rPr>
        <w:t>: Område 2</w:t>
      </w:r>
    </w:p>
    <w:p w14:paraId="3ED86851" w14:textId="39A13AC8" w:rsidR="007D42C6" w:rsidRDefault="00323B40" w:rsidP="007D42C6">
      <w:pPr>
        <w:pStyle w:val="BodyTextIndent"/>
      </w:pPr>
      <w:r>
        <w:t>Ud fra flyfoto kan det ses at arealet har karakter af en åben plantage med rækker af træer. Helt frem til 1999 fremstår plantagen som en forholdsvist veletableret plantage. Herefter fældes en del af træerne og resten af træerne forfalder langsomt frem til i dag.</w:t>
      </w:r>
    </w:p>
    <w:p w14:paraId="50BDEA9B" w14:textId="77777777" w:rsidR="00F977B9" w:rsidRDefault="00F977B9" w:rsidP="007D42C6">
      <w:pPr>
        <w:pStyle w:val="BodyTextIndent"/>
      </w:pPr>
    </w:p>
    <w:p w14:paraId="20DE2C07" w14:textId="470556AA" w:rsidR="00F977B9" w:rsidRDefault="00F977B9" w:rsidP="007D42C6">
      <w:pPr>
        <w:pStyle w:val="BodyTextIndent"/>
      </w:pPr>
      <w:r>
        <w:t>Samlet set vurderes det, at arealet ikke er et overdrev der er omfattet af naturbeskyttelseslovens § 3 om generelt beskyttet natur. Det vurderes dog samtidig</w:t>
      </w:r>
      <w:r w:rsidR="007A7FF6">
        <w:t>,</w:t>
      </w:r>
      <w:r>
        <w:t xml:space="preserve"> at arealet har et vist potentiale </w:t>
      </w:r>
      <w:r w:rsidR="007A7FF6">
        <w:t>for</w:t>
      </w:r>
      <w:r>
        <w:t xml:space="preserve"> på længere sigt</w:t>
      </w:r>
      <w:r w:rsidR="007A7FF6">
        <w:t>,</w:t>
      </w:r>
      <w:r>
        <w:t xml:space="preserve"> at kunne udvikle sig til et overdrev. Det vil dog forudsætte at arealet enten slås eller afgræsses.</w:t>
      </w:r>
      <w:r w:rsidR="0077104B">
        <w:t xml:space="preserve"> Etablering af et nyt højere dige mellem område 1 og 2 vurderes ikke at ville betyde noget for om arealet på sigt vil kunne udvikle sigt til et overdrev.</w:t>
      </w:r>
      <w:r w:rsidR="002076C7">
        <w:t xml:space="preserve"> Etablering af et dige enten på det gamle sommerdige eller øst herfor vil således ikke berøre beskyttede naturområder.</w:t>
      </w:r>
    </w:p>
    <w:p w14:paraId="00EB3F10" w14:textId="77777777" w:rsidR="00F977B9" w:rsidRDefault="00F977B9" w:rsidP="007D42C6">
      <w:pPr>
        <w:pStyle w:val="BodyTextIndent"/>
      </w:pPr>
    </w:p>
    <w:p w14:paraId="5BDEF611" w14:textId="77777777" w:rsidR="00F977B9" w:rsidRDefault="00F977B9" w:rsidP="007D42C6">
      <w:pPr>
        <w:pStyle w:val="BodyTextIndent"/>
      </w:pPr>
    </w:p>
    <w:p w14:paraId="4E8FDAC4" w14:textId="325BB9CD" w:rsidR="00F977B9" w:rsidRDefault="00773F04" w:rsidP="00F977B9">
      <w:pPr>
        <w:pStyle w:val="BodyTextIndent"/>
        <w:keepNext/>
      </w:pPr>
      <w:r>
        <w:rPr>
          <w:noProof/>
          <w:lang w:eastAsia="da-DK"/>
        </w:rPr>
        <w:drawing>
          <wp:inline distT="0" distB="0" distL="0" distR="0" wp14:anchorId="03F3C2F9" wp14:editId="57212423">
            <wp:extent cx="2880000" cy="232831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80000" cy="2328318"/>
                    </a:xfrm>
                    <a:prstGeom prst="rect">
                      <a:avLst/>
                    </a:prstGeom>
                  </pic:spPr>
                </pic:pic>
              </a:graphicData>
            </a:graphic>
          </wp:inline>
        </w:drawing>
      </w:r>
    </w:p>
    <w:p w14:paraId="1392DF4B" w14:textId="454BF0BE" w:rsidR="00F977B9" w:rsidRDefault="007A7FF6" w:rsidP="00F977B9">
      <w:pPr>
        <w:pStyle w:val="Caption"/>
      </w:pPr>
      <w:r>
        <w:tab/>
      </w:r>
      <w:bookmarkStart w:id="9" w:name="_Ref447024439"/>
      <w:r w:rsidR="00F977B9" w:rsidRPr="008104AD">
        <w:rPr>
          <w:color w:val="auto"/>
        </w:rPr>
        <w:t xml:space="preserve">Figur </w:t>
      </w:r>
      <w:r w:rsidR="00EA3351" w:rsidRPr="008104AD">
        <w:rPr>
          <w:color w:val="auto"/>
        </w:rPr>
        <w:fldChar w:fldCharType="begin"/>
      </w:r>
      <w:r w:rsidR="00EA3351" w:rsidRPr="008104AD">
        <w:rPr>
          <w:color w:val="auto"/>
        </w:rPr>
        <w:instrText xml:space="preserve"> SEQ Figur \* ARABIC </w:instrText>
      </w:r>
      <w:r w:rsidR="00EA3351" w:rsidRPr="008104AD">
        <w:rPr>
          <w:color w:val="auto"/>
        </w:rPr>
        <w:fldChar w:fldCharType="separate"/>
      </w:r>
      <w:r w:rsidR="00773F04" w:rsidRPr="008104AD">
        <w:rPr>
          <w:noProof/>
          <w:color w:val="auto"/>
        </w:rPr>
        <w:t>6</w:t>
      </w:r>
      <w:r w:rsidR="00EA3351" w:rsidRPr="008104AD">
        <w:rPr>
          <w:noProof/>
          <w:color w:val="auto"/>
        </w:rPr>
        <w:fldChar w:fldCharType="end"/>
      </w:r>
      <w:bookmarkEnd w:id="9"/>
      <w:r w:rsidR="00F977B9" w:rsidRPr="008104AD">
        <w:rPr>
          <w:color w:val="auto"/>
        </w:rPr>
        <w:t>: område 2</w:t>
      </w:r>
    </w:p>
    <w:p w14:paraId="0F26B981" w14:textId="4BAAFF07" w:rsidR="007D42C6" w:rsidRDefault="007A7FF6" w:rsidP="007A7FF6">
      <w:pPr>
        <w:pStyle w:val="Heading3"/>
      </w:pPr>
      <w:bookmarkStart w:id="10" w:name="_Toc451940328"/>
      <w:r>
        <w:t>Område 3</w:t>
      </w:r>
      <w:bookmarkEnd w:id="10"/>
    </w:p>
    <w:p w14:paraId="673A225B" w14:textId="07581D84" w:rsidR="0077104B" w:rsidRDefault="0077104B" w:rsidP="007A7FF6">
      <w:pPr>
        <w:pStyle w:val="BodyTextIndent"/>
      </w:pPr>
      <w:r>
        <w:t>Område 3 ligger langs kysten midt i Seden Strandby</w:t>
      </w:r>
      <w:r w:rsidR="002076C7">
        <w:t xml:space="preserve"> på matr. nr. 5ad Seden By, Seden</w:t>
      </w:r>
      <w:r>
        <w:t xml:space="preserve"> se </w:t>
      </w:r>
      <w:r>
        <w:fldChar w:fldCharType="begin"/>
      </w:r>
      <w:r>
        <w:instrText xml:space="preserve"> REF _Ref447024387 \h </w:instrText>
      </w:r>
      <w:r>
        <w:fldChar w:fldCharType="separate"/>
      </w:r>
      <w:r w:rsidR="00773F04">
        <w:t xml:space="preserve">Figur </w:t>
      </w:r>
      <w:r w:rsidR="00773F04">
        <w:rPr>
          <w:noProof/>
        </w:rPr>
        <w:t>8</w:t>
      </w:r>
      <w:r>
        <w:fldChar w:fldCharType="end"/>
      </w:r>
      <w:r>
        <w:t>. Store dele af o</w:t>
      </w:r>
      <w:r w:rsidR="007A7FF6">
        <w:t>mråde</w:t>
      </w:r>
      <w:r>
        <w:t>t er registeret som strandeng i kommunens vejeledende registrering af beskyttet natur, og hovedparten af området er registeret som strandeng (1330) i statens kortlægning af habitatnaturtyper (DEVANO-kortlægning).</w:t>
      </w:r>
    </w:p>
    <w:p w14:paraId="384B4359" w14:textId="77777777" w:rsidR="0077104B" w:rsidRDefault="0077104B" w:rsidP="007A7FF6">
      <w:pPr>
        <w:pStyle w:val="BodyTextIndent"/>
      </w:pPr>
    </w:p>
    <w:p w14:paraId="12C932B5" w14:textId="6A8A9E51" w:rsidR="007A7FF6" w:rsidRDefault="0077104B" w:rsidP="007A7FF6">
      <w:pPr>
        <w:pStyle w:val="BodyTextIndent"/>
      </w:pPr>
      <w:r>
        <w:lastRenderedPageBreak/>
        <w:t xml:space="preserve">Området </w:t>
      </w:r>
      <w:r w:rsidR="007A7FF6">
        <w:t xml:space="preserve">består af et </w:t>
      </w:r>
      <w:r w:rsidR="00DC2625">
        <w:t xml:space="preserve">relativt tørt, </w:t>
      </w:r>
      <w:r w:rsidR="007A7FF6">
        <w:t>slået areal der ligger</w:t>
      </w:r>
      <w:r>
        <w:t xml:space="preserve"> </w:t>
      </w:r>
      <w:r w:rsidR="008E4FE3">
        <w:t xml:space="preserve">hhv. på den oprindelige strandvold og </w:t>
      </w:r>
      <w:r w:rsidR="007A7FF6">
        <w:t xml:space="preserve">bag </w:t>
      </w:r>
      <w:r w:rsidR="008E4FE3">
        <w:t>s</w:t>
      </w:r>
      <w:r w:rsidR="007A7FF6">
        <w:t>trandvold</w:t>
      </w:r>
      <w:r w:rsidR="008E4FE3">
        <w:t>en</w:t>
      </w:r>
      <w:r w:rsidR="007A7FF6">
        <w:t xml:space="preserve">. Arealet benyttes som er lille grønt område og der er et mindre udhus på arealet. </w:t>
      </w:r>
      <w:r w:rsidR="00DC2625">
        <w:t>Arealet fremstod noget påvirket af forskellige aktiviteter på området. Vegetationen var således domineret af en blanding af kulturgræsser som alm. rajgræs, alm. kvik, rød svingel, eng rapgræs, alm. rapgræs og alm. hundegræs med forekomst af</w:t>
      </w:r>
      <w:r w:rsidR="003D5090">
        <w:t xml:space="preserve"> en række</w:t>
      </w:r>
      <w:r w:rsidR="00DC2625">
        <w:t xml:space="preserve"> arter som er typisk for strandoverdrev som </w:t>
      </w:r>
      <w:r w:rsidR="003D5090">
        <w:t>hvid okseøje, bitter bakkestjerne, gul snerre,</w:t>
      </w:r>
      <w:r w:rsidR="007C6C67">
        <w:t xml:space="preserve"> fliget vejbred,</w:t>
      </w:r>
      <w:r w:rsidR="003D5090">
        <w:t xml:space="preserve"> </w:t>
      </w:r>
      <w:r w:rsidR="00040926">
        <w:t xml:space="preserve">muse vikke, knold ranunkel, bakke forglemmigej, tandfri vårsalat, </w:t>
      </w:r>
      <w:r w:rsidR="00DC2625">
        <w:t xml:space="preserve">alm. røllike, </w:t>
      </w:r>
      <w:proofErr w:type="spellStart"/>
      <w:r w:rsidR="00DC2625">
        <w:t>rødknæ</w:t>
      </w:r>
      <w:proofErr w:type="spellEnd"/>
      <w:r w:rsidR="00DC2625">
        <w:t xml:space="preserve">, fin kløver, lancet vejbred, alm. syre og rejnfan. </w:t>
      </w:r>
      <w:r w:rsidR="00040926">
        <w:t xml:space="preserve">Samt med forekomst af en lille bestand af stivhåret ranunkel som er </w:t>
      </w:r>
      <w:r w:rsidR="007C6C67">
        <w:t xml:space="preserve">relativt </w:t>
      </w:r>
      <w:r w:rsidR="00040926">
        <w:t>sjælden på Fyn.</w:t>
      </w:r>
      <w:r w:rsidR="007C6C67">
        <w:t xml:space="preserve"> Det vurderes således, at arealet har en vegetation der er typisk for gamle </w:t>
      </w:r>
      <w:proofErr w:type="spellStart"/>
      <w:r w:rsidR="007C6C67">
        <w:t>ugødskede</w:t>
      </w:r>
      <w:proofErr w:type="spellEnd"/>
      <w:r w:rsidR="007C6C67">
        <w:t xml:space="preserve"> overdrev</w:t>
      </w:r>
      <w:r w:rsidR="007D393C">
        <w:t xml:space="preserve"> og strandfælleder</w:t>
      </w:r>
      <w:r w:rsidR="007C6C67">
        <w:t>.</w:t>
      </w:r>
    </w:p>
    <w:p w14:paraId="3F7D73E0" w14:textId="77777777" w:rsidR="00F6074A" w:rsidRDefault="00F6074A" w:rsidP="007A7FF6">
      <w:pPr>
        <w:pStyle w:val="BodyTextIndent"/>
      </w:pPr>
    </w:p>
    <w:p w14:paraId="549F864C" w14:textId="77777777" w:rsidR="00F6074A" w:rsidRDefault="00F6074A" w:rsidP="00F6074A">
      <w:pPr>
        <w:pStyle w:val="BodyTextIndent"/>
        <w:keepNext/>
      </w:pPr>
      <w:r>
        <w:rPr>
          <w:noProof/>
          <w:lang w:eastAsia="da-DK"/>
        </w:rPr>
        <w:drawing>
          <wp:inline distT="0" distB="0" distL="0" distR="0" wp14:anchorId="656F31D8" wp14:editId="47F6C97E">
            <wp:extent cx="3600000" cy="2025049"/>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60226_12553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0" cy="2025049"/>
                    </a:xfrm>
                    <a:prstGeom prst="rect">
                      <a:avLst/>
                    </a:prstGeom>
                  </pic:spPr>
                </pic:pic>
              </a:graphicData>
            </a:graphic>
          </wp:inline>
        </w:drawing>
      </w:r>
    </w:p>
    <w:p w14:paraId="166BF4CB" w14:textId="6F0832AD" w:rsidR="00DC2625" w:rsidRPr="008104AD" w:rsidRDefault="00F6074A" w:rsidP="00F6074A">
      <w:pPr>
        <w:pStyle w:val="Caption"/>
        <w:rPr>
          <w:color w:val="auto"/>
        </w:rPr>
      </w:pPr>
      <w:r w:rsidRPr="008104AD">
        <w:rPr>
          <w:color w:val="auto"/>
        </w:rPr>
        <w:tab/>
        <w:t xml:space="preserve">Figur </w:t>
      </w:r>
      <w:r w:rsidR="00EA3351" w:rsidRPr="008104AD">
        <w:rPr>
          <w:color w:val="auto"/>
        </w:rPr>
        <w:fldChar w:fldCharType="begin"/>
      </w:r>
      <w:r w:rsidR="00EA3351" w:rsidRPr="008104AD">
        <w:rPr>
          <w:color w:val="auto"/>
        </w:rPr>
        <w:instrText xml:space="preserve"> SEQ Figur \* ARABIC </w:instrText>
      </w:r>
      <w:r w:rsidR="00EA3351" w:rsidRPr="008104AD">
        <w:rPr>
          <w:color w:val="auto"/>
        </w:rPr>
        <w:fldChar w:fldCharType="separate"/>
      </w:r>
      <w:r w:rsidR="00773F04" w:rsidRPr="008104AD">
        <w:rPr>
          <w:noProof/>
          <w:color w:val="auto"/>
        </w:rPr>
        <w:t>7</w:t>
      </w:r>
      <w:r w:rsidR="00EA3351" w:rsidRPr="008104AD">
        <w:rPr>
          <w:noProof/>
          <w:color w:val="auto"/>
        </w:rPr>
        <w:fldChar w:fldCharType="end"/>
      </w:r>
      <w:r w:rsidRPr="008104AD">
        <w:rPr>
          <w:color w:val="auto"/>
        </w:rPr>
        <w:t>: område 3</w:t>
      </w:r>
    </w:p>
    <w:p w14:paraId="3A2CA844" w14:textId="417F450B" w:rsidR="007C6C67" w:rsidRDefault="007C6C67" w:rsidP="007A7FF6">
      <w:pPr>
        <w:pStyle w:val="BodyTextIndent"/>
      </w:pPr>
      <w:r>
        <w:t>Ved besigtigelsen den 23. maj 2016 har naboen til arealet oplyst, at arealet i 1960´erne og starten af 1970´erne blev brugt til oplæg og arbejdsplads for muslingebåde fra muslingefiskeriet i bunden af fjorden. Området har ligeledes været brugt til muslingeskaller til forarbejdning til tilskudsfoder til høns.</w:t>
      </w:r>
    </w:p>
    <w:p w14:paraId="5E3FFF95" w14:textId="77777777" w:rsidR="007C6C67" w:rsidRDefault="007C6C67" w:rsidP="007A7FF6">
      <w:pPr>
        <w:pStyle w:val="BodyTextIndent"/>
      </w:pPr>
    </w:p>
    <w:p w14:paraId="3DCDFA73" w14:textId="4A887F14" w:rsidR="00DC2625" w:rsidRDefault="00DC2625" w:rsidP="007A7FF6">
      <w:pPr>
        <w:pStyle w:val="BodyTextIndent"/>
      </w:pPr>
      <w:r>
        <w:t>Ud fra flyfoto kan det konstateres, at arealet har ligget som et græsareal på alle flyfoto tilbage til 1992. Der har dog været et varierende antal mindre bygninger på arealet. På flyfoto fra 1987 fremstår dele af området som opfyldt</w:t>
      </w:r>
      <w:r w:rsidR="00CE6901">
        <w:t>.</w:t>
      </w:r>
      <w:r>
        <w:t xml:space="preserve"> </w:t>
      </w:r>
      <w:r w:rsidR="00CE6901">
        <w:t>På</w:t>
      </w:r>
      <w:r>
        <w:t xml:space="preserve"> flyfoto fra</w:t>
      </w:r>
      <w:r w:rsidR="00CE6901">
        <w:t xml:space="preserve"> perioden</w:t>
      </w:r>
      <w:r>
        <w:t xml:space="preserve"> 1968 </w:t>
      </w:r>
      <w:r w:rsidR="00CE6901">
        <w:t>og frem til 1982 kan det ses at arealet er meget påvirket af at være brugt som oplagsplads for både og lignende. På flyfoto fra 1954 kan det ses at arealet her er opdyrket.</w:t>
      </w:r>
    </w:p>
    <w:p w14:paraId="3C342779" w14:textId="77777777" w:rsidR="00CE6901" w:rsidRDefault="00CE6901" w:rsidP="007A7FF6">
      <w:pPr>
        <w:pStyle w:val="BodyTextIndent"/>
      </w:pPr>
    </w:p>
    <w:p w14:paraId="339555ED" w14:textId="5C155F5B" w:rsidR="00CE6901" w:rsidRDefault="00CE6901" w:rsidP="00CE6901">
      <w:pPr>
        <w:pStyle w:val="BodyTextIndent"/>
      </w:pPr>
      <w:r>
        <w:t>Samlet set vurderes det, at arealet har ligget som et græsareal i mindst 25 år. Før dette har der sandsynligvis været mindre opfyldninger</w:t>
      </w:r>
      <w:r w:rsidR="007C6C67">
        <w:t>,</w:t>
      </w:r>
      <w:r>
        <w:t xml:space="preserve"> ligesom arealet har været brugt mere intensivt</w:t>
      </w:r>
      <w:r w:rsidR="007C6C67">
        <w:t xml:space="preserve"> som arbejdsareal for muslingefiskerne i fjorden. Arealet har dog ikke været intensivt dyrket i mindst 50 år</w:t>
      </w:r>
      <w:r>
        <w:t xml:space="preserve">. </w:t>
      </w:r>
      <w:r w:rsidR="007C6C67">
        <w:t xml:space="preserve">Af naturbeskyttelseslovens §3 fremgår det at overdrev der har ligget uden en intensiv drift </w:t>
      </w:r>
      <w:r w:rsidR="007D393C">
        <w:t>i mindst 30 – 50 år er omfattet af beskyttelsesbestemmelserne i naturbeskyttelseslovens §3.</w:t>
      </w:r>
    </w:p>
    <w:p w14:paraId="3B87996B" w14:textId="77777777" w:rsidR="007D393C" w:rsidRDefault="007D393C" w:rsidP="00CE6901">
      <w:pPr>
        <w:pStyle w:val="BodyTextIndent"/>
      </w:pPr>
    </w:p>
    <w:p w14:paraId="3AF81CD2" w14:textId="413F49C3" w:rsidR="007D393C" w:rsidRPr="007A7FF6" w:rsidRDefault="007D393C" w:rsidP="00CE6901">
      <w:pPr>
        <w:pStyle w:val="BodyTextIndent"/>
      </w:pPr>
      <w:r>
        <w:lastRenderedPageBreak/>
        <w:t>I naturbeskyttelsesloven er der en flydende overgang mellem strandeng, strandfælled, strandoverdrev og overdrev. Arealet har en vegetation der er typisk for denne overgangszone mellem strandeng og overdrev og det vurderes derfor</w:t>
      </w:r>
      <w:r w:rsidR="00843B7B">
        <w:t>,</w:t>
      </w:r>
      <w:r>
        <w:t xml:space="preserve"> at den vejledende registrering af området er korrekt. Området opfylder dog ikke kriterierne for at være en strandeng</w:t>
      </w:r>
      <w:r w:rsidR="00843B7B">
        <w:t xml:space="preserve"> (naturtype 1330)</w:t>
      </w:r>
      <w:r>
        <w:t xml:space="preserve"> i habitatdirektivets forstand, ligesom det er tvivlsomt om arealet kan leve op til kriterierne for at være </w:t>
      </w:r>
      <w:r w:rsidR="00843B7B">
        <w:t>et kalkoverdrev (6210) i habitatdirektivets forstand. Samlet set vurderes det ikke, at arealet er en naturtype som er omfattet af habitatdirektivet.</w:t>
      </w:r>
    </w:p>
    <w:p w14:paraId="5BA747AE" w14:textId="77777777" w:rsidR="007D42C6" w:rsidRDefault="007D42C6" w:rsidP="007D42C6">
      <w:pPr>
        <w:pStyle w:val="BodyTextIndent"/>
      </w:pPr>
    </w:p>
    <w:p w14:paraId="68A8DC92" w14:textId="77777777" w:rsidR="007A7FF6" w:rsidRDefault="007A7FF6" w:rsidP="007D42C6">
      <w:pPr>
        <w:pStyle w:val="BodyTextIndent"/>
      </w:pPr>
    </w:p>
    <w:p w14:paraId="31086C07" w14:textId="7D0799D3" w:rsidR="007A7FF6" w:rsidRPr="008104AD" w:rsidRDefault="00773F04" w:rsidP="007A7FF6">
      <w:pPr>
        <w:pStyle w:val="BodyTextIndent"/>
        <w:keepNext/>
      </w:pPr>
      <w:r w:rsidRPr="008104AD">
        <w:rPr>
          <w:noProof/>
          <w:lang w:eastAsia="da-DK"/>
        </w:rPr>
        <w:drawing>
          <wp:inline distT="0" distB="0" distL="0" distR="0" wp14:anchorId="27A51FDA" wp14:editId="17CEAE90">
            <wp:extent cx="2880000" cy="21554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80000" cy="2155468"/>
                    </a:xfrm>
                    <a:prstGeom prst="rect">
                      <a:avLst/>
                    </a:prstGeom>
                  </pic:spPr>
                </pic:pic>
              </a:graphicData>
            </a:graphic>
          </wp:inline>
        </w:drawing>
      </w:r>
    </w:p>
    <w:p w14:paraId="3122CAB2" w14:textId="22452A4E" w:rsidR="007A7FF6" w:rsidRPr="008104AD" w:rsidRDefault="007A7FF6" w:rsidP="007A7FF6">
      <w:pPr>
        <w:pStyle w:val="Caption"/>
        <w:rPr>
          <w:color w:val="auto"/>
        </w:rPr>
      </w:pPr>
      <w:r w:rsidRPr="008104AD">
        <w:rPr>
          <w:color w:val="auto"/>
        </w:rPr>
        <w:tab/>
      </w:r>
      <w:bookmarkStart w:id="11" w:name="_Ref447024387"/>
      <w:r w:rsidRPr="008104AD">
        <w:rPr>
          <w:color w:val="auto"/>
        </w:rPr>
        <w:t xml:space="preserve">Figur </w:t>
      </w:r>
      <w:r w:rsidR="00EA3351" w:rsidRPr="008104AD">
        <w:rPr>
          <w:color w:val="auto"/>
        </w:rPr>
        <w:fldChar w:fldCharType="begin"/>
      </w:r>
      <w:r w:rsidR="00EA3351" w:rsidRPr="008104AD">
        <w:rPr>
          <w:color w:val="auto"/>
        </w:rPr>
        <w:instrText xml:space="preserve"> SEQ Figur \* ARABIC </w:instrText>
      </w:r>
      <w:r w:rsidR="00EA3351" w:rsidRPr="008104AD">
        <w:rPr>
          <w:color w:val="auto"/>
        </w:rPr>
        <w:fldChar w:fldCharType="separate"/>
      </w:r>
      <w:r w:rsidR="00773F04" w:rsidRPr="008104AD">
        <w:rPr>
          <w:noProof/>
          <w:color w:val="auto"/>
        </w:rPr>
        <w:t>8</w:t>
      </w:r>
      <w:r w:rsidR="00EA3351" w:rsidRPr="008104AD">
        <w:rPr>
          <w:noProof/>
          <w:color w:val="auto"/>
        </w:rPr>
        <w:fldChar w:fldCharType="end"/>
      </w:r>
      <w:bookmarkEnd w:id="11"/>
      <w:r w:rsidRPr="008104AD">
        <w:rPr>
          <w:color w:val="auto"/>
        </w:rPr>
        <w:t>: område 3</w:t>
      </w:r>
    </w:p>
    <w:p w14:paraId="3B75B26E" w14:textId="1E753AA5" w:rsidR="007D42C6" w:rsidRDefault="00CE6901" w:rsidP="00CE6901">
      <w:pPr>
        <w:pStyle w:val="Heading3"/>
      </w:pPr>
      <w:bookmarkStart w:id="12" w:name="_Toc451940329"/>
      <w:r>
        <w:t>Område 4</w:t>
      </w:r>
      <w:bookmarkEnd w:id="12"/>
    </w:p>
    <w:p w14:paraId="33F7BF6E" w14:textId="48378EBA" w:rsidR="00CE6901" w:rsidRDefault="0077104B" w:rsidP="007D42C6">
      <w:pPr>
        <w:pStyle w:val="BodyTextIndent"/>
      </w:pPr>
      <w:r>
        <w:t>Område 4 ligger umiddelbart nordvest for Seden Strandby</w:t>
      </w:r>
      <w:r w:rsidR="002076C7">
        <w:t xml:space="preserve"> på matr. nr. 5fq Seden By, Seden</w:t>
      </w:r>
      <w:r>
        <w:t xml:space="preserve"> se </w:t>
      </w:r>
      <w:r>
        <w:fldChar w:fldCharType="begin"/>
      </w:r>
      <w:r>
        <w:instrText xml:space="preserve"> REF _Ref447024654 \h </w:instrText>
      </w:r>
      <w:r>
        <w:fldChar w:fldCharType="separate"/>
      </w:r>
      <w:r w:rsidR="00773F04">
        <w:t xml:space="preserve">Figur </w:t>
      </w:r>
      <w:r w:rsidR="00773F04">
        <w:rPr>
          <w:noProof/>
        </w:rPr>
        <w:t>9</w:t>
      </w:r>
      <w:r>
        <w:fldChar w:fldCharType="end"/>
      </w:r>
      <w:r>
        <w:t>. Området er registeret som strandeng i kommunens vejeledende registrering af beskyttet natur, og er registeret som strandeng (1330) i statens kortlægning af habitatnaturtyper (DEVANO-kortlægning).</w:t>
      </w:r>
    </w:p>
    <w:p w14:paraId="593B0FA3" w14:textId="77777777" w:rsidR="00FD28FD" w:rsidRDefault="00FD28FD" w:rsidP="007D42C6">
      <w:pPr>
        <w:pStyle w:val="BodyTextIndent"/>
      </w:pPr>
    </w:p>
    <w:p w14:paraId="7C7873A8" w14:textId="67094F96" w:rsidR="00867174" w:rsidRDefault="00FD28FD" w:rsidP="00867174">
      <w:pPr>
        <w:pStyle w:val="BodyTextIndent"/>
      </w:pPr>
      <w:r>
        <w:t xml:space="preserve">Området er tørt og ligger </w:t>
      </w:r>
      <w:proofErr w:type="gramStart"/>
      <w:r>
        <w:t>ovenfor</w:t>
      </w:r>
      <w:proofErr w:type="gramEnd"/>
      <w:r>
        <w:t xml:space="preserve"> en ca. 1,5 meter høj kystskrænt. På arealet er der to </w:t>
      </w:r>
      <w:proofErr w:type="spellStart"/>
      <w:r>
        <w:t>sheltere</w:t>
      </w:r>
      <w:proofErr w:type="spellEnd"/>
      <w:r>
        <w:t xml:space="preserve">. Arealet er mod nord indhegnet af et tæt hegn og dele af arealet slås. Store dele af arealet er groet til i træer og vegetationen er domineret af en blanding af kulturgræsser, skovarter og </w:t>
      </w:r>
      <w:proofErr w:type="spellStart"/>
      <w:r>
        <w:t>ruderatarter</w:t>
      </w:r>
      <w:proofErr w:type="spellEnd"/>
      <w:r>
        <w:t xml:space="preserve"> som alm. hundegræs, alm. rapgræs</w:t>
      </w:r>
      <w:r w:rsidR="00F6074A">
        <w:t>, alm hvene,</w:t>
      </w:r>
      <w:r>
        <w:t xml:space="preserve"> rød svingel,</w:t>
      </w:r>
      <w:r w:rsidR="00F6074A">
        <w:t xml:space="preserve"> b</w:t>
      </w:r>
      <w:r w:rsidR="00867174">
        <w:t>ellis,</w:t>
      </w:r>
      <w:r>
        <w:t xml:space="preserve"> feber nellikerod, </w:t>
      </w:r>
      <w:proofErr w:type="spellStart"/>
      <w:r>
        <w:t>dag-pragtstjerne</w:t>
      </w:r>
      <w:proofErr w:type="spellEnd"/>
      <w:r>
        <w:t xml:space="preserve">, </w:t>
      </w:r>
      <w:r w:rsidR="00867174">
        <w:t xml:space="preserve">brombær </w:t>
      </w:r>
      <w:proofErr w:type="spellStart"/>
      <w:r w:rsidR="00867174">
        <w:t>sp</w:t>
      </w:r>
      <w:proofErr w:type="spellEnd"/>
      <w:r w:rsidR="00867174">
        <w:t xml:space="preserve">., grå pil, vorte-birk og engriflet hvidtjørn. </w:t>
      </w:r>
      <w:r w:rsidR="00BB611A">
        <w:t>Det vurderes således ikke at arealet har en egentlig strandengs- eller overdrevsvegetation.</w:t>
      </w:r>
    </w:p>
    <w:p w14:paraId="0EA85674" w14:textId="77777777" w:rsidR="00F6074A" w:rsidRDefault="00F6074A" w:rsidP="00867174">
      <w:pPr>
        <w:pStyle w:val="BodyTextIndent"/>
      </w:pPr>
    </w:p>
    <w:p w14:paraId="6B094FF1" w14:textId="204A955D" w:rsidR="00F6074A" w:rsidRDefault="00F6074A" w:rsidP="00867174">
      <w:pPr>
        <w:pStyle w:val="BodyTextIndent"/>
      </w:pPr>
      <w:r>
        <w:rPr>
          <w:noProof/>
          <w:lang w:eastAsia="da-DK"/>
        </w:rPr>
        <w:lastRenderedPageBreak/>
        <w:drawing>
          <wp:inline distT="0" distB="0" distL="0" distR="0" wp14:anchorId="6850D39E" wp14:editId="255B6D51">
            <wp:extent cx="3600000" cy="2025049"/>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60226_13254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0000" cy="2025049"/>
                    </a:xfrm>
                    <a:prstGeom prst="rect">
                      <a:avLst/>
                    </a:prstGeom>
                  </pic:spPr>
                </pic:pic>
              </a:graphicData>
            </a:graphic>
          </wp:inline>
        </w:drawing>
      </w:r>
    </w:p>
    <w:p w14:paraId="18EFA84B" w14:textId="77777777" w:rsidR="00F6074A" w:rsidRDefault="00F6074A" w:rsidP="00867174">
      <w:pPr>
        <w:pStyle w:val="BodyTextIndent"/>
      </w:pPr>
    </w:p>
    <w:p w14:paraId="2C5060CE" w14:textId="77777777" w:rsidR="00BB611A" w:rsidRDefault="00F6074A" w:rsidP="00867174">
      <w:pPr>
        <w:pStyle w:val="BodyTextIndent"/>
      </w:pPr>
      <w:r>
        <w:t xml:space="preserve">Ud fra flyfoto kan det ses at arealet har ligget som et relativt tilgroet areal siden midten af 1990´erne. På </w:t>
      </w:r>
      <w:r w:rsidR="00BB611A">
        <w:t>flyfoto fra perioden 1977 til 1992 ligger arealet som et mere lysåbent græsareal. På tidligere flyfoto fremstår arealet opdyrket.</w:t>
      </w:r>
    </w:p>
    <w:p w14:paraId="395C9622" w14:textId="77777777" w:rsidR="00BB611A" w:rsidRDefault="00BB611A" w:rsidP="00867174">
      <w:pPr>
        <w:pStyle w:val="BodyTextIndent"/>
      </w:pPr>
    </w:p>
    <w:p w14:paraId="3D181738" w14:textId="292EC463" w:rsidR="00F6074A" w:rsidRDefault="00BB611A" w:rsidP="00867174">
      <w:pPr>
        <w:pStyle w:val="BodyTextIndent"/>
      </w:pPr>
      <w:r>
        <w:t>Samlet set vurderes det ikke at dette areal er omfattet af naturbeskyttelseslovens § 3 om generelt beskyttet natur, ligesom det ikke vurderes, at arealet kan leve op til kriterierne for at være en strandeng omfattet af habitatdirektivet.</w:t>
      </w:r>
    </w:p>
    <w:p w14:paraId="4277AB50" w14:textId="77777777" w:rsidR="00CE6901" w:rsidRDefault="00CE6901" w:rsidP="007D42C6">
      <w:pPr>
        <w:pStyle w:val="BodyTextIndent"/>
      </w:pPr>
    </w:p>
    <w:p w14:paraId="2E325EEA" w14:textId="3A0CA2C3" w:rsidR="0077104B" w:rsidRPr="008104AD" w:rsidRDefault="00773F04" w:rsidP="0077104B">
      <w:pPr>
        <w:pStyle w:val="BodyTextIndent"/>
        <w:keepNext/>
      </w:pPr>
      <w:r w:rsidRPr="008104AD">
        <w:rPr>
          <w:noProof/>
          <w:lang w:eastAsia="da-DK"/>
        </w:rPr>
        <w:drawing>
          <wp:inline distT="0" distB="0" distL="0" distR="0" wp14:anchorId="11CCDD06" wp14:editId="6F4BB6A1">
            <wp:extent cx="2880000" cy="2736287"/>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80000" cy="2736287"/>
                    </a:xfrm>
                    <a:prstGeom prst="rect">
                      <a:avLst/>
                    </a:prstGeom>
                  </pic:spPr>
                </pic:pic>
              </a:graphicData>
            </a:graphic>
          </wp:inline>
        </w:drawing>
      </w:r>
    </w:p>
    <w:p w14:paraId="03F3F96D" w14:textId="3A49E66A" w:rsidR="00CE6901" w:rsidRPr="008104AD" w:rsidRDefault="0077104B" w:rsidP="0077104B">
      <w:pPr>
        <w:pStyle w:val="Caption"/>
        <w:rPr>
          <w:color w:val="auto"/>
        </w:rPr>
      </w:pPr>
      <w:r w:rsidRPr="008104AD">
        <w:rPr>
          <w:color w:val="auto"/>
        </w:rPr>
        <w:tab/>
      </w:r>
      <w:bookmarkStart w:id="13" w:name="_Ref447024654"/>
      <w:r w:rsidRPr="008104AD">
        <w:rPr>
          <w:color w:val="auto"/>
        </w:rPr>
        <w:t xml:space="preserve">Figur </w:t>
      </w:r>
      <w:r w:rsidR="00EA3351" w:rsidRPr="008104AD">
        <w:rPr>
          <w:color w:val="auto"/>
        </w:rPr>
        <w:fldChar w:fldCharType="begin"/>
      </w:r>
      <w:r w:rsidR="00EA3351" w:rsidRPr="008104AD">
        <w:rPr>
          <w:color w:val="auto"/>
        </w:rPr>
        <w:instrText xml:space="preserve"> SEQ Figur \* ARABIC </w:instrText>
      </w:r>
      <w:r w:rsidR="00EA3351" w:rsidRPr="008104AD">
        <w:rPr>
          <w:color w:val="auto"/>
        </w:rPr>
        <w:fldChar w:fldCharType="separate"/>
      </w:r>
      <w:r w:rsidR="00773F04" w:rsidRPr="008104AD">
        <w:rPr>
          <w:noProof/>
          <w:color w:val="auto"/>
        </w:rPr>
        <w:t>9</w:t>
      </w:r>
      <w:r w:rsidR="00EA3351" w:rsidRPr="008104AD">
        <w:rPr>
          <w:noProof/>
          <w:color w:val="auto"/>
        </w:rPr>
        <w:fldChar w:fldCharType="end"/>
      </w:r>
      <w:bookmarkEnd w:id="13"/>
      <w:r w:rsidRPr="008104AD">
        <w:rPr>
          <w:color w:val="auto"/>
        </w:rPr>
        <w:t>: område 4</w:t>
      </w:r>
    </w:p>
    <w:p w14:paraId="41B48A83" w14:textId="77777777" w:rsidR="00CE6901" w:rsidRDefault="00CE6901" w:rsidP="007D42C6">
      <w:pPr>
        <w:pStyle w:val="BodyTextIndent"/>
      </w:pPr>
    </w:p>
    <w:p w14:paraId="3F056D1B" w14:textId="43345FFF" w:rsidR="0077104B" w:rsidRDefault="0077104B" w:rsidP="0077104B">
      <w:pPr>
        <w:pStyle w:val="Heading3"/>
      </w:pPr>
      <w:bookmarkStart w:id="14" w:name="_Toc451940330"/>
      <w:r>
        <w:t>Område 5</w:t>
      </w:r>
      <w:bookmarkEnd w:id="14"/>
    </w:p>
    <w:p w14:paraId="144E6106" w14:textId="12C5C969" w:rsidR="00BB611A" w:rsidRDefault="00BB611A" w:rsidP="00BB611A">
      <w:pPr>
        <w:pStyle w:val="BodyTextIndent"/>
      </w:pPr>
      <w:r>
        <w:t>Område 5 ligger umiddelbart nord for Seden Strandby</w:t>
      </w:r>
      <w:r w:rsidR="002076C7">
        <w:t xml:space="preserve"> på matr. nre. 5dc og 5ct Seden By, Seden</w:t>
      </w:r>
      <w:r>
        <w:t xml:space="preserve"> se </w:t>
      </w:r>
      <w:r>
        <w:fldChar w:fldCharType="begin"/>
      </w:r>
      <w:r>
        <w:instrText xml:space="preserve"> REF _Ref447026733 \h </w:instrText>
      </w:r>
      <w:r>
        <w:fldChar w:fldCharType="separate"/>
      </w:r>
      <w:r w:rsidR="00773F04">
        <w:t xml:space="preserve">Figur </w:t>
      </w:r>
      <w:r w:rsidR="00773F04">
        <w:rPr>
          <w:noProof/>
        </w:rPr>
        <w:t>12</w:t>
      </w:r>
      <w:r>
        <w:fldChar w:fldCharType="end"/>
      </w:r>
      <w:r>
        <w:t>. Området</w:t>
      </w:r>
      <w:r w:rsidR="008E4FE3">
        <w:t xml:space="preserve"> består af et areal på ca. 0,9 ha, som</w:t>
      </w:r>
      <w:r>
        <w:t xml:space="preserve"> er registeret som overdrev i kommunens vejeledende registrering af beskyttet natur. Området ligger </w:t>
      </w:r>
      <w:proofErr w:type="gramStart"/>
      <w:r>
        <w:t>indenfor</w:t>
      </w:r>
      <w:proofErr w:type="gramEnd"/>
      <w:r>
        <w:t xml:space="preserve"> det internationale naturbeskyttelsesområde men er ikke registeret som en beskyttet naturtype i statens kortlægning af habitatnaturtyper (DEVANO-kortlægning).</w:t>
      </w:r>
    </w:p>
    <w:p w14:paraId="14E60358" w14:textId="77777777" w:rsidR="0077104B" w:rsidRDefault="0077104B" w:rsidP="0077104B">
      <w:pPr>
        <w:pStyle w:val="BodyTextIndent"/>
      </w:pPr>
    </w:p>
    <w:p w14:paraId="69B24B45" w14:textId="11FA3F2E" w:rsidR="00BB611A" w:rsidRDefault="00BB611A" w:rsidP="0077104B">
      <w:pPr>
        <w:pStyle w:val="BodyTextIndent"/>
      </w:pPr>
      <w:r>
        <w:lastRenderedPageBreak/>
        <w:t>Området består overvejende af et relativt tørt og fladt areal som ligger imellem kote 1</w:t>
      </w:r>
      <w:r w:rsidR="001E2C23">
        <w:t>,5</w:t>
      </w:r>
      <w:r>
        <w:t xml:space="preserve"> og 2. De indre dele </w:t>
      </w:r>
      <w:r w:rsidR="00CF626F">
        <w:t xml:space="preserve">af arealet er dog </w:t>
      </w:r>
      <w:r w:rsidR="001E2C23">
        <w:t>mere</w:t>
      </w:r>
      <w:r w:rsidR="00CF626F">
        <w:t xml:space="preserve"> fugtige. </w:t>
      </w:r>
      <w:r w:rsidR="008E4FE3">
        <w:t>To</w:t>
      </w:r>
      <w:r w:rsidR="00CF626F">
        <w:t xml:space="preserve"> mindre</w:t>
      </w:r>
      <w:r w:rsidR="008E4FE3">
        <w:t xml:space="preserve"> partier i hhv. den</w:t>
      </w:r>
      <w:r w:rsidR="00CF626F">
        <w:t xml:space="preserve"> vestlige og</w:t>
      </w:r>
      <w:r w:rsidR="008E4FE3">
        <w:t xml:space="preserve"> den</w:t>
      </w:r>
      <w:r w:rsidR="00CF626F">
        <w:t xml:space="preserve"> nordlige del af området slås jævnligt</w:t>
      </w:r>
      <w:r w:rsidR="008E4FE3">
        <w:t xml:space="preserve"> og er derfor lysåbne</w:t>
      </w:r>
      <w:r w:rsidR="00CF626F">
        <w:t>.</w:t>
      </w:r>
      <w:r>
        <w:t xml:space="preserve"> </w:t>
      </w:r>
      <w:r w:rsidR="00CF626F">
        <w:t>Resten af o</w:t>
      </w:r>
      <w:r>
        <w:t>mrådet fremstår meget tilgroet og er overvejende domineret af træer og buske</w:t>
      </w:r>
      <w:r w:rsidR="00CF626F">
        <w:t>. Samlet set har areal</w:t>
      </w:r>
      <w:r w:rsidR="008E4FE3">
        <w:t>e</w:t>
      </w:r>
      <w:r w:rsidR="00CF626F">
        <w:t>t</w:t>
      </w:r>
      <w:r>
        <w:t xml:space="preserve"> et kronedække på mere end 50%. Vegetationen er domin</w:t>
      </w:r>
      <w:r w:rsidR="00666776">
        <w:t xml:space="preserve">eret af arter som vorte birk, engriflet hvidtjørn og grå pil med forekomst af </w:t>
      </w:r>
      <w:r w:rsidR="00CF626F">
        <w:t xml:space="preserve">draphavre, alm hvene, </w:t>
      </w:r>
      <w:r w:rsidR="00666776">
        <w:t xml:space="preserve">alm. hundegræs, feber nellikerod, </w:t>
      </w:r>
      <w:r w:rsidR="00CF626F">
        <w:t>eng-svingel, eng-rottehale, eng-rapgræs, alm. rapgræs, alm. syre, alm. eg, alm. hyld,</w:t>
      </w:r>
      <w:r w:rsidR="008E4FE3">
        <w:t xml:space="preserve"> alm. mangeløv,</w:t>
      </w:r>
      <w:r w:rsidR="00CF626F">
        <w:t xml:space="preserve"> vild kørvel, fin kløver og fandens mælkebøtte samt i den nordligste del en lille bestand af blåhat. </w:t>
      </w:r>
    </w:p>
    <w:p w14:paraId="045F115C" w14:textId="77777777" w:rsidR="00CF626F" w:rsidRDefault="00CF626F" w:rsidP="0077104B">
      <w:pPr>
        <w:pStyle w:val="BodyTextIndent"/>
      </w:pPr>
    </w:p>
    <w:p w14:paraId="4E29A2B4" w14:textId="1F40124C" w:rsidR="00CF626F" w:rsidRDefault="00CF626F" w:rsidP="0077104B">
      <w:pPr>
        <w:pStyle w:val="BodyTextIndent"/>
      </w:pPr>
      <w:r>
        <w:t>Af Fyns Amts registrering af området i 1996 fremgår det endvidere</w:t>
      </w:r>
      <w:r w:rsidR="008E4FE3">
        <w:t>,</w:t>
      </w:r>
      <w:r>
        <w:t xml:space="preserve"> at området havde forekomst af gul snerre. Derudover er der ikke gjort fund af egentlige overdrevstypiske arter.</w:t>
      </w:r>
    </w:p>
    <w:p w14:paraId="4A8400BF" w14:textId="77777777" w:rsidR="00BB611A" w:rsidRDefault="00BB611A" w:rsidP="0077104B">
      <w:pPr>
        <w:pStyle w:val="BodyTextIndent"/>
      </w:pPr>
    </w:p>
    <w:p w14:paraId="2C3C1954" w14:textId="77777777" w:rsidR="00BB611A" w:rsidRDefault="00BB611A" w:rsidP="00BB611A">
      <w:pPr>
        <w:pStyle w:val="BodyTextIndent"/>
        <w:keepNext/>
      </w:pPr>
      <w:r>
        <w:rPr>
          <w:noProof/>
          <w:lang w:eastAsia="da-DK"/>
        </w:rPr>
        <w:drawing>
          <wp:inline distT="0" distB="0" distL="0" distR="0" wp14:anchorId="7A92D6C9" wp14:editId="4ACBA577">
            <wp:extent cx="3600000" cy="2025049"/>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60226_13290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00000" cy="2025049"/>
                    </a:xfrm>
                    <a:prstGeom prst="rect">
                      <a:avLst/>
                    </a:prstGeom>
                  </pic:spPr>
                </pic:pic>
              </a:graphicData>
            </a:graphic>
          </wp:inline>
        </w:drawing>
      </w:r>
    </w:p>
    <w:p w14:paraId="451D6E10" w14:textId="1415096B" w:rsidR="00BB611A" w:rsidRPr="008104AD" w:rsidRDefault="00BB611A" w:rsidP="00BB611A">
      <w:pPr>
        <w:pStyle w:val="Caption"/>
        <w:rPr>
          <w:color w:val="auto"/>
        </w:rPr>
      </w:pPr>
      <w:r w:rsidRPr="008104AD">
        <w:rPr>
          <w:color w:val="auto"/>
        </w:rPr>
        <w:tab/>
        <w:t xml:space="preserve">Figur </w:t>
      </w:r>
      <w:r w:rsidR="00EA3351" w:rsidRPr="008104AD">
        <w:rPr>
          <w:color w:val="auto"/>
        </w:rPr>
        <w:fldChar w:fldCharType="begin"/>
      </w:r>
      <w:r w:rsidR="00EA3351" w:rsidRPr="008104AD">
        <w:rPr>
          <w:color w:val="auto"/>
        </w:rPr>
        <w:instrText xml:space="preserve"> SEQ Figur \* ARABIC </w:instrText>
      </w:r>
      <w:r w:rsidR="00EA3351" w:rsidRPr="008104AD">
        <w:rPr>
          <w:color w:val="auto"/>
        </w:rPr>
        <w:fldChar w:fldCharType="separate"/>
      </w:r>
      <w:r w:rsidR="00773F04" w:rsidRPr="008104AD">
        <w:rPr>
          <w:noProof/>
          <w:color w:val="auto"/>
        </w:rPr>
        <w:t>10</w:t>
      </w:r>
      <w:r w:rsidR="00EA3351" w:rsidRPr="008104AD">
        <w:rPr>
          <w:noProof/>
          <w:color w:val="auto"/>
        </w:rPr>
        <w:fldChar w:fldCharType="end"/>
      </w:r>
      <w:r w:rsidRPr="008104AD">
        <w:rPr>
          <w:color w:val="auto"/>
        </w:rPr>
        <w:t>: Område 5 østlig del</w:t>
      </w:r>
    </w:p>
    <w:p w14:paraId="585E76B2" w14:textId="77777777" w:rsidR="00BB611A" w:rsidRPr="008104AD" w:rsidRDefault="00BB611A" w:rsidP="00BB611A">
      <w:pPr>
        <w:keepNext/>
      </w:pPr>
      <w:r>
        <w:tab/>
      </w:r>
      <w:r w:rsidRPr="008104AD">
        <w:rPr>
          <w:noProof/>
          <w:lang w:eastAsia="da-DK"/>
        </w:rPr>
        <w:drawing>
          <wp:inline distT="0" distB="0" distL="0" distR="0" wp14:anchorId="26A0707B" wp14:editId="78F3B971">
            <wp:extent cx="3600000" cy="2025049"/>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60226_13291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00000" cy="2025049"/>
                    </a:xfrm>
                    <a:prstGeom prst="rect">
                      <a:avLst/>
                    </a:prstGeom>
                  </pic:spPr>
                </pic:pic>
              </a:graphicData>
            </a:graphic>
          </wp:inline>
        </w:drawing>
      </w:r>
    </w:p>
    <w:p w14:paraId="04B44DB0" w14:textId="6D99577D" w:rsidR="00BB611A" w:rsidRPr="008104AD" w:rsidRDefault="00666776" w:rsidP="00BB611A">
      <w:pPr>
        <w:pStyle w:val="Caption"/>
        <w:rPr>
          <w:color w:val="auto"/>
        </w:rPr>
      </w:pPr>
      <w:r w:rsidRPr="008104AD">
        <w:rPr>
          <w:color w:val="auto"/>
        </w:rPr>
        <w:tab/>
      </w:r>
      <w:r w:rsidR="00BB611A" w:rsidRPr="008104AD">
        <w:rPr>
          <w:color w:val="auto"/>
        </w:rPr>
        <w:t xml:space="preserve">Figur </w:t>
      </w:r>
      <w:r w:rsidR="00EA3351" w:rsidRPr="008104AD">
        <w:rPr>
          <w:color w:val="auto"/>
        </w:rPr>
        <w:fldChar w:fldCharType="begin"/>
      </w:r>
      <w:r w:rsidR="00EA3351" w:rsidRPr="008104AD">
        <w:rPr>
          <w:color w:val="auto"/>
        </w:rPr>
        <w:instrText xml:space="preserve"> SEQ Figur \* ARABIC </w:instrText>
      </w:r>
      <w:r w:rsidR="00EA3351" w:rsidRPr="008104AD">
        <w:rPr>
          <w:color w:val="auto"/>
        </w:rPr>
        <w:fldChar w:fldCharType="separate"/>
      </w:r>
      <w:r w:rsidR="00773F04" w:rsidRPr="008104AD">
        <w:rPr>
          <w:noProof/>
          <w:color w:val="auto"/>
        </w:rPr>
        <w:t>11</w:t>
      </w:r>
      <w:r w:rsidR="00EA3351" w:rsidRPr="008104AD">
        <w:rPr>
          <w:noProof/>
          <w:color w:val="auto"/>
        </w:rPr>
        <w:fldChar w:fldCharType="end"/>
      </w:r>
      <w:r w:rsidR="00BB611A" w:rsidRPr="008104AD">
        <w:rPr>
          <w:color w:val="auto"/>
        </w:rPr>
        <w:t>: område 5 vestlig del</w:t>
      </w:r>
    </w:p>
    <w:p w14:paraId="15142B04" w14:textId="105162F5" w:rsidR="00BB611A" w:rsidRDefault="00CF626F" w:rsidP="0077104B">
      <w:pPr>
        <w:pStyle w:val="BodyTextIndent"/>
      </w:pPr>
      <w:r>
        <w:t xml:space="preserve">Ud fra flyfoto kan det konstateres, at arealet er opdyrket i 1954. På alle de øvrige flyfoto fra perioden 1968-72 og frem til i dag ligger arealet som et græs/krat areal. </w:t>
      </w:r>
    </w:p>
    <w:p w14:paraId="1D4DF951" w14:textId="77777777" w:rsidR="008E4FE3" w:rsidRDefault="008E4FE3" w:rsidP="0077104B">
      <w:pPr>
        <w:pStyle w:val="BodyTextIndent"/>
      </w:pPr>
    </w:p>
    <w:p w14:paraId="536267A0" w14:textId="4E157754" w:rsidR="008E4FE3" w:rsidRDefault="008E4FE3" w:rsidP="0077104B">
      <w:pPr>
        <w:pStyle w:val="BodyTextIndent"/>
      </w:pPr>
      <w:r>
        <w:t>Hovedparten af arealet fremstår nu så tilgroet, at det ikke længere har karakter af overdrev. De mere lysåbne dele af området er relativt små og usammenhængende og uden en egentlig overdrevsvegetation. Samlet set vurderes det derfor ikke</w:t>
      </w:r>
      <w:r w:rsidR="00946DD1">
        <w:t>,</w:t>
      </w:r>
      <w:r>
        <w:t xml:space="preserve"> at området er et overdrev der er omfattet af naturbeskyttelseslovens §3. Såfremt området ryddes og plejes med slåning eller afgræsning vurderes det dog</w:t>
      </w:r>
      <w:r w:rsidR="008104AD">
        <w:t>,</w:t>
      </w:r>
      <w:r>
        <w:t xml:space="preserve"> at arealet har et vist potentiale for</w:t>
      </w:r>
      <w:r w:rsidR="008104AD">
        <w:t>,</w:t>
      </w:r>
      <w:r>
        <w:t xml:space="preserve"> at kunne retableres som overdrev</w:t>
      </w:r>
      <w:r w:rsidR="00B35EE2">
        <w:t>/strandoverdrev</w:t>
      </w:r>
      <w:r>
        <w:t>.</w:t>
      </w:r>
    </w:p>
    <w:p w14:paraId="41C2EBB4" w14:textId="77777777" w:rsidR="00BB611A" w:rsidRDefault="00BB611A" w:rsidP="0077104B">
      <w:pPr>
        <w:pStyle w:val="BodyTextIndent"/>
      </w:pPr>
    </w:p>
    <w:p w14:paraId="4B53992C" w14:textId="77777777" w:rsidR="0077104B" w:rsidRDefault="0077104B" w:rsidP="0077104B">
      <w:pPr>
        <w:pStyle w:val="BodyTextIndent"/>
      </w:pPr>
    </w:p>
    <w:p w14:paraId="3C1CF279" w14:textId="3AD9E781" w:rsidR="0077104B" w:rsidRDefault="00773F04" w:rsidP="0077104B">
      <w:pPr>
        <w:pStyle w:val="BodyTextIndent"/>
        <w:keepNext/>
      </w:pPr>
      <w:r>
        <w:rPr>
          <w:noProof/>
          <w:lang w:eastAsia="da-DK"/>
        </w:rPr>
        <w:drawing>
          <wp:inline distT="0" distB="0" distL="0" distR="0" wp14:anchorId="54930DB6" wp14:editId="616A2B5D">
            <wp:extent cx="2880000" cy="229362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80000" cy="2293623"/>
                    </a:xfrm>
                    <a:prstGeom prst="rect">
                      <a:avLst/>
                    </a:prstGeom>
                  </pic:spPr>
                </pic:pic>
              </a:graphicData>
            </a:graphic>
          </wp:inline>
        </w:drawing>
      </w:r>
    </w:p>
    <w:p w14:paraId="5A3C3C64" w14:textId="4B69F0DB" w:rsidR="0077104B" w:rsidRDefault="0077104B" w:rsidP="0077104B">
      <w:pPr>
        <w:pStyle w:val="Caption"/>
      </w:pPr>
      <w:r>
        <w:tab/>
      </w:r>
      <w:bookmarkStart w:id="15" w:name="_Ref447026733"/>
      <w:r w:rsidRPr="008104AD">
        <w:rPr>
          <w:color w:val="auto"/>
        </w:rPr>
        <w:t xml:space="preserve">Figur </w:t>
      </w:r>
      <w:r w:rsidR="00EA3351" w:rsidRPr="008104AD">
        <w:rPr>
          <w:color w:val="auto"/>
        </w:rPr>
        <w:fldChar w:fldCharType="begin"/>
      </w:r>
      <w:r w:rsidR="00EA3351" w:rsidRPr="008104AD">
        <w:rPr>
          <w:color w:val="auto"/>
        </w:rPr>
        <w:instrText xml:space="preserve"> SEQ Figur \* ARABIC </w:instrText>
      </w:r>
      <w:r w:rsidR="00EA3351" w:rsidRPr="008104AD">
        <w:rPr>
          <w:color w:val="auto"/>
        </w:rPr>
        <w:fldChar w:fldCharType="separate"/>
      </w:r>
      <w:r w:rsidR="00773F04" w:rsidRPr="008104AD">
        <w:rPr>
          <w:noProof/>
          <w:color w:val="auto"/>
        </w:rPr>
        <w:t>12</w:t>
      </w:r>
      <w:r w:rsidR="00EA3351" w:rsidRPr="008104AD">
        <w:rPr>
          <w:noProof/>
          <w:color w:val="auto"/>
        </w:rPr>
        <w:fldChar w:fldCharType="end"/>
      </w:r>
      <w:bookmarkEnd w:id="15"/>
      <w:r w:rsidRPr="008104AD">
        <w:rPr>
          <w:color w:val="auto"/>
        </w:rPr>
        <w:t>: område 5</w:t>
      </w:r>
    </w:p>
    <w:p w14:paraId="571B08FB" w14:textId="77777777" w:rsidR="0077104B" w:rsidRPr="0077104B" w:rsidRDefault="0077104B" w:rsidP="0077104B">
      <w:pPr>
        <w:pStyle w:val="BodyTextIndent"/>
      </w:pPr>
    </w:p>
    <w:sectPr w:rsidR="0077104B" w:rsidRPr="0077104B" w:rsidSect="00681311">
      <w:headerReference w:type="default" r:id="rId26"/>
      <w:footerReference w:type="default" r:id="rId27"/>
      <w:footerReference w:type="first" r:id="rId28"/>
      <w:pgSz w:w="11907" w:h="16840" w:code="9"/>
      <w:pgMar w:top="2268" w:right="992" w:bottom="1418" w:left="1701" w:header="397" w:footer="397" w:gutter="0"/>
      <w:pgNumType w:start="0"/>
      <w:cols w:space="708"/>
      <w:titlePg/>
      <w:docGrid w:linePitch="299"/>
    </w:sectPr>
  </w:body>
</w:document>
</file>

<file path=word/customizations.xml><?xml version="1.0" encoding="utf-8"?>
<wne:tcg xmlns:r="http://schemas.openxmlformats.org/officeDocument/2006/relationships" xmlns:wne="http://schemas.microsoft.com/office/word/2006/wordml">
  <wne:keymaps>
    <wne:keymap wne:kcmPrimary="002D">
      <wne:acd wne:acdName="acd7"/>
    </wne:keymap>
    <wne:keymap wne:kcmPrimary="0421">
      <wne:acd wne:acdName="acd2"/>
    </wne:keymap>
    <wne:keymap wne:kcmPrimary="0422">
      <wne:acd wne:acdName="acd6"/>
    </wne:keymap>
    <wne:keymap wne:kcmPrimary="0423">
      <wne:acd wne:acdName="acd4"/>
    </wne:keymap>
    <wne:keymap wne:kcmPrimary="0428">
      <wne:acd wne:acdName="acd5"/>
    </wne:keymap>
    <wne:keymap wne:kcmPrimary="042D">
      <wne:acd wne:acdName="acd7"/>
    </wne:keymap>
    <wne:keymap wne:kcmPrimary="0521">
      <wne:acd wne:acdName="acd0"/>
    </wne:keymap>
    <wne:keymap wne:kcmPrimary="0526">
      <wne:acd wne:acdName="acd3"/>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DEA" wne:acdName="acd0" wne:fciIndexBasedOn="0065"/>
    <wne:acd wne:argValue="AQAAAAMA" wne:acdName="acd1" wne:fciIndexBasedOn="0065"/>
    <wne:acd wne:argValue="AgBMAGkAcwB0ACAATgB1AG0AYgBlAHIAIAArAA==" wne:acdName="acd2" wne:fciIndexBasedOn="0065"/>
    <wne:acd wne:argValue="AQAAAEQA" wne:acdName="acd3" wne:fciIndexBasedOn="0065"/>
    <wne:acd wne:argValue="AQAAAAEA" wne:acdName="acd4" wne:fciIndexBasedOn="0065"/>
    <wne:acd wne:argValue="AQAAAAIA" wne:acdName="acd5" wne:fciIndexBasedOn="0065"/>
    <wne:acd wne:argValue="AQAAAAMA" wne:acdName="acd6" wne:fciIndexBasedOn="0065"/>
    <wne:acd wne:argValue="AQAAAEIA" wne:acdName="acd7"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F8A9E9" w14:textId="77777777" w:rsidR="00510EBE" w:rsidRDefault="00510EBE">
      <w:r>
        <w:separator/>
      </w:r>
    </w:p>
  </w:endnote>
  <w:endnote w:type="continuationSeparator" w:id="0">
    <w:p w14:paraId="79D2DFE4" w14:textId="77777777" w:rsidR="00510EBE" w:rsidRDefault="00510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A7CDD" w14:textId="5B410D65" w:rsidR="0077104B" w:rsidRPr="006E12C5" w:rsidRDefault="0077104B" w:rsidP="006E12C5">
    <w:pPr>
      <w:pStyle w:val="Footer"/>
      <w:rPr>
        <w:rFonts w:cs="Arial"/>
        <w:noProof/>
        <w:sz w:val="14"/>
        <w:szCs w:val="14"/>
      </w:rPr>
    </w:pPr>
    <w:r w:rsidRPr="006E12C5">
      <w:rPr>
        <w:rFonts w:cs="Arial"/>
        <w:sz w:val="14"/>
        <w:szCs w:val="14"/>
      </w:rPr>
      <w:fldChar w:fldCharType="begin"/>
    </w:r>
    <w:r w:rsidRPr="006E12C5">
      <w:rPr>
        <w:rFonts w:cs="Arial"/>
        <w:sz w:val="14"/>
        <w:szCs w:val="14"/>
      </w:rPr>
      <w:instrText xml:space="preserve"> FILENAME \* Lower\p </w:instrText>
    </w:r>
    <w:r w:rsidRPr="006E12C5">
      <w:rPr>
        <w:rFonts w:cs="Arial"/>
        <w:sz w:val="14"/>
        <w:szCs w:val="14"/>
      </w:rPr>
      <w:fldChar w:fldCharType="separate"/>
    </w:r>
    <w:r w:rsidR="00773F04">
      <w:rPr>
        <w:rFonts w:cs="Arial"/>
        <w:noProof/>
        <w:sz w:val="14"/>
        <w:szCs w:val="14"/>
      </w:rPr>
      <w:t>c:\users\jak\documents\jak\seden strandby\naturvurderinger ved seden strandby.docx</w:t>
    </w:r>
    <w:r w:rsidRPr="006E12C5">
      <w:rPr>
        <w:rFonts w:cs="Arial"/>
        <w:sz w:val="14"/>
        <w:szCs w:val="14"/>
      </w:rPr>
      <w:fldChar w:fldCharType="end"/>
    </w:r>
    <w:r w:rsidRPr="006E12C5">
      <w:rPr>
        <w:rFonts w:cs="Arial"/>
        <w:sz w:val="14"/>
        <w:szCs w:val="14"/>
      </w:rPr>
      <w:t xml:space="preserve"> </w:t>
    </w:r>
    <w:r w:rsidRPr="006E12C5">
      <w:rPr>
        <w:rFonts w:cs="Arial"/>
        <w:sz w:val="14"/>
        <w:szCs w:val="14"/>
      </w:rPr>
      <w:tab/>
    </w:r>
  </w:p>
  <w:p w14:paraId="733A7CDE" w14:textId="2D0297A2" w:rsidR="0077104B" w:rsidRPr="006E12C5" w:rsidRDefault="0077104B" w:rsidP="00B23C80">
    <w:pPr>
      <w:pStyle w:val="Footer"/>
      <w:jc w:val="right"/>
    </w:pPr>
    <w:r>
      <w:rPr>
        <w:noProof/>
        <w:lang w:eastAsia="da-DK"/>
      </w:rPr>
      <w:drawing>
        <wp:anchor distT="0" distB="0" distL="114300" distR="114300" simplePos="0" relativeHeight="251663360" behindDoc="1" locked="1" layoutInCell="1" allowOverlap="0" wp14:anchorId="313729F0" wp14:editId="2C50A625">
          <wp:simplePos x="0" y="0"/>
          <wp:positionH relativeFrom="page">
            <wp:posOffset>6189203</wp:posOffset>
          </wp:positionH>
          <wp:positionV relativeFrom="page">
            <wp:posOffset>10194426</wp:posOffset>
          </wp:positionV>
          <wp:extent cx="676800" cy="201600"/>
          <wp:effectExtent l="0" t="0" r="0" b="8255"/>
          <wp:wrapTight wrapText="bothSides">
            <wp:wrapPolygon edited="0">
              <wp:start x="0" y="0"/>
              <wp:lineTo x="0" y="20442"/>
              <wp:lineTo x="20687" y="20442"/>
              <wp:lineTo x="2068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B-Master 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76800" cy="2016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E5B8E" w14:textId="00686520" w:rsidR="0077104B" w:rsidRPr="006E12C5" w:rsidRDefault="0077104B" w:rsidP="00681311">
    <w:pPr>
      <w:pStyle w:val="Footer"/>
      <w:rPr>
        <w:rFonts w:cs="Arial"/>
        <w:sz w:val="14"/>
        <w:szCs w:val="14"/>
      </w:rPr>
    </w:pPr>
    <w:r w:rsidRPr="006E12C5">
      <w:rPr>
        <w:rFonts w:cs="Arial"/>
        <w:sz w:val="14"/>
        <w:szCs w:val="14"/>
      </w:rPr>
      <w:tab/>
    </w:r>
  </w:p>
  <w:p w14:paraId="4108DF44" w14:textId="3C00FB2A" w:rsidR="0077104B" w:rsidRPr="00681311" w:rsidRDefault="0077104B" w:rsidP="00681311">
    <w:pPr>
      <w:pStyle w:val="Footer"/>
      <w:jc w:val="right"/>
    </w:pPr>
    <w:r>
      <w:rPr>
        <w:noProof/>
        <w:lang w:eastAsia="da-DK"/>
      </w:rPr>
      <w:drawing>
        <wp:anchor distT="0" distB="0" distL="114300" distR="114300" simplePos="0" relativeHeight="251665408" behindDoc="1" locked="1" layoutInCell="1" allowOverlap="0" wp14:anchorId="3DCC94C5" wp14:editId="6C7412C5">
          <wp:simplePos x="0" y="0"/>
          <wp:positionH relativeFrom="page">
            <wp:posOffset>6189203</wp:posOffset>
          </wp:positionH>
          <wp:positionV relativeFrom="page">
            <wp:posOffset>10194426</wp:posOffset>
          </wp:positionV>
          <wp:extent cx="676800" cy="201600"/>
          <wp:effectExtent l="0" t="0" r="0" b="8255"/>
          <wp:wrapTight wrapText="bothSides">
            <wp:wrapPolygon edited="0">
              <wp:start x="0" y="0"/>
              <wp:lineTo x="0" y="20442"/>
              <wp:lineTo x="20687" y="20442"/>
              <wp:lineTo x="2068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B-Master 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76800" cy="2016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01B9C7" w14:textId="77777777" w:rsidR="00510EBE" w:rsidRDefault="00510EBE">
      <w:r>
        <w:separator/>
      </w:r>
    </w:p>
  </w:footnote>
  <w:footnote w:type="continuationSeparator" w:id="0">
    <w:p w14:paraId="49F8EA54" w14:textId="77777777" w:rsidR="00510EBE" w:rsidRDefault="00510E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6912"/>
      <w:gridCol w:w="2518"/>
    </w:tblGrid>
    <w:tr w:rsidR="0077104B" w14:paraId="733A7CD7" w14:textId="77777777" w:rsidTr="00966BF5">
      <w:tc>
        <w:tcPr>
          <w:tcW w:w="6912" w:type="dxa"/>
        </w:tcPr>
        <w:p w14:paraId="733A7CD3" w14:textId="77777777" w:rsidR="0077104B" w:rsidRDefault="0077104B">
          <w:pPr>
            <w:pStyle w:val="BodyText"/>
          </w:pPr>
        </w:p>
        <w:p w14:paraId="733A7CD5" w14:textId="77777777" w:rsidR="0077104B" w:rsidRDefault="0077104B">
          <w:pPr>
            <w:pStyle w:val="HeaderA"/>
          </w:pPr>
        </w:p>
      </w:tc>
      <w:tc>
        <w:tcPr>
          <w:tcW w:w="2518" w:type="dxa"/>
        </w:tcPr>
        <w:p w14:paraId="733A7CD6" w14:textId="77777777" w:rsidR="0077104B" w:rsidRDefault="0077104B">
          <w:pPr>
            <w:pStyle w:val="HeaderA"/>
          </w:pPr>
        </w:p>
      </w:tc>
    </w:tr>
  </w:tbl>
  <w:p w14:paraId="733A7CDA" w14:textId="77777777" w:rsidR="0077104B" w:rsidRPr="006E12C5" w:rsidRDefault="0077104B">
    <w:pPr>
      <w:pStyle w:val="Header"/>
      <w:rPr>
        <w:sz w:val="18"/>
        <w:szCs w:val="18"/>
      </w:rPr>
    </w:pPr>
    <w:r>
      <w:tab/>
    </w:r>
    <w:r w:rsidRPr="006E12C5">
      <w:rPr>
        <w:sz w:val="18"/>
        <w:szCs w:val="18"/>
      </w:rPr>
      <w:t xml:space="preserve">Side </w:t>
    </w:r>
    <w:r>
      <w:fldChar w:fldCharType="begin"/>
    </w:r>
    <w:r>
      <w:instrText xml:space="preserve"> PAGE </w:instrText>
    </w:r>
    <w:r>
      <w:fldChar w:fldCharType="separate"/>
    </w:r>
    <w:r w:rsidR="00B5510F">
      <w:rPr>
        <w:noProof/>
      </w:rPr>
      <w:t>12</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EEF6F176"/>
    <w:lvl w:ilvl="0">
      <w:start w:val="1"/>
      <w:numFmt w:val="decimal"/>
      <w:pStyle w:val="ListNumber"/>
      <w:lvlText w:val="%1."/>
      <w:lvlJc w:val="left"/>
      <w:pPr>
        <w:tabs>
          <w:tab w:val="num" w:pos="1418"/>
        </w:tabs>
        <w:ind w:left="1418" w:hanging="567"/>
      </w:pPr>
    </w:lvl>
  </w:abstractNum>
  <w:abstractNum w:abstractNumId="1" w15:restartNumberingAfterBreak="0">
    <w:nsid w:val="FFFFFF89"/>
    <w:multiLevelType w:val="singleLevel"/>
    <w:tmpl w:val="8AE285C2"/>
    <w:lvl w:ilvl="0">
      <w:start w:val="1"/>
      <w:numFmt w:val="bullet"/>
      <w:pStyle w:val="ListBullet"/>
      <w:lvlText w:val=""/>
      <w:lvlJc w:val="left"/>
      <w:pPr>
        <w:tabs>
          <w:tab w:val="num" w:pos="1211"/>
        </w:tabs>
        <w:ind w:left="1191" w:hanging="340"/>
      </w:pPr>
      <w:rPr>
        <w:rFonts w:ascii="Symbol" w:hAnsi="Symbol" w:hint="default"/>
      </w:rPr>
    </w:lvl>
  </w:abstractNum>
  <w:abstractNum w:abstractNumId="2" w15:restartNumberingAfterBreak="0">
    <w:nsid w:val="FFFFFFFB"/>
    <w:multiLevelType w:val="multilevel"/>
    <w:tmpl w:val="E940C502"/>
    <w:lvl w:ilvl="0">
      <w:start w:val="1"/>
      <w:numFmt w:val="decimal"/>
      <w:pStyle w:val="Heading1"/>
      <w:lvlText w:val="%1"/>
      <w:legacy w:legacy="1" w:legacySpace="120" w:legacyIndent="851"/>
      <w:lvlJc w:val="left"/>
      <w:pPr>
        <w:ind w:left="851" w:hanging="851"/>
      </w:pPr>
    </w:lvl>
    <w:lvl w:ilvl="1">
      <w:start w:val="1"/>
      <w:numFmt w:val="decimal"/>
      <w:pStyle w:val="Heading2"/>
      <w:lvlText w:val="%1.%2"/>
      <w:legacy w:legacy="1" w:legacySpace="120" w:legacyIndent="851"/>
      <w:lvlJc w:val="left"/>
      <w:pPr>
        <w:ind w:left="851" w:hanging="851"/>
      </w:pPr>
    </w:lvl>
    <w:lvl w:ilvl="2">
      <w:start w:val="1"/>
      <w:numFmt w:val="decimal"/>
      <w:pStyle w:val="Heading3"/>
      <w:lvlText w:val="%1.%2.%3"/>
      <w:legacy w:legacy="1" w:legacySpace="120" w:legacyIndent="851"/>
      <w:lvlJc w:val="left"/>
      <w:pPr>
        <w:ind w:left="851" w:hanging="851"/>
      </w:pPr>
    </w:lvl>
    <w:lvl w:ilvl="3">
      <w:start w:val="1"/>
      <w:numFmt w:val="none"/>
      <w:pStyle w:val="Heading4"/>
      <w:suff w:val="nothing"/>
      <w:lvlText w:val=""/>
      <w:lvlJc w:val="left"/>
    </w:lvl>
    <w:lvl w:ilvl="4">
      <w:start w:val="1"/>
      <w:numFmt w:val="decimal"/>
      <w:pStyle w:val="Heading5"/>
      <w:lvlText w:val="%5."/>
      <w:legacy w:legacy="1" w:legacySpace="120" w:legacyIndent="567"/>
      <w:lvlJc w:val="left"/>
      <w:pPr>
        <w:ind w:left="1418" w:hanging="567"/>
      </w:pPr>
    </w:lvl>
    <w:lvl w:ilvl="5">
      <w:numFmt w:val="none"/>
      <w:pStyle w:val="Heading6"/>
      <w:lvlText w:val=""/>
      <w:lvlJc w:val="left"/>
      <w:pPr>
        <w:tabs>
          <w:tab w:val="num" w:pos="360"/>
        </w:tabs>
      </w:pPr>
    </w:lvl>
    <w:lvl w:ilvl="6">
      <w:start w:val="1"/>
      <w:numFmt w:val="decimal"/>
      <w:pStyle w:val="Heading7"/>
      <w:lvlText w:val="%6..%7"/>
      <w:legacy w:legacy="1" w:legacySpace="120" w:legacyIndent="360"/>
      <w:lvlJc w:val="left"/>
    </w:lvl>
    <w:lvl w:ilvl="7">
      <w:start w:val="1"/>
      <w:numFmt w:val="decimal"/>
      <w:pStyle w:val="Heading8"/>
      <w:lvlText w:val="%6..%7.%8"/>
      <w:legacy w:legacy="1" w:legacySpace="120" w:legacyIndent="360"/>
      <w:lvlJc w:val="left"/>
    </w:lvl>
    <w:lvl w:ilvl="8">
      <w:start w:val="1"/>
      <w:numFmt w:val="decimal"/>
      <w:pStyle w:val="Heading9"/>
      <w:lvlText w:val="%6..%7.%8.%9"/>
      <w:legacy w:legacy="1" w:legacySpace="120" w:legacyIndent="360"/>
      <w:lvlJc w:val="left"/>
    </w:lvl>
  </w:abstractNum>
  <w:abstractNum w:abstractNumId="3" w15:restartNumberingAfterBreak="0">
    <w:nsid w:val="0E6B60BB"/>
    <w:multiLevelType w:val="singleLevel"/>
    <w:tmpl w:val="AC2211EA"/>
    <w:lvl w:ilvl="0">
      <w:start w:val="1"/>
      <w:numFmt w:val="bullet"/>
      <w:pStyle w:val="ListBullet0"/>
      <w:lvlText w:val=""/>
      <w:lvlJc w:val="left"/>
      <w:pPr>
        <w:tabs>
          <w:tab w:val="num" w:pos="1211"/>
        </w:tabs>
        <w:ind w:left="1191" w:hanging="340"/>
      </w:pPr>
      <w:rPr>
        <w:rFonts w:ascii="Symbol" w:hAnsi="Symbol" w:hint="default"/>
      </w:rPr>
    </w:lvl>
  </w:abstractNum>
  <w:abstractNum w:abstractNumId="4" w15:restartNumberingAfterBreak="0">
    <w:nsid w:val="17A84B80"/>
    <w:multiLevelType w:val="hybridMultilevel"/>
    <w:tmpl w:val="1F821544"/>
    <w:lvl w:ilvl="0" w:tplc="483ED7F4">
      <w:start w:val="1"/>
      <w:numFmt w:val="decimal"/>
      <w:pStyle w:val="Nummereredepunkter"/>
      <w:lvlText w:val="%1)"/>
      <w:lvlJc w:val="left"/>
      <w:pPr>
        <w:ind w:left="1134" w:hanging="283"/>
      </w:pPr>
      <w:rPr>
        <w:rFonts w:hint="default"/>
      </w:rPr>
    </w:lvl>
    <w:lvl w:ilvl="1" w:tplc="04060019" w:tentative="1">
      <w:start w:val="1"/>
      <w:numFmt w:val="lowerLetter"/>
      <w:lvlText w:val="%2."/>
      <w:lvlJc w:val="left"/>
      <w:pPr>
        <w:ind w:left="2291" w:hanging="360"/>
      </w:pPr>
    </w:lvl>
    <w:lvl w:ilvl="2" w:tplc="0406001B" w:tentative="1">
      <w:start w:val="1"/>
      <w:numFmt w:val="lowerRoman"/>
      <w:lvlText w:val="%3."/>
      <w:lvlJc w:val="right"/>
      <w:pPr>
        <w:ind w:left="3011" w:hanging="180"/>
      </w:pPr>
    </w:lvl>
    <w:lvl w:ilvl="3" w:tplc="0406000F" w:tentative="1">
      <w:start w:val="1"/>
      <w:numFmt w:val="decimal"/>
      <w:lvlText w:val="%4."/>
      <w:lvlJc w:val="left"/>
      <w:pPr>
        <w:ind w:left="3731" w:hanging="360"/>
      </w:pPr>
    </w:lvl>
    <w:lvl w:ilvl="4" w:tplc="04060019" w:tentative="1">
      <w:start w:val="1"/>
      <w:numFmt w:val="lowerLetter"/>
      <w:lvlText w:val="%5."/>
      <w:lvlJc w:val="left"/>
      <w:pPr>
        <w:ind w:left="4451" w:hanging="360"/>
      </w:pPr>
    </w:lvl>
    <w:lvl w:ilvl="5" w:tplc="0406001B" w:tentative="1">
      <w:start w:val="1"/>
      <w:numFmt w:val="lowerRoman"/>
      <w:lvlText w:val="%6."/>
      <w:lvlJc w:val="right"/>
      <w:pPr>
        <w:ind w:left="5171" w:hanging="180"/>
      </w:pPr>
    </w:lvl>
    <w:lvl w:ilvl="6" w:tplc="0406000F" w:tentative="1">
      <w:start w:val="1"/>
      <w:numFmt w:val="decimal"/>
      <w:lvlText w:val="%7."/>
      <w:lvlJc w:val="left"/>
      <w:pPr>
        <w:ind w:left="5891" w:hanging="360"/>
      </w:pPr>
    </w:lvl>
    <w:lvl w:ilvl="7" w:tplc="04060019" w:tentative="1">
      <w:start w:val="1"/>
      <w:numFmt w:val="lowerLetter"/>
      <w:lvlText w:val="%8."/>
      <w:lvlJc w:val="left"/>
      <w:pPr>
        <w:ind w:left="6611" w:hanging="360"/>
      </w:pPr>
    </w:lvl>
    <w:lvl w:ilvl="8" w:tplc="0406001B" w:tentative="1">
      <w:start w:val="1"/>
      <w:numFmt w:val="lowerRoman"/>
      <w:lvlText w:val="%9."/>
      <w:lvlJc w:val="right"/>
      <w:pPr>
        <w:ind w:left="7331" w:hanging="180"/>
      </w:pPr>
    </w:lvl>
  </w:abstractNum>
  <w:abstractNum w:abstractNumId="5" w15:restartNumberingAfterBreak="0">
    <w:nsid w:val="18941218"/>
    <w:multiLevelType w:val="singleLevel"/>
    <w:tmpl w:val="04F8F680"/>
    <w:lvl w:ilvl="0">
      <w:start w:val="1"/>
      <w:numFmt w:val="decimal"/>
      <w:lvlText w:val="%1."/>
      <w:lvlJc w:val="left"/>
      <w:pPr>
        <w:tabs>
          <w:tab w:val="num" w:pos="567"/>
        </w:tabs>
        <w:ind w:left="567" w:hanging="567"/>
      </w:pPr>
    </w:lvl>
  </w:abstractNum>
  <w:abstractNum w:abstractNumId="6" w15:restartNumberingAfterBreak="0">
    <w:nsid w:val="1F63418A"/>
    <w:multiLevelType w:val="multilevel"/>
    <w:tmpl w:val="371695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EA80C1B"/>
    <w:multiLevelType w:val="singleLevel"/>
    <w:tmpl w:val="8BB8A848"/>
    <w:lvl w:ilvl="0">
      <w:start w:val="1"/>
      <w:numFmt w:val="bullet"/>
      <w:pStyle w:val="ListContinue"/>
      <w:lvlText w:val=""/>
      <w:lvlJc w:val="left"/>
      <w:pPr>
        <w:tabs>
          <w:tab w:val="num" w:pos="1211"/>
        </w:tabs>
        <w:ind w:left="1191" w:hanging="340"/>
      </w:pPr>
      <w:rPr>
        <w:rFonts w:ascii="Symbol" w:hAnsi="Symbol" w:hint="default"/>
      </w:rPr>
    </w:lvl>
  </w:abstractNum>
  <w:abstractNum w:abstractNumId="8" w15:restartNumberingAfterBreak="0">
    <w:nsid w:val="307B0B7A"/>
    <w:multiLevelType w:val="hybridMultilevel"/>
    <w:tmpl w:val="EE40BCD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9" w15:restartNumberingAfterBreak="0">
    <w:nsid w:val="313E4E2F"/>
    <w:multiLevelType w:val="singleLevel"/>
    <w:tmpl w:val="DD06F134"/>
    <w:lvl w:ilvl="0">
      <w:start w:val="1"/>
      <w:numFmt w:val="decimal"/>
      <w:pStyle w:val="ListNumber0"/>
      <w:lvlText w:val="%1."/>
      <w:lvlJc w:val="left"/>
      <w:pPr>
        <w:tabs>
          <w:tab w:val="num" w:pos="1418"/>
        </w:tabs>
        <w:ind w:left="1418" w:hanging="567"/>
      </w:pPr>
    </w:lvl>
  </w:abstractNum>
  <w:abstractNum w:abstractNumId="10" w15:restartNumberingAfterBreak="0">
    <w:nsid w:val="3EAF72A2"/>
    <w:multiLevelType w:val="multilevel"/>
    <w:tmpl w:val="4216A7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9B7447"/>
    <w:multiLevelType w:val="hybridMultilevel"/>
    <w:tmpl w:val="38C40AD2"/>
    <w:lvl w:ilvl="0" w:tplc="04060001">
      <w:start w:val="1"/>
      <w:numFmt w:val="bullet"/>
      <w:lvlText w:val=""/>
      <w:lvlJc w:val="left"/>
      <w:pPr>
        <w:ind w:left="1571" w:hanging="360"/>
      </w:pPr>
      <w:rPr>
        <w:rFonts w:ascii="Symbol" w:hAnsi="Symbo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12" w15:restartNumberingAfterBreak="0">
    <w:nsid w:val="47455C63"/>
    <w:multiLevelType w:val="hybridMultilevel"/>
    <w:tmpl w:val="2F22B89A"/>
    <w:lvl w:ilvl="0" w:tplc="04060001">
      <w:start w:val="1"/>
      <w:numFmt w:val="bullet"/>
      <w:lvlText w:val=""/>
      <w:lvlJc w:val="left"/>
      <w:pPr>
        <w:ind w:left="1571" w:hanging="360"/>
      </w:pPr>
      <w:rPr>
        <w:rFonts w:ascii="Symbol" w:hAnsi="Symbo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13" w15:restartNumberingAfterBreak="0">
    <w:nsid w:val="525846C9"/>
    <w:multiLevelType w:val="singleLevel"/>
    <w:tmpl w:val="1DFA67B4"/>
    <w:lvl w:ilvl="0">
      <w:start w:val="1"/>
      <w:numFmt w:val="bullet"/>
      <w:pStyle w:val="ListContinue0"/>
      <w:lvlText w:val=""/>
      <w:lvlJc w:val="left"/>
      <w:pPr>
        <w:tabs>
          <w:tab w:val="num" w:pos="1211"/>
        </w:tabs>
        <w:ind w:left="1191" w:hanging="340"/>
      </w:pPr>
      <w:rPr>
        <w:rFonts w:ascii="Symbol" w:hAnsi="Symbol" w:hint="default"/>
      </w:rPr>
    </w:lvl>
  </w:abstractNum>
  <w:abstractNum w:abstractNumId="14" w15:restartNumberingAfterBreak="0">
    <w:nsid w:val="58EB71D2"/>
    <w:multiLevelType w:val="singleLevel"/>
    <w:tmpl w:val="C3D4472C"/>
    <w:lvl w:ilvl="0">
      <w:start w:val="1"/>
      <w:numFmt w:val="lowerLetter"/>
      <w:pStyle w:val="List"/>
      <w:lvlText w:val="%1."/>
      <w:lvlJc w:val="left"/>
      <w:pPr>
        <w:tabs>
          <w:tab w:val="num" w:pos="1418"/>
        </w:tabs>
        <w:ind w:left="1418" w:hanging="567"/>
      </w:pPr>
    </w:lvl>
  </w:abstractNum>
  <w:abstractNum w:abstractNumId="15" w15:restartNumberingAfterBreak="0">
    <w:nsid w:val="74F059B3"/>
    <w:multiLevelType w:val="singleLevel"/>
    <w:tmpl w:val="807690DC"/>
    <w:lvl w:ilvl="0">
      <w:start w:val="1"/>
      <w:numFmt w:val="lowerLetter"/>
      <w:pStyle w:val="List0"/>
      <w:lvlText w:val="%1."/>
      <w:lvlJc w:val="left"/>
      <w:pPr>
        <w:tabs>
          <w:tab w:val="num" w:pos="1418"/>
        </w:tabs>
        <w:ind w:left="1418" w:hanging="567"/>
      </w:pPr>
    </w:lvl>
  </w:abstractNum>
  <w:num w:numId="1">
    <w:abstractNumId w:val="2"/>
  </w:num>
  <w:num w:numId="2">
    <w:abstractNumId w:val="15"/>
  </w:num>
  <w:num w:numId="3">
    <w:abstractNumId w:val="14"/>
  </w:num>
  <w:num w:numId="4">
    <w:abstractNumId w:val="1"/>
  </w:num>
  <w:num w:numId="5">
    <w:abstractNumId w:val="1"/>
  </w:num>
  <w:num w:numId="6">
    <w:abstractNumId w:val="3"/>
  </w:num>
  <w:num w:numId="7">
    <w:abstractNumId w:val="7"/>
  </w:num>
  <w:num w:numId="8">
    <w:abstractNumId w:val="13"/>
  </w:num>
  <w:num w:numId="9">
    <w:abstractNumId w:val="0"/>
  </w:num>
  <w:num w:numId="10">
    <w:abstractNumId w:val="5"/>
  </w:num>
  <w:num w:numId="11">
    <w:abstractNumId w:val="0"/>
  </w:num>
  <w:num w:numId="12">
    <w:abstractNumId w:val="9"/>
  </w:num>
  <w:num w:numId="13">
    <w:abstractNumId w:val="7"/>
  </w:num>
  <w:num w:numId="14">
    <w:abstractNumId w:val="2"/>
  </w:num>
  <w:num w:numId="15">
    <w:abstractNumId w:val="2"/>
  </w:num>
  <w:num w:numId="16">
    <w:abstractNumId w:val="2"/>
  </w:num>
  <w:num w:numId="17">
    <w:abstractNumId w:val="1"/>
  </w:num>
  <w:num w:numId="18">
    <w:abstractNumId w:val="3"/>
  </w:num>
  <w:num w:numId="19">
    <w:abstractNumId w:val="3"/>
  </w:num>
  <w:num w:numId="20">
    <w:abstractNumId w:val="1"/>
  </w:num>
  <w:num w:numId="21">
    <w:abstractNumId w:val="3"/>
  </w:num>
  <w:num w:numId="22">
    <w:abstractNumId w:val="3"/>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15"/>
  </w:num>
  <w:num w:numId="34">
    <w:abstractNumId w:val="14"/>
  </w:num>
  <w:num w:numId="35">
    <w:abstractNumId w:val="1"/>
  </w:num>
  <w:num w:numId="36">
    <w:abstractNumId w:val="3"/>
  </w:num>
  <w:num w:numId="37">
    <w:abstractNumId w:val="7"/>
  </w:num>
  <w:num w:numId="38">
    <w:abstractNumId w:val="13"/>
  </w:num>
  <w:num w:numId="39">
    <w:abstractNumId w:val="9"/>
  </w:num>
  <w:num w:numId="40">
    <w:abstractNumId w:val="0"/>
  </w:num>
  <w:num w:numId="41">
    <w:abstractNumId w:val="8"/>
  </w:num>
  <w:num w:numId="42">
    <w:abstractNumId w:val="12"/>
  </w:num>
  <w:num w:numId="43">
    <w:abstractNumId w:val="11"/>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num>
  <w:num w:numId="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autoHyphenation/>
  <w:hyphenationZone w:val="357"/>
  <w:drawingGridHorizontalSpacing w:val="110"/>
  <w:drawingGridVerticalSpacing w:val="299"/>
  <w:displayHorizont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29E"/>
    <w:rsid w:val="00001C9C"/>
    <w:rsid w:val="00010B86"/>
    <w:rsid w:val="00017120"/>
    <w:rsid w:val="00024631"/>
    <w:rsid w:val="00025801"/>
    <w:rsid w:val="000262DE"/>
    <w:rsid w:val="00026919"/>
    <w:rsid w:val="00040926"/>
    <w:rsid w:val="00042F83"/>
    <w:rsid w:val="00044324"/>
    <w:rsid w:val="00047EF9"/>
    <w:rsid w:val="0005277E"/>
    <w:rsid w:val="00075C09"/>
    <w:rsid w:val="000851C8"/>
    <w:rsid w:val="00097DFF"/>
    <w:rsid w:val="000B1E7B"/>
    <w:rsid w:val="000B774D"/>
    <w:rsid w:val="000C3CF9"/>
    <w:rsid w:val="000D102A"/>
    <w:rsid w:val="000D3B1C"/>
    <w:rsid w:val="000F1BA8"/>
    <w:rsid w:val="001179F7"/>
    <w:rsid w:val="00121653"/>
    <w:rsid w:val="00132854"/>
    <w:rsid w:val="00133951"/>
    <w:rsid w:val="001612BA"/>
    <w:rsid w:val="00164C6A"/>
    <w:rsid w:val="00165CA9"/>
    <w:rsid w:val="00167227"/>
    <w:rsid w:val="00176B20"/>
    <w:rsid w:val="00183CFC"/>
    <w:rsid w:val="00186A52"/>
    <w:rsid w:val="001A0109"/>
    <w:rsid w:val="001B4C5A"/>
    <w:rsid w:val="001D5565"/>
    <w:rsid w:val="001E2C23"/>
    <w:rsid w:val="001E4713"/>
    <w:rsid w:val="001E7766"/>
    <w:rsid w:val="002076C7"/>
    <w:rsid w:val="002169F1"/>
    <w:rsid w:val="0021789E"/>
    <w:rsid w:val="00226BB9"/>
    <w:rsid w:val="0023341E"/>
    <w:rsid w:val="002334DC"/>
    <w:rsid w:val="00254413"/>
    <w:rsid w:val="002676F0"/>
    <w:rsid w:val="00270EEC"/>
    <w:rsid w:val="00272021"/>
    <w:rsid w:val="00284477"/>
    <w:rsid w:val="002A2BC2"/>
    <w:rsid w:val="002A7C98"/>
    <w:rsid w:val="002C2CA5"/>
    <w:rsid w:val="002D2331"/>
    <w:rsid w:val="002D7757"/>
    <w:rsid w:val="002F1810"/>
    <w:rsid w:val="002F2046"/>
    <w:rsid w:val="002F7FC2"/>
    <w:rsid w:val="00323B40"/>
    <w:rsid w:val="003340FB"/>
    <w:rsid w:val="0035129B"/>
    <w:rsid w:val="00352CD2"/>
    <w:rsid w:val="003547CA"/>
    <w:rsid w:val="00362C78"/>
    <w:rsid w:val="00383C4E"/>
    <w:rsid w:val="003A5C5B"/>
    <w:rsid w:val="003A5CD7"/>
    <w:rsid w:val="003C256D"/>
    <w:rsid w:val="003D1743"/>
    <w:rsid w:val="003D5090"/>
    <w:rsid w:val="003D64C6"/>
    <w:rsid w:val="003E4428"/>
    <w:rsid w:val="00404935"/>
    <w:rsid w:val="00430893"/>
    <w:rsid w:val="0044088D"/>
    <w:rsid w:val="00452CF9"/>
    <w:rsid w:val="004566FC"/>
    <w:rsid w:val="0046667B"/>
    <w:rsid w:val="004771F8"/>
    <w:rsid w:val="00480BC8"/>
    <w:rsid w:val="004822BA"/>
    <w:rsid w:val="00482E2D"/>
    <w:rsid w:val="0049562E"/>
    <w:rsid w:val="004B1395"/>
    <w:rsid w:val="004B5A08"/>
    <w:rsid w:val="004D4414"/>
    <w:rsid w:val="004E5966"/>
    <w:rsid w:val="004E7412"/>
    <w:rsid w:val="004F3A93"/>
    <w:rsid w:val="004F6207"/>
    <w:rsid w:val="00504D8B"/>
    <w:rsid w:val="00510EBE"/>
    <w:rsid w:val="00517A2C"/>
    <w:rsid w:val="0052119B"/>
    <w:rsid w:val="0053188B"/>
    <w:rsid w:val="005405C3"/>
    <w:rsid w:val="005640BA"/>
    <w:rsid w:val="005802F4"/>
    <w:rsid w:val="005B1FE3"/>
    <w:rsid w:val="005E1890"/>
    <w:rsid w:val="005F2C29"/>
    <w:rsid w:val="005F709C"/>
    <w:rsid w:val="00600775"/>
    <w:rsid w:val="006315E6"/>
    <w:rsid w:val="00653CAC"/>
    <w:rsid w:val="006661AA"/>
    <w:rsid w:val="00666776"/>
    <w:rsid w:val="00666BE7"/>
    <w:rsid w:val="00675512"/>
    <w:rsid w:val="00676ED4"/>
    <w:rsid w:val="00681311"/>
    <w:rsid w:val="00686988"/>
    <w:rsid w:val="006A2CCC"/>
    <w:rsid w:val="006B0308"/>
    <w:rsid w:val="006B3EF1"/>
    <w:rsid w:val="006B7243"/>
    <w:rsid w:val="006D54C8"/>
    <w:rsid w:val="006E080F"/>
    <w:rsid w:val="006E12C5"/>
    <w:rsid w:val="006F2947"/>
    <w:rsid w:val="00726B14"/>
    <w:rsid w:val="007376B7"/>
    <w:rsid w:val="00767E2E"/>
    <w:rsid w:val="00770055"/>
    <w:rsid w:val="0077104B"/>
    <w:rsid w:val="007715AB"/>
    <w:rsid w:val="00773F04"/>
    <w:rsid w:val="00785E77"/>
    <w:rsid w:val="007A358B"/>
    <w:rsid w:val="007A66C0"/>
    <w:rsid w:val="007A7FF6"/>
    <w:rsid w:val="007B02D3"/>
    <w:rsid w:val="007C1564"/>
    <w:rsid w:val="007C4ED7"/>
    <w:rsid w:val="007C6C67"/>
    <w:rsid w:val="007D393C"/>
    <w:rsid w:val="007D42C6"/>
    <w:rsid w:val="007D79C8"/>
    <w:rsid w:val="007E631D"/>
    <w:rsid w:val="007F1AB7"/>
    <w:rsid w:val="00804D3C"/>
    <w:rsid w:val="008067E1"/>
    <w:rsid w:val="008104AD"/>
    <w:rsid w:val="00840222"/>
    <w:rsid w:val="00843B7B"/>
    <w:rsid w:val="00854219"/>
    <w:rsid w:val="00854700"/>
    <w:rsid w:val="00867174"/>
    <w:rsid w:val="0087081F"/>
    <w:rsid w:val="00881B2E"/>
    <w:rsid w:val="00887AE0"/>
    <w:rsid w:val="008A72F1"/>
    <w:rsid w:val="008B53A5"/>
    <w:rsid w:val="008D261A"/>
    <w:rsid w:val="008E4FE3"/>
    <w:rsid w:val="00910DB0"/>
    <w:rsid w:val="00913162"/>
    <w:rsid w:val="009171EE"/>
    <w:rsid w:val="00946DD1"/>
    <w:rsid w:val="00966BF5"/>
    <w:rsid w:val="00983783"/>
    <w:rsid w:val="00991D52"/>
    <w:rsid w:val="00992526"/>
    <w:rsid w:val="00992D91"/>
    <w:rsid w:val="009970C9"/>
    <w:rsid w:val="009A0057"/>
    <w:rsid w:val="009A2789"/>
    <w:rsid w:val="009C3364"/>
    <w:rsid w:val="009C5B0D"/>
    <w:rsid w:val="009C7AB1"/>
    <w:rsid w:val="009D22BD"/>
    <w:rsid w:val="009E6A18"/>
    <w:rsid w:val="00A044C2"/>
    <w:rsid w:val="00A14B72"/>
    <w:rsid w:val="00A14E59"/>
    <w:rsid w:val="00A312C6"/>
    <w:rsid w:val="00A63C07"/>
    <w:rsid w:val="00A92F84"/>
    <w:rsid w:val="00A94EDF"/>
    <w:rsid w:val="00AA5EA4"/>
    <w:rsid w:val="00AA6526"/>
    <w:rsid w:val="00AA729B"/>
    <w:rsid w:val="00AB05B1"/>
    <w:rsid w:val="00AD219B"/>
    <w:rsid w:val="00AD223B"/>
    <w:rsid w:val="00AE01A3"/>
    <w:rsid w:val="00AE51BF"/>
    <w:rsid w:val="00AF32EF"/>
    <w:rsid w:val="00AF57C2"/>
    <w:rsid w:val="00B03B60"/>
    <w:rsid w:val="00B17A85"/>
    <w:rsid w:val="00B21234"/>
    <w:rsid w:val="00B21774"/>
    <w:rsid w:val="00B23C80"/>
    <w:rsid w:val="00B304FF"/>
    <w:rsid w:val="00B35EE2"/>
    <w:rsid w:val="00B44F62"/>
    <w:rsid w:val="00B504C2"/>
    <w:rsid w:val="00B51029"/>
    <w:rsid w:val="00B53B74"/>
    <w:rsid w:val="00B548DB"/>
    <w:rsid w:val="00B5510F"/>
    <w:rsid w:val="00B66A47"/>
    <w:rsid w:val="00B865D4"/>
    <w:rsid w:val="00B9213C"/>
    <w:rsid w:val="00B95BCE"/>
    <w:rsid w:val="00BA4E9C"/>
    <w:rsid w:val="00BB611A"/>
    <w:rsid w:val="00C01340"/>
    <w:rsid w:val="00C11B63"/>
    <w:rsid w:val="00C21B5B"/>
    <w:rsid w:val="00C277CF"/>
    <w:rsid w:val="00C3129E"/>
    <w:rsid w:val="00C336A5"/>
    <w:rsid w:val="00C35E54"/>
    <w:rsid w:val="00C67EE6"/>
    <w:rsid w:val="00CB5B9F"/>
    <w:rsid w:val="00CC2321"/>
    <w:rsid w:val="00CD4935"/>
    <w:rsid w:val="00CE2FC1"/>
    <w:rsid w:val="00CE6901"/>
    <w:rsid w:val="00CF27EF"/>
    <w:rsid w:val="00CF626F"/>
    <w:rsid w:val="00D0007E"/>
    <w:rsid w:val="00D00824"/>
    <w:rsid w:val="00D06F4B"/>
    <w:rsid w:val="00D07752"/>
    <w:rsid w:val="00D153F0"/>
    <w:rsid w:val="00D15521"/>
    <w:rsid w:val="00D470EF"/>
    <w:rsid w:val="00D65DD5"/>
    <w:rsid w:val="00D72763"/>
    <w:rsid w:val="00D7347B"/>
    <w:rsid w:val="00DA0BC4"/>
    <w:rsid w:val="00DA1D56"/>
    <w:rsid w:val="00DA2A48"/>
    <w:rsid w:val="00DA6608"/>
    <w:rsid w:val="00DB0FF7"/>
    <w:rsid w:val="00DC2625"/>
    <w:rsid w:val="00DC459F"/>
    <w:rsid w:val="00DC4B26"/>
    <w:rsid w:val="00DD0103"/>
    <w:rsid w:val="00DD1AC9"/>
    <w:rsid w:val="00DD21AE"/>
    <w:rsid w:val="00DE5128"/>
    <w:rsid w:val="00E27FCB"/>
    <w:rsid w:val="00E44E39"/>
    <w:rsid w:val="00E5330E"/>
    <w:rsid w:val="00E56DE5"/>
    <w:rsid w:val="00E96BA5"/>
    <w:rsid w:val="00EA3351"/>
    <w:rsid w:val="00EA5848"/>
    <w:rsid w:val="00EB3F33"/>
    <w:rsid w:val="00EB46E0"/>
    <w:rsid w:val="00ED108E"/>
    <w:rsid w:val="00F02314"/>
    <w:rsid w:val="00F05E41"/>
    <w:rsid w:val="00F143F5"/>
    <w:rsid w:val="00F24336"/>
    <w:rsid w:val="00F31CDF"/>
    <w:rsid w:val="00F45C58"/>
    <w:rsid w:val="00F5372F"/>
    <w:rsid w:val="00F55FF1"/>
    <w:rsid w:val="00F6074A"/>
    <w:rsid w:val="00F75511"/>
    <w:rsid w:val="00F87CE2"/>
    <w:rsid w:val="00F95880"/>
    <w:rsid w:val="00F977B9"/>
    <w:rsid w:val="00FB1935"/>
    <w:rsid w:val="00FC2AF8"/>
    <w:rsid w:val="00FD28FD"/>
    <w:rsid w:val="00FF185B"/>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3A7C99"/>
  <w15:docId w15:val="{1E08BE7A-5322-41B9-8094-F55EBF2DB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keepLines/>
      <w:tabs>
        <w:tab w:val="left" w:pos="851"/>
        <w:tab w:val="left" w:pos="1418"/>
        <w:tab w:val="right" w:pos="9214"/>
      </w:tabs>
    </w:pPr>
    <w:rPr>
      <w:rFonts w:ascii="Arial" w:hAnsi="Arial"/>
      <w:sz w:val="22"/>
      <w:lang w:eastAsia="en-US"/>
    </w:rPr>
  </w:style>
  <w:style w:type="paragraph" w:styleId="Heading1">
    <w:name w:val="heading 1"/>
    <w:basedOn w:val="Normal"/>
    <w:next w:val="BodyTextIndent"/>
    <w:qFormat/>
    <w:pPr>
      <w:keepNext/>
      <w:keepLines w:val="0"/>
      <w:numPr>
        <w:numId w:val="24"/>
      </w:numPr>
      <w:tabs>
        <w:tab w:val="clear" w:pos="1418"/>
        <w:tab w:val="num" w:pos="851"/>
      </w:tabs>
      <w:spacing w:after="240"/>
      <w:outlineLvl w:val="0"/>
    </w:pPr>
    <w:rPr>
      <w:b/>
      <w:caps/>
    </w:rPr>
  </w:style>
  <w:style w:type="paragraph" w:styleId="Heading2">
    <w:name w:val="heading 2"/>
    <w:basedOn w:val="Normal"/>
    <w:next w:val="BodyTextIndent"/>
    <w:qFormat/>
    <w:pPr>
      <w:keepNext/>
      <w:keepLines w:val="0"/>
      <w:numPr>
        <w:ilvl w:val="1"/>
        <w:numId w:val="25"/>
      </w:numPr>
      <w:tabs>
        <w:tab w:val="clear" w:pos="1418"/>
        <w:tab w:val="num" w:pos="851"/>
      </w:tabs>
      <w:spacing w:after="240"/>
      <w:outlineLvl w:val="1"/>
    </w:pPr>
    <w:rPr>
      <w:b/>
    </w:rPr>
  </w:style>
  <w:style w:type="paragraph" w:styleId="Heading3">
    <w:name w:val="heading 3"/>
    <w:basedOn w:val="Normal"/>
    <w:next w:val="BodyTextIndent"/>
    <w:qFormat/>
    <w:pPr>
      <w:keepNext/>
      <w:numPr>
        <w:ilvl w:val="2"/>
        <w:numId w:val="26"/>
      </w:numPr>
      <w:tabs>
        <w:tab w:val="clear" w:pos="1418"/>
        <w:tab w:val="num" w:pos="851"/>
      </w:tabs>
      <w:spacing w:after="240"/>
      <w:outlineLvl w:val="2"/>
    </w:pPr>
  </w:style>
  <w:style w:type="paragraph" w:styleId="Heading4">
    <w:name w:val="heading 4"/>
    <w:basedOn w:val="Normal"/>
    <w:next w:val="BodyTextIndent"/>
    <w:qFormat/>
    <w:pPr>
      <w:keepNext/>
      <w:keepLines w:val="0"/>
      <w:numPr>
        <w:ilvl w:val="3"/>
        <w:numId w:val="27"/>
      </w:numPr>
      <w:tabs>
        <w:tab w:val="clear" w:pos="851"/>
        <w:tab w:val="clear" w:pos="1418"/>
      </w:tabs>
      <w:spacing w:after="240"/>
      <w:ind w:firstLine="851"/>
      <w:outlineLvl w:val="3"/>
    </w:pPr>
    <w:rPr>
      <w:b/>
    </w:rPr>
  </w:style>
  <w:style w:type="paragraph" w:styleId="Heading5">
    <w:name w:val="heading 5"/>
    <w:basedOn w:val="Normal"/>
    <w:next w:val="BodyTextIndent2"/>
    <w:qFormat/>
    <w:pPr>
      <w:keepNext/>
      <w:numPr>
        <w:ilvl w:val="4"/>
        <w:numId w:val="28"/>
      </w:numPr>
      <w:spacing w:after="240"/>
      <w:ind w:left="1134"/>
      <w:outlineLvl w:val="4"/>
    </w:pPr>
    <w:rPr>
      <w:b/>
    </w:rPr>
  </w:style>
  <w:style w:type="paragraph" w:styleId="Heading6">
    <w:name w:val="heading 6"/>
    <w:basedOn w:val="Normal"/>
    <w:next w:val="Normal"/>
    <w:qFormat/>
    <w:pPr>
      <w:numPr>
        <w:ilvl w:val="5"/>
        <w:numId w:val="29"/>
      </w:numPr>
      <w:tabs>
        <w:tab w:val="clear" w:pos="851"/>
        <w:tab w:val="clear" w:pos="1418"/>
        <w:tab w:val="num" w:pos="1211"/>
      </w:tabs>
      <w:spacing w:before="240" w:after="60"/>
      <w:ind w:left="567" w:firstLine="284"/>
      <w:outlineLvl w:val="5"/>
    </w:pPr>
    <w:rPr>
      <w:i/>
    </w:rPr>
  </w:style>
  <w:style w:type="paragraph" w:styleId="Heading7">
    <w:name w:val="heading 7"/>
    <w:basedOn w:val="Normal"/>
    <w:next w:val="Normal"/>
    <w:qFormat/>
    <w:pPr>
      <w:numPr>
        <w:ilvl w:val="6"/>
        <w:numId w:val="30"/>
      </w:numPr>
      <w:tabs>
        <w:tab w:val="clear" w:pos="851"/>
        <w:tab w:val="clear" w:pos="1418"/>
        <w:tab w:val="num" w:pos="720"/>
      </w:tabs>
      <w:spacing w:before="240" w:after="60"/>
      <w:outlineLvl w:val="6"/>
    </w:pPr>
  </w:style>
  <w:style w:type="paragraph" w:styleId="Heading8">
    <w:name w:val="heading 8"/>
    <w:basedOn w:val="Normal"/>
    <w:next w:val="Normal"/>
    <w:qFormat/>
    <w:pPr>
      <w:numPr>
        <w:ilvl w:val="7"/>
        <w:numId w:val="31"/>
      </w:numPr>
      <w:tabs>
        <w:tab w:val="clear" w:pos="851"/>
        <w:tab w:val="clear" w:pos="1418"/>
        <w:tab w:val="num" w:pos="720"/>
      </w:tabs>
      <w:spacing w:before="240" w:after="60"/>
      <w:outlineLvl w:val="7"/>
    </w:pPr>
    <w:rPr>
      <w:i/>
    </w:rPr>
  </w:style>
  <w:style w:type="paragraph" w:styleId="Heading9">
    <w:name w:val="heading 9"/>
    <w:basedOn w:val="Normal"/>
    <w:next w:val="Normal"/>
    <w:qFormat/>
    <w:pPr>
      <w:numPr>
        <w:ilvl w:val="8"/>
        <w:numId w:val="32"/>
      </w:numPr>
      <w:tabs>
        <w:tab w:val="clear" w:pos="851"/>
        <w:tab w:val="clear" w:pos="1418"/>
        <w:tab w:val="num" w:pos="0"/>
      </w:tabs>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851"/>
        <w:tab w:val="clear" w:pos="1418"/>
      </w:tabs>
    </w:pPr>
  </w:style>
  <w:style w:type="paragraph" w:styleId="Footer">
    <w:name w:val="footer"/>
    <w:basedOn w:val="Normal"/>
    <w:pPr>
      <w:tabs>
        <w:tab w:val="clear" w:pos="851"/>
        <w:tab w:val="clear" w:pos="1418"/>
      </w:tabs>
    </w:pPr>
    <w:rPr>
      <w:sz w:val="12"/>
    </w:rPr>
  </w:style>
  <w:style w:type="paragraph" w:styleId="TOC1">
    <w:name w:val="toc 1"/>
    <w:basedOn w:val="Normal"/>
    <w:next w:val="Normal"/>
    <w:uiPriority w:val="39"/>
    <w:pPr>
      <w:keepNext/>
      <w:keepLines w:val="0"/>
      <w:tabs>
        <w:tab w:val="clear" w:pos="1418"/>
      </w:tabs>
      <w:spacing w:before="240"/>
      <w:ind w:left="851" w:hanging="851"/>
    </w:pPr>
    <w:rPr>
      <w:b/>
      <w:caps/>
    </w:rPr>
  </w:style>
  <w:style w:type="paragraph" w:styleId="BodyText">
    <w:name w:val="Body Text"/>
    <w:basedOn w:val="Normal"/>
    <w:link w:val="BodyTextChar"/>
  </w:style>
  <w:style w:type="paragraph" w:styleId="TOC2">
    <w:name w:val="toc 2"/>
    <w:basedOn w:val="Normal"/>
    <w:next w:val="Normal"/>
    <w:uiPriority w:val="39"/>
    <w:pPr>
      <w:tabs>
        <w:tab w:val="clear" w:pos="1418"/>
      </w:tabs>
      <w:spacing w:before="240"/>
      <w:ind w:left="851" w:hanging="851"/>
    </w:pPr>
  </w:style>
  <w:style w:type="paragraph" w:styleId="TOC3">
    <w:name w:val="toc 3"/>
    <w:basedOn w:val="Normal"/>
    <w:next w:val="Normal"/>
    <w:uiPriority w:val="39"/>
    <w:pPr>
      <w:tabs>
        <w:tab w:val="clear" w:pos="1418"/>
        <w:tab w:val="left" w:pos="1701"/>
      </w:tabs>
      <w:ind w:left="1702" w:hanging="851"/>
    </w:pPr>
  </w:style>
  <w:style w:type="character" w:styleId="PageNumber">
    <w:name w:val="page number"/>
    <w:basedOn w:val="DefaultParagraphFont"/>
  </w:style>
  <w:style w:type="paragraph" w:styleId="BodyTextIndent">
    <w:name w:val="Body Text Indent"/>
    <w:basedOn w:val="BodyText"/>
    <w:link w:val="BodyTextIndentChar"/>
    <w:pPr>
      <w:tabs>
        <w:tab w:val="left" w:pos="1134"/>
      </w:tabs>
      <w:ind w:left="851"/>
    </w:pPr>
  </w:style>
  <w:style w:type="paragraph" w:styleId="ListNumber0">
    <w:name w:val="List Number"/>
    <w:basedOn w:val="Normal"/>
    <w:pPr>
      <w:numPr>
        <w:numId w:val="39"/>
      </w:numPr>
    </w:pPr>
  </w:style>
  <w:style w:type="paragraph" w:customStyle="1" w:styleId="BlockQuotation">
    <w:name w:val="Block Quotation"/>
    <w:basedOn w:val="BodyText"/>
    <w:next w:val="BodyText"/>
    <w:pPr>
      <w:tabs>
        <w:tab w:val="clear" w:pos="851"/>
        <w:tab w:val="clear" w:pos="1418"/>
        <w:tab w:val="left" w:pos="1985"/>
      </w:tabs>
      <w:ind w:left="1985" w:hanging="1985"/>
    </w:pPr>
    <w:rPr>
      <w:b/>
      <w:sz w:val="48"/>
    </w:rPr>
  </w:style>
  <w:style w:type="paragraph" w:customStyle="1" w:styleId="BlockQuotation1">
    <w:name w:val="Block Quotation 1"/>
    <w:basedOn w:val="BlockQuotation"/>
    <w:rPr>
      <w:b w:val="0"/>
      <w:sz w:val="32"/>
    </w:rPr>
  </w:style>
  <w:style w:type="paragraph" w:customStyle="1" w:styleId="BlockQuotation2">
    <w:name w:val="Block Quotation 2"/>
    <w:basedOn w:val="BlockQuotation1"/>
    <w:pPr>
      <w:tabs>
        <w:tab w:val="left" w:pos="1701"/>
      </w:tabs>
      <w:ind w:left="0" w:firstLine="0"/>
    </w:pPr>
    <w:rPr>
      <w:sz w:val="20"/>
    </w:rPr>
  </w:style>
  <w:style w:type="paragraph" w:customStyle="1" w:styleId="FooterSkemaA">
    <w:name w:val="FooterSkemaA"/>
    <w:basedOn w:val="Normal"/>
    <w:pPr>
      <w:tabs>
        <w:tab w:val="clear" w:pos="851"/>
        <w:tab w:val="clear" w:pos="1418"/>
        <w:tab w:val="clear" w:pos="9214"/>
      </w:tabs>
      <w:spacing w:before="40"/>
    </w:pPr>
    <w:rPr>
      <w:sz w:val="14"/>
    </w:rPr>
  </w:style>
  <w:style w:type="paragraph" w:customStyle="1" w:styleId="FooterSkemaB">
    <w:name w:val="FooterSkemaB"/>
    <w:basedOn w:val="FooterSkemaA"/>
    <w:pPr>
      <w:spacing w:before="0"/>
    </w:pPr>
  </w:style>
  <w:style w:type="paragraph" w:customStyle="1" w:styleId="Indhold">
    <w:name w:val="Indhold"/>
    <w:basedOn w:val="Normal"/>
    <w:pPr>
      <w:keepLines w:val="0"/>
      <w:tabs>
        <w:tab w:val="clear" w:pos="851"/>
        <w:tab w:val="clear" w:pos="1418"/>
      </w:tabs>
    </w:pPr>
    <w:rPr>
      <w:b/>
      <w:caps/>
    </w:rPr>
  </w:style>
  <w:style w:type="paragraph" w:customStyle="1" w:styleId="FooterSkemaC">
    <w:name w:val="FooterSkemaC"/>
    <w:basedOn w:val="FooterSkemaB"/>
    <w:pPr>
      <w:tabs>
        <w:tab w:val="right" w:pos="2693"/>
      </w:tabs>
      <w:jc w:val="right"/>
    </w:pPr>
  </w:style>
  <w:style w:type="paragraph" w:customStyle="1" w:styleId="BlockQuotationKunde">
    <w:name w:val="Block Quotation Kunde"/>
    <w:basedOn w:val="BlockQuotation"/>
    <w:pPr>
      <w:ind w:left="0" w:firstLine="0"/>
    </w:pPr>
    <w:rPr>
      <w:sz w:val="32"/>
    </w:rPr>
  </w:style>
  <w:style w:type="paragraph" w:styleId="List0">
    <w:name w:val="List"/>
    <w:basedOn w:val="Normal"/>
    <w:pPr>
      <w:numPr>
        <w:numId w:val="33"/>
      </w:numPr>
      <w:tabs>
        <w:tab w:val="left" w:pos="1418"/>
      </w:tabs>
    </w:pPr>
  </w:style>
  <w:style w:type="paragraph" w:styleId="ListContinue">
    <w:name w:val="List Continue"/>
    <w:basedOn w:val="Normal"/>
    <w:pPr>
      <w:numPr>
        <w:numId w:val="37"/>
      </w:numPr>
      <w:tabs>
        <w:tab w:val="clear" w:pos="851"/>
        <w:tab w:val="clear" w:pos="1211"/>
        <w:tab w:val="clear" w:pos="1418"/>
        <w:tab w:val="left" w:pos="1191"/>
      </w:tabs>
    </w:pPr>
  </w:style>
  <w:style w:type="paragraph" w:customStyle="1" w:styleId="List">
    <w:name w:val="List +"/>
    <w:basedOn w:val="List0"/>
    <w:pPr>
      <w:numPr>
        <w:numId w:val="34"/>
      </w:numPr>
      <w:tabs>
        <w:tab w:val="left" w:pos="1418"/>
      </w:tabs>
      <w:spacing w:after="240"/>
    </w:pPr>
  </w:style>
  <w:style w:type="paragraph" w:styleId="ListBullet">
    <w:name w:val="List Bullet"/>
    <w:basedOn w:val="Normal"/>
    <w:pPr>
      <w:numPr>
        <w:numId w:val="35"/>
      </w:numPr>
      <w:tabs>
        <w:tab w:val="clear" w:pos="851"/>
        <w:tab w:val="clear" w:pos="1211"/>
        <w:tab w:val="clear" w:pos="1418"/>
        <w:tab w:val="left" w:pos="1134"/>
      </w:tabs>
      <w:ind w:left="1135" w:hanging="284"/>
    </w:pPr>
  </w:style>
  <w:style w:type="paragraph" w:customStyle="1" w:styleId="ListBullet0">
    <w:name w:val="List Bullet +"/>
    <w:basedOn w:val="Normal"/>
    <w:pPr>
      <w:numPr>
        <w:numId w:val="36"/>
      </w:numPr>
      <w:tabs>
        <w:tab w:val="clear" w:pos="851"/>
        <w:tab w:val="clear" w:pos="1211"/>
        <w:tab w:val="clear" w:pos="1418"/>
        <w:tab w:val="left" w:pos="1191"/>
      </w:tabs>
      <w:spacing w:after="240"/>
    </w:pPr>
  </w:style>
  <w:style w:type="paragraph" w:customStyle="1" w:styleId="ListContinue0">
    <w:name w:val="List Continue +"/>
    <w:basedOn w:val="Normal"/>
    <w:pPr>
      <w:numPr>
        <w:numId w:val="38"/>
      </w:numPr>
      <w:tabs>
        <w:tab w:val="clear" w:pos="1211"/>
        <w:tab w:val="clear" w:pos="1418"/>
        <w:tab w:val="left" w:pos="1191"/>
      </w:tabs>
      <w:spacing w:after="240"/>
    </w:pPr>
  </w:style>
  <w:style w:type="paragraph" w:customStyle="1" w:styleId="ListNumber">
    <w:name w:val="List Number +"/>
    <w:basedOn w:val="ListNumber0"/>
    <w:pPr>
      <w:numPr>
        <w:numId w:val="40"/>
      </w:numPr>
      <w:spacing w:after="240"/>
    </w:pPr>
  </w:style>
  <w:style w:type="paragraph" w:customStyle="1" w:styleId="BodyTextIndent0">
    <w:name w:val="Body Text Indent +"/>
    <w:basedOn w:val="Normal"/>
    <w:pPr>
      <w:spacing w:after="240"/>
      <w:ind w:left="851"/>
    </w:pPr>
  </w:style>
  <w:style w:type="paragraph" w:customStyle="1" w:styleId="Appendix">
    <w:name w:val="Appendix"/>
    <w:basedOn w:val="Normal"/>
    <w:rPr>
      <w:b/>
      <w:caps/>
    </w:rPr>
  </w:style>
  <w:style w:type="paragraph" w:styleId="BodyTextIndent2">
    <w:name w:val="Body Text Indent 2"/>
    <w:basedOn w:val="Normal"/>
    <w:pPr>
      <w:spacing w:after="240"/>
      <w:ind w:left="1418"/>
    </w:pPr>
  </w:style>
  <w:style w:type="paragraph" w:customStyle="1" w:styleId="AppendixText">
    <w:name w:val="Appendix Text"/>
    <w:basedOn w:val="Normal"/>
    <w:rPr>
      <w:b/>
    </w:rPr>
  </w:style>
  <w:style w:type="character" w:customStyle="1" w:styleId="Bold">
    <w:name w:val="Bold"/>
    <w:basedOn w:val="DefaultParagraphFont"/>
    <w:rPr>
      <w:b/>
      <w:dstrike w:val="0"/>
      <w:vertAlign w:val="baseline"/>
    </w:rPr>
  </w:style>
  <w:style w:type="paragraph" w:customStyle="1" w:styleId="HeaderA">
    <w:name w:val="HeaderA"/>
    <w:basedOn w:val="Header"/>
  </w:style>
  <w:style w:type="character" w:customStyle="1" w:styleId="BodyTextChar">
    <w:name w:val="Body Text Char"/>
    <w:basedOn w:val="DefaultParagraphFont"/>
    <w:link w:val="BodyText"/>
    <w:rsid w:val="00F02314"/>
    <w:rPr>
      <w:rFonts w:ascii="Arial" w:hAnsi="Arial"/>
      <w:sz w:val="22"/>
      <w:lang w:eastAsia="en-US"/>
    </w:rPr>
  </w:style>
  <w:style w:type="paragraph" w:styleId="ListParagraph">
    <w:name w:val="List Paragraph"/>
    <w:basedOn w:val="Normal"/>
    <w:uiPriority w:val="34"/>
    <w:qFormat/>
    <w:rsid w:val="00F02314"/>
    <w:pPr>
      <w:tabs>
        <w:tab w:val="clear" w:pos="851"/>
        <w:tab w:val="clear" w:pos="1418"/>
      </w:tabs>
      <w:ind w:left="720"/>
      <w:contextualSpacing/>
    </w:pPr>
  </w:style>
  <w:style w:type="character" w:customStyle="1" w:styleId="hintChar">
    <w:name w:val="hint Char"/>
    <w:basedOn w:val="DefaultParagraphFont"/>
    <w:link w:val="hint"/>
    <w:locked/>
    <w:rsid w:val="00F02314"/>
    <w:rPr>
      <w:rFonts w:ascii="Arial" w:hAnsi="Arial" w:cs="Arial"/>
      <w:i/>
      <w:color w:val="FF0000"/>
      <w:sz w:val="22"/>
      <w:lang w:eastAsia="en-US"/>
    </w:rPr>
  </w:style>
  <w:style w:type="paragraph" w:customStyle="1" w:styleId="hint">
    <w:name w:val="hint"/>
    <w:basedOn w:val="Normal"/>
    <w:next w:val="Normal"/>
    <w:link w:val="hintChar"/>
    <w:rsid w:val="00F02314"/>
    <w:pPr>
      <w:keepLines w:val="0"/>
      <w:tabs>
        <w:tab w:val="clear" w:pos="851"/>
        <w:tab w:val="clear" w:pos="1418"/>
        <w:tab w:val="clear" w:pos="9214"/>
      </w:tabs>
      <w:overflowPunct w:val="0"/>
      <w:autoSpaceDE w:val="0"/>
      <w:autoSpaceDN w:val="0"/>
      <w:adjustRightInd w:val="0"/>
    </w:pPr>
    <w:rPr>
      <w:rFonts w:cs="Arial"/>
      <w:i/>
      <w:color w:val="FF0000"/>
    </w:rPr>
  </w:style>
  <w:style w:type="paragraph" w:styleId="TOCHeading">
    <w:name w:val="TOC Heading"/>
    <w:basedOn w:val="Heading1"/>
    <w:next w:val="Normal"/>
    <w:uiPriority w:val="39"/>
    <w:unhideWhenUsed/>
    <w:qFormat/>
    <w:rsid w:val="00DC459F"/>
    <w:pPr>
      <w:keepLines/>
      <w:numPr>
        <w:numId w:val="0"/>
      </w:numPr>
      <w:tabs>
        <w:tab w:val="clear" w:pos="9214"/>
      </w:tabs>
      <w:spacing w:before="240" w:after="0" w:line="259" w:lineRule="auto"/>
      <w:outlineLvl w:val="9"/>
    </w:pPr>
    <w:rPr>
      <w:rFonts w:asciiTheme="majorHAnsi" w:eastAsiaTheme="majorEastAsia" w:hAnsiTheme="majorHAnsi" w:cstheme="majorBidi"/>
      <w:b w:val="0"/>
      <w:caps w:val="0"/>
      <w:color w:val="365F91" w:themeColor="accent1" w:themeShade="BF"/>
      <w:sz w:val="32"/>
      <w:szCs w:val="32"/>
      <w:lang w:eastAsia="da-DK"/>
    </w:rPr>
  </w:style>
  <w:style w:type="character" w:styleId="Hyperlink">
    <w:name w:val="Hyperlink"/>
    <w:basedOn w:val="DefaultParagraphFont"/>
    <w:uiPriority w:val="99"/>
    <w:unhideWhenUsed/>
    <w:rsid w:val="00DC459F"/>
    <w:rPr>
      <w:color w:val="0000FF" w:themeColor="hyperlink"/>
      <w:u w:val="single"/>
    </w:rPr>
  </w:style>
  <w:style w:type="character" w:styleId="CommentReference">
    <w:name w:val="annotation reference"/>
    <w:basedOn w:val="DefaultParagraphFont"/>
    <w:semiHidden/>
    <w:unhideWhenUsed/>
    <w:rsid w:val="007D79C8"/>
    <w:rPr>
      <w:sz w:val="16"/>
      <w:szCs w:val="16"/>
    </w:rPr>
  </w:style>
  <w:style w:type="paragraph" w:styleId="CommentText">
    <w:name w:val="annotation text"/>
    <w:basedOn w:val="Normal"/>
    <w:link w:val="CommentTextChar"/>
    <w:semiHidden/>
    <w:unhideWhenUsed/>
    <w:rsid w:val="007D79C8"/>
    <w:rPr>
      <w:sz w:val="20"/>
    </w:rPr>
  </w:style>
  <w:style w:type="character" w:customStyle="1" w:styleId="CommentTextChar">
    <w:name w:val="Comment Text Char"/>
    <w:basedOn w:val="DefaultParagraphFont"/>
    <w:link w:val="CommentText"/>
    <w:semiHidden/>
    <w:rsid w:val="007D79C8"/>
    <w:rPr>
      <w:rFonts w:ascii="Arial" w:hAnsi="Arial"/>
      <w:lang w:eastAsia="en-US"/>
    </w:rPr>
  </w:style>
  <w:style w:type="paragraph" w:styleId="CommentSubject">
    <w:name w:val="annotation subject"/>
    <w:basedOn w:val="CommentText"/>
    <w:next w:val="CommentText"/>
    <w:link w:val="CommentSubjectChar"/>
    <w:semiHidden/>
    <w:unhideWhenUsed/>
    <w:rsid w:val="007D79C8"/>
    <w:rPr>
      <w:b/>
      <w:bCs/>
    </w:rPr>
  </w:style>
  <w:style w:type="character" w:customStyle="1" w:styleId="CommentSubjectChar">
    <w:name w:val="Comment Subject Char"/>
    <w:basedOn w:val="CommentTextChar"/>
    <w:link w:val="CommentSubject"/>
    <w:semiHidden/>
    <w:rsid w:val="007D79C8"/>
    <w:rPr>
      <w:rFonts w:ascii="Arial" w:hAnsi="Arial"/>
      <w:b/>
      <w:bCs/>
      <w:lang w:eastAsia="en-US"/>
    </w:rPr>
  </w:style>
  <w:style w:type="paragraph" w:styleId="BalloonText">
    <w:name w:val="Balloon Text"/>
    <w:basedOn w:val="Normal"/>
    <w:link w:val="BalloonTextChar"/>
    <w:semiHidden/>
    <w:unhideWhenUsed/>
    <w:rsid w:val="007D79C8"/>
    <w:rPr>
      <w:rFonts w:ascii="Segoe UI" w:hAnsi="Segoe UI" w:cs="Segoe UI"/>
      <w:sz w:val="18"/>
      <w:szCs w:val="18"/>
    </w:rPr>
  </w:style>
  <w:style w:type="character" w:customStyle="1" w:styleId="BalloonTextChar">
    <w:name w:val="Balloon Text Char"/>
    <w:basedOn w:val="DefaultParagraphFont"/>
    <w:link w:val="BalloonText"/>
    <w:semiHidden/>
    <w:rsid w:val="007D79C8"/>
    <w:rPr>
      <w:rFonts w:ascii="Segoe UI" w:hAnsi="Segoe UI" w:cs="Segoe UI"/>
      <w:sz w:val="18"/>
      <w:szCs w:val="18"/>
      <w:lang w:eastAsia="en-US"/>
    </w:rPr>
  </w:style>
  <w:style w:type="paragraph" w:styleId="Caption">
    <w:name w:val="caption"/>
    <w:basedOn w:val="Normal"/>
    <w:next w:val="Normal"/>
    <w:uiPriority w:val="35"/>
    <w:unhideWhenUsed/>
    <w:qFormat/>
    <w:rsid w:val="00097DFF"/>
    <w:pPr>
      <w:spacing w:after="200"/>
    </w:pPr>
    <w:rPr>
      <w:i/>
      <w:iCs/>
      <w:color w:val="1F497D" w:themeColor="text2"/>
      <w:sz w:val="18"/>
      <w:szCs w:val="18"/>
    </w:rPr>
  </w:style>
  <w:style w:type="table" w:styleId="TableGrid">
    <w:name w:val="Table Grid"/>
    <w:basedOn w:val="TableNormal"/>
    <w:rsid w:val="00AA7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AA729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3">
    <w:name w:val="List Table 3 Accent 3"/>
    <w:basedOn w:val="TableNormal"/>
    <w:uiPriority w:val="48"/>
    <w:rsid w:val="00AA729B"/>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Almindeligtekst">
    <w:name w:val="Almindelig tekst"/>
    <w:basedOn w:val="BodyTextIndent"/>
    <w:link w:val="AlmindeligtekstChar"/>
    <w:qFormat/>
    <w:rsid w:val="005E1890"/>
  </w:style>
  <w:style w:type="character" w:customStyle="1" w:styleId="BodyTextIndentChar">
    <w:name w:val="Body Text Indent Char"/>
    <w:basedOn w:val="BodyTextChar"/>
    <w:link w:val="BodyTextIndent"/>
    <w:rsid w:val="005E1890"/>
    <w:rPr>
      <w:rFonts w:ascii="Arial" w:hAnsi="Arial"/>
      <w:sz w:val="22"/>
      <w:lang w:eastAsia="en-US"/>
    </w:rPr>
  </w:style>
  <w:style w:type="character" w:customStyle="1" w:styleId="AlmindeligtekstChar">
    <w:name w:val="Almindelig tekst Char"/>
    <w:basedOn w:val="BodyTextIndentChar"/>
    <w:link w:val="Almindeligtekst"/>
    <w:rsid w:val="005E1890"/>
    <w:rPr>
      <w:rFonts w:ascii="Arial" w:hAnsi="Arial"/>
      <w:sz w:val="22"/>
      <w:lang w:eastAsia="en-US"/>
    </w:rPr>
  </w:style>
  <w:style w:type="paragraph" w:customStyle="1" w:styleId="TabelogfigurNY">
    <w:name w:val="Tabel og figurNY"/>
    <w:basedOn w:val="Normal"/>
    <w:link w:val="TabelogfigurNYChar"/>
    <w:qFormat/>
    <w:rsid w:val="005E1890"/>
    <w:pPr>
      <w:tabs>
        <w:tab w:val="left" w:pos="1134"/>
      </w:tabs>
    </w:pPr>
    <w:rPr>
      <w:i/>
      <w:sz w:val="20"/>
    </w:rPr>
  </w:style>
  <w:style w:type="character" w:customStyle="1" w:styleId="TabelogfigurNYChar">
    <w:name w:val="Tabel og figurNY Char"/>
    <w:basedOn w:val="DefaultParagraphFont"/>
    <w:link w:val="TabelogfigurNY"/>
    <w:rsid w:val="005E1890"/>
    <w:rPr>
      <w:rFonts w:ascii="Arial" w:hAnsi="Arial"/>
      <w:i/>
      <w:lang w:eastAsia="en-US"/>
    </w:rPr>
  </w:style>
  <w:style w:type="paragraph" w:styleId="NormalWeb">
    <w:name w:val="Normal (Web)"/>
    <w:basedOn w:val="Normal"/>
    <w:link w:val="NormalWebChar"/>
    <w:rsid w:val="005E1890"/>
    <w:pPr>
      <w:keepLines w:val="0"/>
      <w:tabs>
        <w:tab w:val="clear" w:pos="851"/>
        <w:tab w:val="clear" w:pos="1418"/>
        <w:tab w:val="clear" w:pos="9214"/>
      </w:tabs>
      <w:spacing w:before="100" w:beforeAutospacing="1" w:after="100" w:afterAutospacing="1"/>
    </w:pPr>
    <w:rPr>
      <w:rFonts w:ascii="Arial Unicode MS" w:eastAsia="Arial Unicode MS" w:hAnsi="Arial Unicode MS" w:cs="Arial Unicode MS"/>
      <w:sz w:val="24"/>
      <w:szCs w:val="24"/>
      <w:lang w:val="en-GB"/>
    </w:rPr>
  </w:style>
  <w:style w:type="paragraph" w:customStyle="1" w:styleId="AllCAPS">
    <w:name w:val="All CAPS"/>
    <w:basedOn w:val="NormalWeb"/>
    <w:link w:val="AllCAPSChar"/>
    <w:qFormat/>
    <w:rsid w:val="005E1890"/>
    <w:pPr>
      <w:spacing w:line="210" w:lineRule="atLeast"/>
    </w:pPr>
    <w:rPr>
      <w:rFonts w:ascii="Arial" w:hAnsi="Arial" w:cs="Arial"/>
      <w:b/>
      <w:caps/>
      <w:sz w:val="22"/>
      <w:szCs w:val="22"/>
    </w:rPr>
  </w:style>
  <w:style w:type="character" w:customStyle="1" w:styleId="NormalWebChar">
    <w:name w:val="Normal (Web) Char"/>
    <w:basedOn w:val="DefaultParagraphFont"/>
    <w:link w:val="NormalWeb"/>
    <w:rsid w:val="005E1890"/>
    <w:rPr>
      <w:rFonts w:ascii="Arial Unicode MS" w:eastAsia="Arial Unicode MS" w:hAnsi="Arial Unicode MS" w:cs="Arial Unicode MS"/>
      <w:sz w:val="24"/>
      <w:szCs w:val="24"/>
      <w:lang w:val="en-GB" w:eastAsia="en-US"/>
    </w:rPr>
  </w:style>
  <w:style w:type="character" w:customStyle="1" w:styleId="AllCAPSChar">
    <w:name w:val="All CAPS Char"/>
    <w:basedOn w:val="NormalWebChar"/>
    <w:link w:val="AllCAPS"/>
    <w:rsid w:val="005E1890"/>
    <w:rPr>
      <w:rFonts w:ascii="Arial" w:eastAsia="Arial Unicode MS" w:hAnsi="Arial" w:cs="Arial"/>
      <w:b/>
      <w:caps/>
      <w:sz w:val="22"/>
      <w:szCs w:val="22"/>
      <w:lang w:val="en-GB" w:eastAsia="en-US"/>
    </w:rPr>
  </w:style>
  <w:style w:type="paragraph" w:customStyle="1" w:styleId="Tabeltekst">
    <w:name w:val="Tabeltekst"/>
    <w:basedOn w:val="Normal"/>
    <w:link w:val="TabeltekstChar"/>
    <w:qFormat/>
    <w:rsid w:val="005E1890"/>
    <w:rPr>
      <w:rFonts w:cs="Arial"/>
      <w:sz w:val="20"/>
    </w:rPr>
  </w:style>
  <w:style w:type="character" w:customStyle="1" w:styleId="TabeltekstChar">
    <w:name w:val="Tabeltekst Char"/>
    <w:basedOn w:val="DefaultParagraphFont"/>
    <w:link w:val="Tabeltekst"/>
    <w:rsid w:val="005E1890"/>
    <w:rPr>
      <w:rFonts w:ascii="Arial" w:hAnsi="Arial" w:cs="Arial"/>
      <w:lang w:eastAsia="en-US"/>
    </w:rPr>
  </w:style>
  <w:style w:type="paragraph" w:customStyle="1" w:styleId="Nummereredepunkter">
    <w:name w:val="Nummererede punkter"/>
    <w:basedOn w:val="Almindeligtekst"/>
    <w:link w:val="NummereredepunkterChar"/>
    <w:qFormat/>
    <w:rsid w:val="005E1890"/>
    <w:pPr>
      <w:numPr>
        <w:numId w:val="46"/>
      </w:numPr>
    </w:pPr>
    <w:rPr>
      <w:rFonts w:eastAsia="Arial" w:cs="Arial"/>
      <w:spacing w:val="-1"/>
    </w:rPr>
  </w:style>
  <w:style w:type="character" w:customStyle="1" w:styleId="NummereredepunkterChar">
    <w:name w:val="Nummererede punkter Char"/>
    <w:basedOn w:val="AlmindeligtekstChar"/>
    <w:link w:val="Nummereredepunkter"/>
    <w:rsid w:val="005E1890"/>
    <w:rPr>
      <w:rFonts w:ascii="Arial" w:eastAsia="Arial" w:hAnsi="Arial" w:cs="Arial"/>
      <w:spacing w:val="-1"/>
      <w:sz w:val="22"/>
      <w:lang w:eastAsia="en-US"/>
    </w:rPr>
  </w:style>
  <w:style w:type="table" w:customStyle="1" w:styleId="ListTable3-Accent31">
    <w:name w:val="List Table 3 - Accent 31"/>
    <w:basedOn w:val="TableNormal"/>
    <w:uiPriority w:val="48"/>
    <w:rsid w:val="002F7FC2"/>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2.xml"/><Relationship Id="rId21" Type="http://schemas.openxmlformats.org/officeDocument/2006/relationships/image" Target="media/image10.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5" Type="http://schemas.openxmlformats.org/officeDocument/2006/relationships/customXml" Target="../customXml/item4.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foot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riendlyName xmlns="8e7a0186-8073-463c-8c1b-27e76362bdd7">Rapport - standard uden bilag</FriendlyName>
    <Category xmlns="8e7a0186-8073-463c-8c1b-27e76362bdd7">Dokumentation</Category>
    <FileType xmlns="8e7a0186-8073-463c-8c1b-27e76362bdd7">Word</FileType>
    <AOE xmlns="724cb12e-931e-42f4-a5ab-6cf0e05aaac0">
      <Value>1</Value>
      <Value>2</Value>
      <Value>3</Value>
      <Value>4</Value>
      <Value>5</Value>
      <Value>6</Value>
      <Value>7</Value>
    </AOE>
    <SubType xmlns="8e7a0186-8073-463c-8c1b-27e76362bdd7" xsi:nil="true"/>
    <SearchWords xmlns="8e7a0186-8073-463c-8c1b-27e76362bdd7" xsi:nil="true"/>
    <Owner xmlns="8e7a0186-8073-463c-8c1b-27e76362bdd7">HEL</Owner>
    <Questions xmlns="8e7a0186-8073-463c-8c1b-27e76362bdd7">Subject;;;</Questions>
    <DocumentFolder xmlns="8e7a0186-8073-463c-8c1b-27e76362bdd7">06_Output</DocumentFolder>
    <DefaultSaveNameMask xmlns="8e7a0186-8073-463c-8c1b-27e76362bdd7">Re###@.docx</DefaultSaveNameMask>
    <DocumentType xmlns="724cb12e-931e-42f4-a5ab-6cf0e05aaac0">1</DocumentType>
    <Language xmlns="d33b66bd-11d2-46fd-9f9e-1b4a287df65c">1</Languag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07367F135AF74B9A260DE1D00A76A6" ma:contentTypeVersion="36" ma:contentTypeDescription="Create a new document." ma:contentTypeScope="" ma:versionID="49448c7a804ca1e71d1803bc2a4ab10e">
  <xsd:schema xmlns:xsd="http://www.w3.org/2001/XMLSchema" xmlns:xs="http://www.w3.org/2001/XMLSchema" xmlns:p="http://schemas.microsoft.com/office/2006/metadata/properties" xmlns:ns2="8e7a0186-8073-463c-8c1b-27e76362bdd7" xmlns:ns3="d33b66bd-11d2-46fd-9f9e-1b4a287df65c" xmlns:ns4="724cb12e-931e-42f4-a5ab-6cf0e05aaac0" targetNamespace="http://schemas.microsoft.com/office/2006/metadata/properties" ma:root="true" ma:fieldsID="6a2aefae95fef10c759d7b1c032e3fdc" ns2:_="" ns3:_="" ns4:_="">
    <xsd:import namespace="8e7a0186-8073-463c-8c1b-27e76362bdd7"/>
    <xsd:import namespace="d33b66bd-11d2-46fd-9f9e-1b4a287df65c"/>
    <xsd:import namespace="724cb12e-931e-42f4-a5ab-6cf0e05aaac0"/>
    <xsd:element name="properties">
      <xsd:complexType>
        <xsd:sequence>
          <xsd:element name="documentManagement">
            <xsd:complexType>
              <xsd:all>
                <xsd:element ref="ns2:FriendlyName" minOccurs="0"/>
                <xsd:element ref="ns3:Language" minOccurs="0"/>
                <xsd:element ref="ns4:DocumentType" minOccurs="0"/>
                <xsd:element ref="ns4:AOE" minOccurs="0"/>
                <xsd:element ref="ns2:Questions" minOccurs="0"/>
                <xsd:element ref="ns2:DocumentFolder" minOccurs="0"/>
                <xsd:element ref="ns2:DefaultSaveNameMask" minOccurs="0"/>
                <xsd:element ref="ns2:Owner" minOccurs="0"/>
                <xsd:element ref="ns2:SearchWords" minOccurs="0"/>
                <xsd:element ref="ns2:SubType" minOccurs="0"/>
                <xsd:element ref="ns2:FileType"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7a0186-8073-463c-8c1b-27e76362bdd7" elementFormDefault="qualified">
    <xsd:import namespace="http://schemas.microsoft.com/office/2006/documentManagement/types"/>
    <xsd:import namespace="http://schemas.microsoft.com/office/infopath/2007/PartnerControls"/>
    <xsd:element name="FriendlyName" ma:index="2" nillable="true" ma:displayName="FriendlyName" ma:internalName="FriendlyName">
      <xsd:simpleType>
        <xsd:restriction base="dms:Text">
          <xsd:maxLength value="255"/>
        </xsd:restriction>
      </xsd:simpleType>
    </xsd:element>
    <xsd:element name="Questions" ma:index="6" nillable="true" ma:displayName="Questions" ma:description="Separated by semicolon ;" ma:internalName="Questions">
      <xsd:simpleType>
        <xsd:restriction base="dms:Text">
          <xsd:maxLength value="255"/>
        </xsd:restriction>
      </xsd:simpleType>
    </xsd:element>
    <xsd:element name="DocumentFolder" ma:index="7" nillable="true" ma:displayName="DocumentFolder" ma:internalName="DocumentFolder">
      <xsd:simpleType>
        <xsd:restriction base="dms:Text">
          <xsd:maxLength value="255"/>
        </xsd:restriction>
      </xsd:simpleType>
    </xsd:element>
    <xsd:element name="DefaultSaveNameMask" ma:index="8" nillable="true" ma:displayName="DefaultSaveNameMask" ma:internalName="DefaultSaveNameMask">
      <xsd:simpleType>
        <xsd:restriction base="dms:Text">
          <xsd:maxLength value="255"/>
        </xsd:restriction>
      </xsd:simpleType>
    </xsd:element>
    <xsd:element name="Owner" ma:index="9" nillable="true" ma:displayName="Owner" ma:internalName="Owner">
      <xsd:simpleType>
        <xsd:restriction base="dms:Text">
          <xsd:maxLength value="255"/>
        </xsd:restriction>
      </xsd:simpleType>
    </xsd:element>
    <xsd:element name="SearchWords" ma:index="10" nillable="true" ma:displayName="SearchWords" ma:description="Separated by semicolon ;" ma:internalName="SearchWords">
      <xsd:simpleType>
        <xsd:restriction base="dms:Text">
          <xsd:maxLength value="255"/>
        </xsd:restriction>
      </xsd:simpleType>
    </xsd:element>
    <xsd:element name="SubType" ma:index="11" nillable="true" ma:displayName="SubType" ma:internalName="SubType">
      <xsd:simpleType>
        <xsd:restriction base="dms:Text">
          <xsd:maxLength value="255"/>
        </xsd:restriction>
      </xsd:simpleType>
    </xsd:element>
    <xsd:element name="FileType" ma:index="12" nillable="true" ma:displayName="FileType" ma:default="Word" ma:format="Dropdown" ma:internalName="FileType">
      <xsd:simpleType>
        <xsd:restriction base="dms:Choice">
          <xsd:enumeration value="Word"/>
          <xsd:enumeration value="Excel"/>
          <xsd:enumeration value="PowerPoint"/>
          <xsd:enumeration value="PDF"/>
          <xsd:enumeration value="InDesign"/>
        </xsd:restriction>
      </xsd:simpleType>
    </xsd:element>
    <xsd:element name="Category" ma:index="13" nillable="true" ma:displayName="Category" ma:format="Dropdown" ma:internalName="Category">
      <xsd:simpleType>
        <xsd:union memberTypes="dms:Text">
          <xsd:simpleType>
            <xsd:restriction base="dms:Choice">
              <xsd:enumeration value="Aftalebetingelser"/>
              <xsd:enumeration value="Checkliste"/>
              <xsd:enumeration value="Estimering"/>
              <xsd:enumeration value="Formular"/>
              <xsd:enumeration value="Forsikring"/>
              <xsd:enumeration value="Hjælpeværktøj"/>
              <xsd:enumeration value="Korrespondance"/>
              <xsd:enumeration value="Paradigma"/>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33b66bd-11d2-46fd-9f9e-1b4a287df65c" elementFormDefault="qualified">
    <xsd:import namespace="http://schemas.microsoft.com/office/2006/documentManagement/types"/>
    <xsd:import namespace="http://schemas.microsoft.com/office/infopath/2007/PartnerControls"/>
    <xsd:element name="Language" ma:index="3" nillable="true" ma:displayName="Language" ma:list="{fc8ee587-f72f-4938-937f-e4a0c2cff897}" ma:internalName="Language"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724cb12e-931e-42f4-a5ab-6cf0e05aaac0" elementFormDefault="qualified">
    <xsd:import namespace="http://schemas.microsoft.com/office/2006/documentManagement/types"/>
    <xsd:import namespace="http://schemas.microsoft.com/office/infopath/2007/PartnerControls"/>
    <xsd:element name="DocumentType" ma:index="4" nillable="true" ma:displayName="DocumentType" ma:list="{7191dad6-fd52-4cc9-803c-9cbddc18e7ac}" ma:internalName="DocumentType" ma:showField="Title">
      <xsd:simpleType>
        <xsd:restriction base="dms:Lookup"/>
      </xsd:simpleType>
    </xsd:element>
    <xsd:element name="AOE" ma:index="5" nillable="true" ma:displayName="AOE" ma:list="{90580521-248d-4cb2-9e95-3f4e48441ca3}" ma:internalName="AO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86E46A-0B99-4BC7-BA25-CC2E29AF0E11}">
  <ds:schemaRefs>
    <ds:schemaRef ds:uri="http://schemas.microsoft.com/sharepoint/v3/contenttype/forms"/>
  </ds:schemaRefs>
</ds:datastoreItem>
</file>

<file path=customXml/itemProps2.xml><?xml version="1.0" encoding="utf-8"?>
<ds:datastoreItem xmlns:ds="http://schemas.openxmlformats.org/officeDocument/2006/customXml" ds:itemID="{FFDEF7AF-2941-43D3-8C88-E74C43080074}">
  <ds:schemaRefs>
    <ds:schemaRef ds:uri="http://schemas.microsoft.com/office/2006/metadata/properties"/>
    <ds:schemaRef ds:uri="http://schemas.microsoft.com/office/infopath/2007/PartnerControls"/>
    <ds:schemaRef ds:uri="8e7a0186-8073-463c-8c1b-27e76362bdd7"/>
    <ds:schemaRef ds:uri="724cb12e-931e-42f4-a5ab-6cf0e05aaac0"/>
    <ds:schemaRef ds:uri="d33b66bd-11d2-46fd-9f9e-1b4a287df65c"/>
  </ds:schemaRefs>
</ds:datastoreItem>
</file>

<file path=customXml/itemProps3.xml><?xml version="1.0" encoding="utf-8"?>
<ds:datastoreItem xmlns:ds="http://schemas.openxmlformats.org/officeDocument/2006/customXml" ds:itemID="{28832F2E-0806-4413-84DB-D4EBEC4374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7a0186-8073-463c-8c1b-27e76362bdd7"/>
    <ds:schemaRef ds:uri="d33b66bd-11d2-46fd-9f9e-1b4a287df65c"/>
    <ds:schemaRef ds:uri="724cb12e-931e-42f4-a5ab-6cf0e05aaa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ACBBE3-5CA2-4C93-BB18-FAA610E1D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TotalTime>
  <Pages>1</Pages>
  <Words>2087</Words>
  <Characters>12735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Rapport standard uden bilag</vt:lpstr>
    </vt:vector>
  </TitlesOfParts>
  <Company>Grontmij A/S</Company>
  <LinksUpToDate>false</LinksUpToDate>
  <CharactersWithSpaces>14793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standard uden bilag</dc:title>
  <dc:subject/>
  <dc:creator>Grontmij A/S</dc:creator>
  <cp:keywords/>
  <dc:description/>
  <cp:lastModifiedBy>Jens Aamand Kristensen (JAK)</cp:lastModifiedBy>
  <cp:revision>15</cp:revision>
  <cp:lastPrinted>2016-03-31T11:27:00Z</cp:lastPrinted>
  <dcterms:created xsi:type="dcterms:W3CDTF">2016-02-29T12:44:00Z</dcterms:created>
  <dcterms:modified xsi:type="dcterms:W3CDTF">2016-05-25T09:52:00Z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133200</vt:r8>
  </property>
  <property fmtid="{D5CDD505-2E9C-101B-9397-08002B2CF9AE}" pid="3" name="DocType">
    <vt:lpwstr>3</vt:lpwstr>
  </property>
  <property fmtid="{D5CDD505-2E9C-101B-9397-08002B2CF9AE}" pid="4" name="ContentTypeId">
    <vt:lpwstr>0x010100A607367F135AF74B9A260DE1D00A76A6</vt:lpwstr>
  </property>
</Properties>
</file>