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251" w:type="dxa"/>
        <w:tblInd w:w="-1077" w:type="dxa"/>
        <w:tblLayout w:type="fixed"/>
        <w:tblCellMar>
          <w:left w:w="0" w:type="dxa"/>
          <w:right w:w="0" w:type="dxa"/>
        </w:tblCellMar>
        <w:tblLook w:val="01E0" w:firstRow="1" w:lastRow="1" w:firstColumn="1" w:lastColumn="1" w:noHBand="0" w:noVBand="0"/>
      </w:tblPr>
      <w:tblGrid>
        <w:gridCol w:w="1078"/>
        <w:gridCol w:w="6173"/>
      </w:tblGrid>
      <w:tr w:rsidR="000406DB" w:rsidRPr="00D10691" w:rsidTr="001030A0">
        <w:trPr>
          <w:trHeight w:val="811"/>
        </w:trPr>
        <w:tc>
          <w:tcPr>
            <w:tcW w:w="7251" w:type="dxa"/>
            <w:gridSpan w:val="2"/>
          </w:tcPr>
          <w:p w:rsidR="000406DB" w:rsidRPr="00D10691" w:rsidRDefault="00D10691" w:rsidP="009C03C0">
            <w:pPr>
              <w:pStyle w:val="Normal-Doctypetitle"/>
            </w:pPr>
            <w:bookmarkStart w:id="0" w:name="SD_LAN_Memo"/>
            <w:r w:rsidRPr="00D10691">
              <w:t>Notat</w:t>
            </w:r>
            <w:bookmarkEnd w:id="0"/>
          </w:p>
        </w:tc>
      </w:tr>
      <w:tr w:rsidR="006106AC" w:rsidRPr="00D10691" w:rsidTr="001030A0">
        <w:trPr>
          <w:trHeight w:val="170"/>
        </w:trPr>
        <w:tc>
          <w:tcPr>
            <w:tcW w:w="1078" w:type="dxa"/>
            <w:tcMar>
              <w:right w:w="57" w:type="dxa"/>
            </w:tcMar>
          </w:tcPr>
          <w:p w:rsidR="006106AC" w:rsidRPr="00D10691" w:rsidRDefault="00D10691" w:rsidP="000C3920">
            <w:pPr>
              <w:pStyle w:val="Normal-Docinfo"/>
            </w:pPr>
            <w:bookmarkStart w:id="1" w:name="SD_LAN_Job"/>
            <w:r w:rsidRPr="00D10691">
              <w:t>Projekt</w:t>
            </w:r>
            <w:bookmarkEnd w:id="1"/>
          </w:p>
        </w:tc>
        <w:tc>
          <w:tcPr>
            <w:tcW w:w="6173" w:type="dxa"/>
          </w:tcPr>
          <w:p w:rsidR="006106AC" w:rsidRPr="00D10691" w:rsidRDefault="00D10691" w:rsidP="00D10691">
            <w:pPr>
              <w:pStyle w:val="Normal-Docinfotext"/>
            </w:pPr>
            <w:r>
              <w:t>Stormflodsbeskyttelse af Odense Havn /Odense Fjord med sluse</w:t>
            </w:r>
          </w:p>
        </w:tc>
      </w:tr>
      <w:tr w:rsidR="006106AC" w:rsidRPr="00D10691" w:rsidTr="001030A0">
        <w:trPr>
          <w:trHeight w:val="170"/>
        </w:trPr>
        <w:tc>
          <w:tcPr>
            <w:tcW w:w="1078" w:type="dxa"/>
            <w:tcMar>
              <w:right w:w="57" w:type="dxa"/>
            </w:tcMar>
          </w:tcPr>
          <w:p w:rsidR="006106AC" w:rsidRPr="00D10691" w:rsidRDefault="00D10691" w:rsidP="000C3920">
            <w:pPr>
              <w:pStyle w:val="Normal-Docinfo"/>
            </w:pPr>
            <w:bookmarkStart w:id="2" w:name="SD_LAN_Client"/>
            <w:r w:rsidRPr="00D10691">
              <w:t>Kunde</w:t>
            </w:r>
            <w:bookmarkEnd w:id="2"/>
          </w:p>
        </w:tc>
        <w:tc>
          <w:tcPr>
            <w:tcW w:w="6173" w:type="dxa"/>
          </w:tcPr>
          <w:p w:rsidR="006106AC" w:rsidRPr="00D10691" w:rsidRDefault="00D10691" w:rsidP="000C3920">
            <w:pPr>
              <w:pStyle w:val="Normal-Docinfotext"/>
            </w:pPr>
            <w:r>
              <w:t>Odense kommune</w:t>
            </w:r>
          </w:p>
        </w:tc>
      </w:tr>
      <w:tr w:rsidR="006106AC" w:rsidRPr="00D10691" w:rsidTr="001030A0">
        <w:trPr>
          <w:trHeight w:val="170"/>
        </w:trPr>
        <w:tc>
          <w:tcPr>
            <w:tcW w:w="1078" w:type="dxa"/>
            <w:tcMar>
              <w:right w:w="57" w:type="dxa"/>
            </w:tcMar>
          </w:tcPr>
          <w:p w:rsidR="006106AC" w:rsidRPr="00D10691" w:rsidRDefault="00D10691" w:rsidP="000C3920">
            <w:pPr>
              <w:pStyle w:val="Normal-Docinfo"/>
            </w:pPr>
            <w:bookmarkStart w:id="3" w:name="SD_LAN_MemoNo"/>
            <w:r w:rsidRPr="00D10691">
              <w:t>Notat nr.</w:t>
            </w:r>
            <w:bookmarkEnd w:id="3"/>
          </w:p>
        </w:tc>
        <w:tc>
          <w:tcPr>
            <w:tcW w:w="6173" w:type="dxa"/>
          </w:tcPr>
          <w:p w:rsidR="006106AC" w:rsidRPr="00D10691" w:rsidRDefault="00D10691" w:rsidP="000C3920">
            <w:pPr>
              <w:pStyle w:val="Normal-Docinfotext"/>
            </w:pPr>
            <w:r>
              <w:t>02</w:t>
            </w:r>
          </w:p>
        </w:tc>
      </w:tr>
      <w:tr w:rsidR="00CF0151" w:rsidRPr="00D10691" w:rsidTr="001030A0">
        <w:trPr>
          <w:trHeight w:val="210"/>
        </w:trPr>
        <w:tc>
          <w:tcPr>
            <w:tcW w:w="1078" w:type="dxa"/>
            <w:tcMar>
              <w:right w:w="57" w:type="dxa"/>
            </w:tcMar>
          </w:tcPr>
          <w:p w:rsidR="00CF0151" w:rsidRPr="00D10691" w:rsidRDefault="00D10691" w:rsidP="00E55058">
            <w:pPr>
              <w:pStyle w:val="Normal-Docinfo"/>
            </w:pPr>
            <w:bookmarkStart w:id="4" w:name="SD_LAN_DateLabel"/>
            <w:r w:rsidRPr="00D10691">
              <w:t>Dato</w:t>
            </w:r>
            <w:bookmarkEnd w:id="4"/>
          </w:p>
        </w:tc>
        <w:tc>
          <w:tcPr>
            <w:tcW w:w="6173" w:type="dxa"/>
          </w:tcPr>
          <w:p w:rsidR="00CF0151" w:rsidRPr="00D10691" w:rsidRDefault="00D10691" w:rsidP="00033143">
            <w:pPr>
              <w:pStyle w:val="Normal-Docinfotext"/>
            </w:pPr>
            <w:bookmarkStart w:id="5" w:name="SD_FLD_DocumentDate_N1"/>
            <w:r>
              <w:t>2016-01-</w:t>
            </w:r>
            <w:bookmarkEnd w:id="5"/>
            <w:r w:rsidR="00033143">
              <w:t>27</w:t>
            </w:r>
          </w:p>
        </w:tc>
      </w:tr>
      <w:tr w:rsidR="00005C70" w:rsidRPr="00D10691" w:rsidTr="001030A0">
        <w:trPr>
          <w:trHeight w:val="170"/>
        </w:trPr>
        <w:tc>
          <w:tcPr>
            <w:tcW w:w="1078" w:type="dxa"/>
            <w:shd w:val="clear" w:color="auto" w:fill="auto"/>
            <w:tcMar>
              <w:right w:w="57" w:type="dxa"/>
            </w:tcMar>
          </w:tcPr>
          <w:p w:rsidR="00005C70" w:rsidRPr="00D10691" w:rsidRDefault="00D10691" w:rsidP="000C3920">
            <w:pPr>
              <w:pStyle w:val="Normal-Docinfo"/>
            </w:pPr>
            <w:bookmarkStart w:id="6" w:name="SD_LAN_To"/>
            <w:r w:rsidRPr="00D10691">
              <w:t>Til</w:t>
            </w:r>
            <w:bookmarkEnd w:id="6"/>
          </w:p>
        </w:tc>
        <w:tc>
          <w:tcPr>
            <w:tcW w:w="6173" w:type="dxa"/>
          </w:tcPr>
          <w:p w:rsidR="00005C70" w:rsidRPr="00D10691" w:rsidRDefault="00D10691" w:rsidP="00D10691">
            <w:pPr>
              <w:pStyle w:val="Normal-Docinfotext"/>
            </w:pPr>
            <w:r>
              <w:t>Carsten Jespersen  /Gert Laursen</w:t>
            </w:r>
          </w:p>
        </w:tc>
      </w:tr>
      <w:tr w:rsidR="00BC34D1" w:rsidRPr="00D10691" w:rsidTr="001030A0">
        <w:trPr>
          <w:trHeight w:val="170"/>
        </w:trPr>
        <w:tc>
          <w:tcPr>
            <w:tcW w:w="1078" w:type="dxa"/>
            <w:shd w:val="clear" w:color="auto" w:fill="auto"/>
            <w:tcMar>
              <w:right w:w="57" w:type="dxa"/>
            </w:tcMar>
          </w:tcPr>
          <w:p w:rsidR="00BC34D1" w:rsidRPr="00D10691" w:rsidRDefault="00D10691" w:rsidP="000C3920">
            <w:pPr>
              <w:pStyle w:val="Normal-Docinfo"/>
            </w:pPr>
            <w:bookmarkStart w:id="7" w:name="SD_LAN_From"/>
            <w:r w:rsidRPr="00D10691">
              <w:t>Fra</w:t>
            </w:r>
            <w:bookmarkEnd w:id="7"/>
          </w:p>
        </w:tc>
        <w:tc>
          <w:tcPr>
            <w:tcW w:w="6173" w:type="dxa"/>
            <w:shd w:val="clear" w:color="auto" w:fill="auto"/>
          </w:tcPr>
          <w:p w:rsidR="00BC34D1" w:rsidRPr="00D10691" w:rsidRDefault="00D10691" w:rsidP="000C3920">
            <w:pPr>
              <w:pStyle w:val="Normal-Docinfotext"/>
            </w:pPr>
            <w:bookmarkStart w:id="8" w:name="SD_USR_Name"/>
            <w:r>
              <w:t>Henrik Mørup-Petersen</w:t>
            </w:r>
            <w:bookmarkEnd w:id="8"/>
          </w:p>
        </w:tc>
      </w:tr>
      <w:tr w:rsidR="00BC34D1" w:rsidRPr="00D10691" w:rsidTr="001030A0">
        <w:trPr>
          <w:trHeight w:val="1470"/>
        </w:trPr>
        <w:tc>
          <w:tcPr>
            <w:tcW w:w="1078" w:type="dxa"/>
            <w:shd w:val="clear" w:color="auto" w:fill="auto"/>
            <w:tcMar>
              <w:right w:w="57" w:type="dxa"/>
            </w:tcMar>
          </w:tcPr>
          <w:p w:rsidR="00BC34D1" w:rsidRPr="00D10691" w:rsidRDefault="00D10691" w:rsidP="000C3920">
            <w:pPr>
              <w:pStyle w:val="Normal-Docinfo"/>
            </w:pPr>
            <w:bookmarkStart w:id="9" w:name="SD_LAN_CopyTo"/>
            <w:r w:rsidRPr="00D10691">
              <w:t>Kopi til</w:t>
            </w:r>
            <w:bookmarkEnd w:id="9"/>
          </w:p>
        </w:tc>
        <w:tc>
          <w:tcPr>
            <w:tcW w:w="6173" w:type="dxa"/>
            <w:shd w:val="clear" w:color="auto" w:fill="auto"/>
          </w:tcPr>
          <w:p w:rsidR="00BC34D1" w:rsidRPr="00D10691" w:rsidRDefault="00D10691" w:rsidP="000C3920">
            <w:pPr>
              <w:pStyle w:val="Normal-Docinfotext"/>
            </w:pPr>
            <w:r>
              <w:t xml:space="preserve">JKB </w:t>
            </w:r>
            <w:proofErr w:type="gramStart"/>
            <w:r>
              <w:t>/&amp;</w:t>
            </w:r>
            <w:proofErr w:type="gramEnd"/>
            <w:r>
              <w:t xml:space="preserve"> STVH</w:t>
            </w:r>
          </w:p>
        </w:tc>
      </w:tr>
    </w:tbl>
    <w:p w:rsidR="004478BC" w:rsidRPr="00D10691" w:rsidRDefault="004478BC" w:rsidP="004478BC"/>
    <w:p w:rsidR="004478BC" w:rsidRDefault="00D10691" w:rsidP="004478BC">
      <w:pPr>
        <w:pStyle w:val="Heading1"/>
        <w:numPr>
          <w:ilvl w:val="0"/>
          <w:numId w:val="17"/>
        </w:numPr>
      </w:pPr>
      <w:r>
        <w:t>Baggrund</w:t>
      </w:r>
    </w:p>
    <w:p w:rsidR="00D10691" w:rsidRPr="00D10691" w:rsidRDefault="00D10691" w:rsidP="00D10691"/>
    <w:p w:rsidR="00FD3450" w:rsidRDefault="00D10691" w:rsidP="00D10691">
      <w:pPr>
        <w:pStyle w:val="Heading2"/>
      </w:pPr>
      <w:r>
        <w:t>Risikostyringsplanen for Odense Fjord</w:t>
      </w:r>
    </w:p>
    <w:p w:rsidR="00D10691" w:rsidRDefault="00D10691" w:rsidP="00D10691">
      <w:r>
        <w:t>Risikostyringsplanen for Odense Fjord anviser en mulighed for en regional løsning ved sikring af hele Odense Fjord med en stor</w:t>
      </w:r>
      <w:r>
        <w:t>m</w:t>
      </w:r>
      <w:r>
        <w:t>flodssluse i Gabet suppleret med forstærkning af 1200 m diger på Enebærodde og hævning med sikring af 1300 m grusvej på Drejet.</w:t>
      </w:r>
    </w:p>
    <w:p w:rsidR="00D10691" w:rsidRDefault="00D10691" w:rsidP="00D10691"/>
    <w:p w:rsidR="00D10691" w:rsidRDefault="00D10691" w:rsidP="00D10691">
      <w:r>
        <w:t>Hvis denne løsning vælges, ville det ikke være nødvendigt med anden</w:t>
      </w:r>
      <w:r w:rsidRPr="00D10691">
        <w:t xml:space="preserve"> </w:t>
      </w:r>
      <w:r>
        <w:t xml:space="preserve">stormflodssikring inden for risikoområdet. </w:t>
      </w:r>
    </w:p>
    <w:p w:rsidR="00D10691" w:rsidRDefault="00D10691" w:rsidP="00D10691"/>
    <w:p w:rsidR="00D10691" w:rsidRDefault="00D10691" w:rsidP="00D10691">
      <w:r>
        <w:t>De tekniske, miljømæssige og økonomiske udfordringer ved denne løsning har betydet, at der er undersøgt og prissat lokale løsninger på stormflodssikringen af delområder ved Ode</w:t>
      </w:r>
      <w:r>
        <w:t>n</w:t>
      </w:r>
      <w:r>
        <w:t>se Fjord.</w:t>
      </w:r>
    </w:p>
    <w:p w:rsidR="00D10691" w:rsidRDefault="00D10691" w:rsidP="00D10691"/>
    <w:p w:rsidR="00D10691" w:rsidRDefault="00D10691" w:rsidP="00D10691">
      <w:r>
        <w:t>En af de lokale løsninger er et forslag til sikring af havnearealet i Odense med en stor</w:t>
      </w:r>
      <w:r>
        <w:t>m</w:t>
      </w:r>
      <w:r>
        <w:t xml:space="preserve">flodssluse i Odense Kanal </w:t>
      </w:r>
      <w:r w:rsidR="003269A7">
        <w:t>placeret ved Nisted, hvor morænebakkerne ligger tæt på den vestlige side af kanalen og havneterrænet er fyld op til et niveau over kote + 3,0 m.</w:t>
      </w:r>
    </w:p>
    <w:p w:rsidR="00E6570D" w:rsidRDefault="00E6570D" w:rsidP="00D10691"/>
    <w:p w:rsidR="00E6570D" w:rsidRDefault="00E6570D" w:rsidP="00D10691">
      <w:r>
        <w:t>Risikostyringsplanen forudsætter en 100-års stormflodsvandstand aktuelt på + 1,93 m st</w:t>
      </w:r>
      <w:r>
        <w:t>i</w:t>
      </w:r>
      <w:r>
        <w:t>gende til + 2,23 m i 2050</w:t>
      </w:r>
      <w:r w:rsidR="009C6FCE">
        <w:t>. Anlæggene skal desuden dimensioneres for et bølgetillæg på grund af overskyl / opskyl fra de bølger, der kan påvirke de aktuelle anlæg ved stor</w:t>
      </w:r>
      <w:r w:rsidR="009C6FCE">
        <w:t>m</w:t>
      </w:r>
      <w:r w:rsidR="009C6FCE">
        <w:t>flod.</w:t>
      </w:r>
      <w:r>
        <w:t xml:space="preserve"> </w:t>
      </w:r>
    </w:p>
    <w:p w:rsidR="003269A7" w:rsidRDefault="003269A7" w:rsidP="00D10691"/>
    <w:p w:rsidR="003269A7" w:rsidRDefault="003269A7" w:rsidP="003269A7">
      <w:pPr>
        <w:pStyle w:val="Heading2"/>
      </w:pPr>
      <w:r>
        <w:t>Kommentarer til Risikostyringsplanen</w:t>
      </w:r>
    </w:p>
    <w:p w:rsidR="003269A7" w:rsidRDefault="003269A7" w:rsidP="003269A7">
      <w:r>
        <w:t>Odense Havn mener som udgangspunkt, at en sluse i kanalen af Venedig-typen ikke vil v</w:t>
      </w:r>
      <w:r>
        <w:t>æ</w:t>
      </w:r>
      <w:r>
        <w:t>re i Havnens interesse, da den begrænser muligheden for senere uddybning, betyder ekstra omkostninger til vedligeholdelse af sejldybden omkring slusen og til vedligehold af slusen.</w:t>
      </w:r>
    </w:p>
    <w:p w:rsidR="00FA6EBE" w:rsidRDefault="00FA6EBE" w:rsidP="003269A7"/>
    <w:p w:rsidR="00FA6EBE" w:rsidRDefault="00FA6EBE" w:rsidP="003269A7">
      <w:r>
        <w:t xml:space="preserve">Odense </w:t>
      </w:r>
      <w:r w:rsidR="003961DB">
        <w:t xml:space="preserve">Havn </w:t>
      </w:r>
      <w:r>
        <w:t>foreslå</w:t>
      </w:r>
      <w:r w:rsidR="003961DB">
        <w:t>r</w:t>
      </w:r>
      <w:r>
        <w:t xml:space="preserve"> i stedet en stormflodssikring med en ”doksluseport” mellem Klint</w:t>
      </w:r>
      <w:r>
        <w:t>e</w:t>
      </w:r>
      <w:r>
        <w:t>bjerg og Vigelsø suppleret af et dige mellem Vigelsø og Dræby Fed. Denne placering for</w:t>
      </w:r>
      <w:r>
        <w:t>e</w:t>
      </w:r>
      <w:r>
        <w:t>trækkes også af Vandcenter Syd. Stormflodssikringen ved Vigelsø er derfor undersøgt og behandlet i et følgende afsnit.</w:t>
      </w:r>
    </w:p>
    <w:p w:rsidR="00FA6EBE" w:rsidRDefault="00FA6EBE" w:rsidP="003269A7"/>
    <w:p w:rsidR="00A73F51" w:rsidRDefault="00A73F51" w:rsidP="003269A7">
      <w:r>
        <w:t>Odense Havn kan ikke tilslutte sig forslaget med en sluse ved Gabet på grund af begræn</w:t>
      </w:r>
      <w:r>
        <w:t>s</w:t>
      </w:r>
      <w:r>
        <w:t>ningen i udvidelsesmulighederne for gennemsejlingen. Forslaget er imidlertid baseret på en mulig udvidelse af dybden i indsejlingen fra 12 m til 14 m. Det er netop dette krav om, at sluseporten skal ligge 2 m under den aktuelle havbund, som betyder, at denne løsning ikke kan anbefales, da der vil aflejre sig 2 m sand og ral på sluseporten, når den ligger i gruben.</w:t>
      </w:r>
    </w:p>
    <w:p w:rsidR="00A73F51" w:rsidRDefault="00A73F51" w:rsidP="003269A7"/>
    <w:p w:rsidR="00FA6EBE" w:rsidRDefault="00FA6EBE" w:rsidP="003269A7">
      <w:r>
        <w:t>Odense Havn mener også at anlægsoverslagene er optimistiske.</w:t>
      </w:r>
    </w:p>
    <w:p w:rsidR="00FA6EBE" w:rsidRDefault="00FA6EBE" w:rsidP="003269A7">
      <w:r>
        <w:t>Overslagene for sluserne er med udført med de begrænsede ressourcer og viden der var tilgængelig på det tidspunkt. Rambøll har i mellemtiden udført forundersøgelser for stor</w:t>
      </w:r>
      <w:r>
        <w:t>m</w:t>
      </w:r>
      <w:r>
        <w:t>flodsbeskyttelse med Venedig-sluser</w:t>
      </w:r>
      <w:r w:rsidR="00A73F51">
        <w:t xml:space="preserve"> i Roskilde Fjord ved Kronprins Frederiks bro og i Ke</w:t>
      </w:r>
      <w:r w:rsidR="00A73F51">
        <w:t>r</w:t>
      </w:r>
      <w:r w:rsidR="00A73F51">
        <w:t>teminde Havn. Den viden om udførelse og anlægsudgifter, som derved er opnået</w:t>
      </w:r>
      <w:r w:rsidR="003961DB">
        <w:t>,</w:t>
      </w:r>
      <w:r w:rsidR="00A73F51">
        <w:t xml:space="preserve"> anvendes i det efterfølgende til at justere anlægsoverslagene</w:t>
      </w:r>
      <w:r w:rsidR="003961DB">
        <w:t>, som ganske rigtig bliver hævet noget i forhold til det tidligere anlægsov</w:t>
      </w:r>
      <w:r w:rsidR="00910F9A">
        <w:t>e</w:t>
      </w:r>
      <w:r w:rsidR="003961DB">
        <w:t>rslag</w:t>
      </w:r>
      <w:r w:rsidR="00A73F51">
        <w:t>.</w:t>
      </w:r>
    </w:p>
    <w:p w:rsidR="00A73F51" w:rsidRDefault="00A73F51" w:rsidP="003269A7"/>
    <w:p w:rsidR="00A73F51" w:rsidRDefault="00A73F51" w:rsidP="003269A7">
      <w:r>
        <w:t>Odense Kommune har efter udsendelse af Risikostyringsplanen ønsket</w:t>
      </w:r>
      <w:r w:rsidR="003961DB">
        <w:t>,</w:t>
      </w:r>
      <w:r>
        <w:t xml:space="preserve"> at slusen i kanalen flyttes fra </w:t>
      </w:r>
      <w:r w:rsidR="003961DB">
        <w:t xml:space="preserve">placeringen ved </w:t>
      </w:r>
      <w:r>
        <w:t>Nisted til den nordlige kant af opfyldningen på Stige Ø således at Stige By og en stor del af diget langs kanalen også beskyttes af slusen i Kanalen. En plac</w:t>
      </w:r>
      <w:r>
        <w:t>e</w:t>
      </w:r>
      <w:r>
        <w:t>ring af slusen ved Stige Ø er undersøgt og beskrive i et selvstændigt afsnit.</w:t>
      </w:r>
    </w:p>
    <w:p w:rsidR="00A73F51" w:rsidRDefault="00A73F51" w:rsidP="003269A7"/>
    <w:p w:rsidR="003F2433" w:rsidRDefault="00A73F51" w:rsidP="003269A7">
      <w:r>
        <w:t>Kystdirektoratet</w:t>
      </w:r>
      <w:r w:rsidR="003F2433">
        <w:t xml:space="preserve"> har bemærket, af de foreslåede anlæg til stormflodssikring har relation til hinanden. Kystdirektoratet anbefaler derfor, at man i en tidlig fase vurderer, hvilke af de foreslåede regionale løsninger med sluseanlæg, man ønsker at gå videre med. Desuden skal det overvejes, hvorledes de regionale løsninger skal finasieres.</w:t>
      </w:r>
    </w:p>
    <w:p w:rsidR="00A73F51" w:rsidRDefault="003F2433" w:rsidP="003269A7">
      <w:r>
        <w:t>Dette forhold er ikke umiddelbart dækket af Kystbeskyttelsesloven.</w:t>
      </w:r>
    </w:p>
    <w:p w:rsidR="003F2433" w:rsidRDefault="003F2433" w:rsidP="003269A7"/>
    <w:p w:rsidR="00E54338" w:rsidRDefault="003F2433" w:rsidP="003269A7">
      <w:r>
        <w:t>Nærværende notat med opdaterede anlægsoverslag skal tjene til at forbedre beslutning</w:t>
      </w:r>
      <w:r>
        <w:t>s</w:t>
      </w:r>
      <w:r>
        <w:t>grundlaget for en eventuel regional stormflodssikring med sluse i kanalen placeret et af fø</w:t>
      </w:r>
      <w:r>
        <w:t>l</w:t>
      </w:r>
      <w:r>
        <w:t>gende 4 steder: 1) i kanalen ved Nisted, 2) i kanalen ved Stige Ø</w:t>
      </w:r>
      <w:r w:rsidR="00E54338">
        <w:t>.</w:t>
      </w:r>
    </w:p>
    <w:p w:rsidR="00E54338" w:rsidRDefault="00E54338" w:rsidP="003269A7"/>
    <w:p w:rsidR="003F2433" w:rsidRDefault="00E54338" w:rsidP="003269A7">
      <w:r>
        <w:t xml:space="preserve">Det alternative forslag med placering af slusen </w:t>
      </w:r>
      <w:r w:rsidR="003F2433">
        <w:t>i fjorden ved Vigelsø eller ved Gabet</w:t>
      </w:r>
      <w:r>
        <w:t xml:space="preserve"> behan</w:t>
      </w:r>
      <w:r>
        <w:t>d</w:t>
      </w:r>
      <w:r>
        <w:t>les i separate notater.</w:t>
      </w:r>
    </w:p>
    <w:p w:rsidR="009C6FCE" w:rsidRDefault="009C6FCE" w:rsidP="003269A7"/>
    <w:p w:rsidR="009C6FCE" w:rsidRDefault="009C6FCE" w:rsidP="009C6FCE">
      <w:pPr>
        <w:pStyle w:val="Heading1"/>
      </w:pPr>
      <w:r>
        <w:t>Revurdering af slusen ved Nisted</w:t>
      </w:r>
    </w:p>
    <w:p w:rsidR="009C6FCE" w:rsidRPr="009C6FCE" w:rsidRDefault="009C6FCE" w:rsidP="009C6FCE"/>
    <w:p w:rsidR="009C6FCE" w:rsidRDefault="009C6FCE" w:rsidP="009C6FCE">
      <w:pPr>
        <w:pStyle w:val="Heading2"/>
      </w:pPr>
      <w:r>
        <w:t>Beskyttede områder</w:t>
      </w:r>
    </w:p>
    <w:p w:rsidR="009C6FCE" w:rsidRDefault="009C6FCE" w:rsidP="009C6FCE">
      <w:r>
        <w:t>En sluse i Kanalen ved Nisted vil beskytte den indre havn på begge sider af kanalen inden for Nisted, herunder Motorbådshavnen. Desuden beskyttes 1.700 m af diget mod Bispee</w:t>
      </w:r>
      <w:r>
        <w:t>n</w:t>
      </w:r>
      <w:r>
        <w:t>ge</w:t>
      </w:r>
      <w:r w:rsidR="00A628B1">
        <w:t>n</w:t>
      </w:r>
      <w:r>
        <w:t xml:space="preserve"> langs kanalen.</w:t>
      </w:r>
      <w:r w:rsidR="00A628B1">
        <w:t xml:space="preserve"> Der er ingen</w:t>
      </w:r>
      <w:proofErr w:type="gramStart"/>
      <w:r w:rsidR="00A628B1">
        <w:t xml:space="preserve"> §-3</w:t>
      </w:r>
      <w:proofErr w:type="gramEnd"/>
      <w:r w:rsidR="00A628B1">
        <w:t xml:space="preserve"> beskyttede- eller Natura 2000</w:t>
      </w:r>
      <w:r w:rsidR="00A628B1" w:rsidRPr="00A628B1">
        <w:t xml:space="preserve"> </w:t>
      </w:r>
      <w:r w:rsidR="00A628B1">
        <w:t>naturområder inden for slusen, som kan påvirkes af anlæg eller drift af slusen.</w:t>
      </w:r>
    </w:p>
    <w:p w:rsidR="00C540AB" w:rsidRDefault="00C540AB" w:rsidP="009C6FCE"/>
    <w:p w:rsidR="00C540AB" w:rsidRDefault="00C540AB" w:rsidP="00C540AB">
      <w:pPr>
        <w:pStyle w:val="Heading2"/>
      </w:pPr>
      <w:r>
        <w:t>Sikring mod oversvømmelse uden om slusen</w:t>
      </w:r>
    </w:p>
    <w:p w:rsidR="00C540AB" w:rsidRDefault="00C540AB" w:rsidP="00C540AB">
      <w:r>
        <w:t>Placeringen ved Nisted er foreslået, fordi det med et tværdige fra slusen til morænebakke</w:t>
      </w:r>
      <w:r>
        <w:t>r</w:t>
      </w:r>
      <w:r>
        <w:t>ne vest for diget kan sikres effektivt mod oversvømmelse for et beskedent beløb anslået til kr. 250.000,-, som kun er lidt afhængig af den højde, som sikringen ønskes ud ført med.</w:t>
      </w:r>
    </w:p>
    <w:p w:rsidR="00C540AB" w:rsidRDefault="00C540AB" w:rsidP="00C540AB"/>
    <w:p w:rsidR="00C540AB" w:rsidRDefault="00C540AB" w:rsidP="00C540AB">
      <w:pPr>
        <w:pStyle w:val="Heading2"/>
      </w:pPr>
      <w:r>
        <w:t>Hensyntagen til kommentarer fra Odense Havn</w:t>
      </w:r>
    </w:p>
    <w:p w:rsidR="00C540AB" w:rsidRDefault="00C540AB" w:rsidP="00C540AB">
      <w:r>
        <w:t>Den aktuelle garanterede dybde i kanalen er 7,5 m, men Odense Havn har oplyst, at den ønskes forøget til 8,0 m. Med ekstra uddybning var slusen regnet placeret med oversiden af faste del i kote – 8,25 m Oversiden af den nedsænkede sluse er i det reviderede budget regnet til kote – 8,5 m, således at uddybningen op til slusen generes mindre af den ne</w:t>
      </w:r>
      <w:r>
        <w:t>d</w:t>
      </w:r>
      <w:r>
        <w:t>sænkede sluse.</w:t>
      </w:r>
      <w:r w:rsidR="00A628B1">
        <w:t xml:space="preserve"> Den fire gennemsejlingsbredde er fastholdt til 50 m.</w:t>
      </w:r>
    </w:p>
    <w:p w:rsidR="00C540AB" w:rsidRDefault="00C540AB" w:rsidP="00C540AB"/>
    <w:p w:rsidR="00C540AB" w:rsidRDefault="00C540AB" w:rsidP="00C540AB">
      <w:r>
        <w:t>Gruben udføres således</w:t>
      </w:r>
      <w:r w:rsidR="00A628B1">
        <w:t>,</w:t>
      </w:r>
      <w:r>
        <w:t xml:space="preserve"> at sluseportene i den nedsænkede tilstand udgør et tæt låg som det er forudsat i Kerteminde Havn, hvor det er beregnet, at der vandrer 10 m</w:t>
      </w:r>
      <w:r w:rsidRPr="00C540AB">
        <w:rPr>
          <w:vertAlign w:val="superscript"/>
        </w:rPr>
        <w:t>3</w:t>
      </w:r>
      <w:r>
        <w:t>/m/år sed</w:t>
      </w:r>
      <w:r>
        <w:t>i</w:t>
      </w:r>
      <w:r>
        <w:t>menter hen over slusen</w:t>
      </w:r>
      <w:r w:rsidR="00455B25">
        <w:t xml:space="preserve">. Gruben udføres 0,5 m dybere end nødvendigt, så der kan </w:t>
      </w:r>
      <w:r w:rsidR="00A628B1">
        <w:t xml:space="preserve">tillades nogen </w:t>
      </w:r>
      <w:r w:rsidR="00455B25">
        <w:t>sediment</w:t>
      </w:r>
      <w:r w:rsidR="00A628B1">
        <w:t>ation</w:t>
      </w:r>
      <w:r w:rsidR="00455B25">
        <w:t xml:space="preserve"> i gruben</w:t>
      </w:r>
      <w:r w:rsidR="00A628B1">
        <w:t>,</w:t>
      </w:r>
      <w:r w:rsidR="00455B25">
        <w:t xml:space="preserve"> før det er nødvendigt med en oprensning. Udgifter til kontrol og oprensning af gruben vil være en del af slusens driftsomkostninger, som kan pålægges de sikrede ejendomme og arealer.</w:t>
      </w:r>
    </w:p>
    <w:p w:rsidR="00A628B1" w:rsidRDefault="00A628B1" w:rsidP="00C540AB"/>
    <w:p w:rsidR="00A628B1" w:rsidRDefault="00A628B1" w:rsidP="00A628B1">
      <w:pPr>
        <w:pStyle w:val="Heading2"/>
      </w:pPr>
      <w:r>
        <w:t>Opdateret anlægsoverslag</w:t>
      </w:r>
    </w:p>
    <w:p w:rsidR="00A628B1" w:rsidRDefault="00A628B1" w:rsidP="00A628B1">
      <w:r>
        <w:t>Anlægsoverslaget er opdateret på grundlag af erfaringerne fra forundersøgelse</w:t>
      </w:r>
      <w:r w:rsidR="00E71FDE">
        <w:t>n af stor</w:t>
      </w:r>
      <w:r w:rsidR="00E71FDE">
        <w:t>m</w:t>
      </w:r>
      <w:r w:rsidR="00E71FDE">
        <w:t>flodsslusen i Kerteminde Havn. Slusen i kanalen er regnet udført efter samme koncept som slusen i Kerteminde Havn. Kerteminde Kommune har besluttet at fremme projektet, så det vil sandsynligvis blive udført inden slusen i Odense Kanal, så det vil ikke være nødvendigt med modelforsøg.</w:t>
      </w:r>
    </w:p>
    <w:p w:rsidR="00E54338" w:rsidRDefault="00E54338" w:rsidP="00A628B1"/>
    <w:p w:rsidR="00E54338" w:rsidRDefault="00E54338" w:rsidP="00E54338">
      <w:r>
        <w:t>Det oprindelige anlægsoverslag på i alt 17,5 mio. kr. var baseret på de estimater, som Ke</w:t>
      </w:r>
      <w:r>
        <w:t>r</w:t>
      </w:r>
      <w:r>
        <w:t>teminde Sluselaug havde lavet.  Forøgelsen af anlægsoverslaget er baseret på erfaringerne fra forundersøgelsen for slusen i Kerteminde. Overslagspriserne på fundering og grube er i denne forundersøgelse udarbejdet i samarbejde med en erfaren entreprenør og prisen på levering af stålportene er baseret på forhåndstilbud fra værfter i Polen og Litauen.</w:t>
      </w:r>
    </w:p>
    <w:p w:rsidR="00E54338" w:rsidRDefault="00E54338" w:rsidP="00E54338">
      <w:r>
        <w:t>Højden af slusen i kanalen er også øget i forhold til det oprindelige forslag.</w:t>
      </w:r>
    </w:p>
    <w:p w:rsidR="00E54338" w:rsidRDefault="00E54338" w:rsidP="00E54338">
      <w:r>
        <w:t>Med det nuværende grundlag er usikkerheden reduceret til 15 % fra 20 %.</w:t>
      </w:r>
    </w:p>
    <w:p w:rsidR="00E54338" w:rsidRDefault="00E54338" w:rsidP="00A628B1"/>
    <w:p w:rsidR="00E54338" w:rsidRDefault="00E54338" w:rsidP="00A628B1"/>
    <w:p w:rsidR="00E54338" w:rsidRDefault="00E54338" w:rsidP="00A628B1"/>
    <w:p w:rsidR="00E54338" w:rsidRDefault="00E54338" w:rsidP="00A628B1"/>
    <w:p w:rsidR="00E54338" w:rsidRDefault="00E54338" w:rsidP="00A628B1"/>
    <w:p w:rsidR="00E54338" w:rsidRDefault="00E54338" w:rsidP="00A628B1"/>
    <w:p w:rsidR="00E54338" w:rsidRDefault="00E54338" w:rsidP="00A628B1"/>
    <w:p w:rsidR="00E54338" w:rsidRDefault="00E54338" w:rsidP="00A628B1"/>
    <w:p w:rsidR="00E54338" w:rsidRDefault="00E54338" w:rsidP="00A628B1"/>
    <w:p w:rsidR="00E54338" w:rsidRDefault="00E54338" w:rsidP="00A628B1"/>
    <w:p w:rsidR="00E54338" w:rsidRDefault="00E54338" w:rsidP="00A628B1"/>
    <w:p w:rsidR="00E54338" w:rsidRDefault="00E54338" w:rsidP="00A628B1"/>
    <w:p w:rsidR="00E54338" w:rsidRDefault="00E54338" w:rsidP="00A628B1"/>
    <w:tbl>
      <w:tblPr>
        <w:tblW w:w="6640" w:type="dxa"/>
        <w:tblInd w:w="93" w:type="dxa"/>
        <w:tblLook w:val="04A0" w:firstRow="1" w:lastRow="0" w:firstColumn="1" w:lastColumn="0" w:noHBand="0" w:noVBand="1"/>
      </w:tblPr>
      <w:tblGrid>
        <w:gridCol w:w="520"/>
        <w:gridCol w:w="4000"/>
        <w:gridCol w:w="1620"/>
        <w:gridCol w:w="500"/>
      </w:tblGrid>
      <w:tr w:rsidR="00AF169E" w:rsidRPr="00AF169E" w:rsidTr="00AF169E">
        <w:trPr>
          <w:trHeight w:val="108"/>
        </w:trPr>
        <w:tc>
          <w:tcPr>
            <w:tcW w:w="520" w:type="dxa"/>
            <w:tcBorders>
              <w:top w:val="nil"/>
              <w:left w:val="nil"/>
              <w:bottom w:val="nil"/>
              <w:right w:val="nil"/>
            </w:tcBorders>
            <w:shd w:val="clear" w:color="auto" w:fill="auto"/>
            <w:noWrap/>
            <w:vAlign w:val="bottom"/>
            <w:hideMark/>
          </w:tcPr>
          <w:p w:rsidR="00AF169E" w:rsidRPr="003961DB" w:rsidRDefault="00AF169E" w:rsidP="00AF169E">
            <w:pPr>
              <w:spacing w:line="240" w:lineRule="auto"/>
              <w:rPr>
                <w:color w:val="000000"/>
                <w:lang w:eastAsia="en-US"/>
              </w:rPr>
            </w:pPr>
            <w:bookmarkStart w:id="10" w:name="RANGE!A2:E24"/>
            <w:bookmarkStart w:id="11" w:name="RANGE!A2:E19"/>
            <w:bookmarkEnd w:id="10"/>
            <w:bookmarkEnd w:id="11"/>
          </w:p>
        </w:tc>
        <w:tc>
          <w:tcPr>
            <w:tcW w:w="4000" w:type="dxa"/>
            <w:tcBorders>
              <w:top w:val="nil"/>
              <w:left w:val="nil"/>
              <w:bottom w:val="nil"/>
              <w:right w:val="nil"/>
            </w:tcBorders>
            <w:shd w:val="clear" w:color="auto" w:fill="auto"/>
            <w:noWrap/>
            <w:vAlign w:val="bottom"/>
            <w:hideMark/>
          </w:tcPr>
          <w:p w:rsidR="00AF169E" w:rsidRPr="003961DB" w:rsidRDefault="00AF169E" w:rsidP="00AF169E">
            <w:pPr>
              <w:spacing w:line="240" w:lineRule="auto"/>
              <w:rPr>
                <w:color w:val="000000"/>
                <w:lang w:eastAsia="en-US"/>
              </w:rPr>
            </w:pPr>
          </w:p>
        </w:tc>
        <w:tc>
          <w:tcPr>
            <w:tcW w:w="1620" w:type="dxa"/>
            <w:tcBorders>
              <w:top w:val="nil"/>
              <w:left w:val="nil"/>
              <w:bottom w:val="nil"/>
              <w:right w:val="nil"/>
            </w:tcBorders>
            <w:shd w:val="clear" w:color="auto" w:fill="auto"/>
            <w:noWrap/>
            <w:vAlign w:val="bottom"/>
            <w:hideMark/>
          </w:tcPr>
          <w:p w:rsidR="00AF169E" w:rsidRPr="003961DB" w:rsidRDefault="00AF169E" w:rsidP="00AF169E">
            <w:pPr>
              <w:spacing w:line="240" w:lineRule="auto"/>
              <w:rPr>
                <w:color w:val="000000"/>
                <w:lang w:eastAsia="en-US"/>
              </w:rPr>
            </w:pPr>
          </w:p>
        </w:tc>
        <w:tc>
          <w:tcPr>
            <w:tcW w:w="500" w:type="dxa"/>
            <w:tcBorders>
              <w:top w:val="nil"/>
              <w:left w:val="nil"/>
              <w:bottom w:val="nil"/>
              <w:right w:val="nil"/>
            </w:tcBorders>
            <w:shd w:val="clear" w:color="auto" w:fill="auto"/>
            <w:noWrap/>
            <w:vAlign w:val="bottom"/>
            <w:hideMark/>
          </w:tcPr>
          <w:p w:rsidR="00AF169E" w:rsidRPr="003961DB" w:rsidRDefault="00AF169E" w:rsidP="00AF169E">
            <w:pPr>
              <w:spacing w:line="240" w:lineRule="auto"/>
              <w:rPr>
                <w:color w:val="000000"/>
                <w:lang w:eastAsia="en-US"/>
              </w:rPr>
            </w:pPr>
          </w:p>
        </w:tc>
      </w:tr>
      <w:tr w:rsidR="00AF169E" w:rsidRPr="00AF169E" w:rsidTr="00AF169E">
        <w:trPr>
          <w:trHeight w:val="360"/>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562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F169E" w:rsidRPr="00AF169E" w:rsidRDefault="00AF169E" w:rsidP="00AF169E">
            <w:pPr>
              <w:spacing w:line="240" w:lineRule="auto"/>
              <w:rPr>
                <w:b/>
                <w:bCs/>
                <w:color w:val="000000"/>
                <w:sz w:val="20"/>
                <w:szCs w:val="20"/>
                <w:lang w:eastAsia="en-US"/>
              </w:rPr>
            </w:pPr>
            <w:r w:rsidRPr="00AF169E">
              <w:rPr>
                <w:b/>
                <w:bCs/>
                <w:color w:val="000000"/>
                <w:sz w:val="20"/>
                <w:szCs w:val="20"/>
                <w:lang w:eastAsia="en-US"/>
              </w:rPr>
              <w:t>Overslag for anlægsarbejder og omkostninger</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single" w:sz="4" w:space="0" w:color="auto"/>
              <w:right w:val="nil"/>
            </w:tcBorders>
            <w:shd w:val="clear" w:color="auto" w:fill="auto"/>
            <w:noWrap/>
            <w:vAlign w:val="center"/>
            <w:hideMark/>
          </w:tcPr>
          <w:p w:rsidR="00AF169E" w:rsidRPr="00AF169E" w:rsidRDefault="00AF169E" w:rsidP="00AF169E">
            <w:pPr>
              <w:spacing w:line="240" w:lineRule="auto"/>
              <w:rPr>
                <w:b/>
                <w:bCs/>
                <w:color w:val="000000"/>
                <w:sz w:val="16"/>
                <w:szCs w:val="16"/>
                <w:lang w:eastAsia="en-US"/>
              </w:rPr>
            </w:pPr>
            <w:r w:rsidRPr="00AF169E">
              <w:rPr>
                <w:b/>
                <w:bCs/>
                <w:color w:val="000000"/>
                <w:sz w:val="16"/>
                <w:szCs w:val="16"/>
                <w:lang w:eastAsia="en-US"/>
              </w:rPr>
              <w:t>Arbejder med slusen</w:t>
            </w:r>
          </w:p>
        </w:tc>
        <w:tc>
          <w:tcPr>
            <w:tcW w:w="1620" w:type="dxa"/>
            <w:tcBorders>
              <w:top w:val="nil"/>
              <w:left w:val="single" w:sz="4" w:space="0" w:color="auto"/>
              <w:bottom w:val="single" w:sz="4" w:space="0" w:color="auto"/>
              <w:right w:val="single" w:sz="8" w:space="0" w:color="auto"/>
            </w:tcBorders>
            <w:shd w:val="clear" w:color="auto" w:fill="auto"/>
            <w:noWrap/>
            <w:vAlign w:val="center"/>
            <w:hideMark/>
          </w:tcPr>
          <w:p w:rsidR="00AF169E" w:rsidRPr="00AF169E" w:rsidRDefault="00AF169E" w:rsidP="00AF169E">
            <w:pPr>
              <w:spacing w:line="240" w:lineRule="auto"/>
              <w:rPr>
                <w:b/>
                <w:bCs/>
                <w:color w:val="000000"/>
                <w:sz w:val="16"/>
                <w:szCs w:val="16"/>
                <w:lang w:eastAsia="en-US"/>
              </w:rPr>
            </w:pPr>
            <w:r w:rsidRPr="00AF169E">
              <w:rPr>
                <w:b/>
                <w:bCs/>
                <w:color w:val="000000"/>
                <w:sz w:val="16"/>
                <w:szCs w:val="16"/>
                <w:lang w:eastAsia="en-US"/>
              </w:rPr>
              <w:t>DKK ex moms</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noWrap/>
            <w:vAlign w:val="center"/>
            <w:hideMark/>
          </w:tcPr>
          <w:p w:rsidR="00AF169E" w:rsidRPr="00AF169E" w:rsidRDefault="00AF169E" w:rsidP="00AF169E">
            <w:pPr>
              <w:spacing w:line="240" w:lineRule="auto"/>
              <w:rPr>
                <w:color w:val="000000"/>
                <w:sz w:val="16"/>
                <w:szCs w:val="16"/>
                <w:lang w:eastAsia="en-US"/>
              </w:rPr>
            </w:pPr>
            <w:r w:rsidRPr="00AF169E">
              <w:rPr>
                <w:color w:val="000000"/>
                <w:sz w:val="16"/>
                <w:szCs w:val="16"/>
                <w:lang w:eastAsia="en-US"/>
              </w:rPr>
              <w:t>Mobilisering og arbejdsplads</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color w:val="000000"/>
                <w:sz w:val="16"/>
                <w:szCs w:val="16"/>
                <w:lang w:eastAsia="en-US"/>
              </w:rPr>
            </w:pPr>
            <w:r w:rsidRPr="00AF169E">
              <w:rPr>
                <w:color w:val="000000"/>
                <w:sz w:val="16"/>
                <w:szCs w:val="16"/>
                <w:lang w:eastAsia="en-US"/>
              </w:rPr>
              <w:t>2.250.000</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noWrap/>
            <w:vAlign w:val="center"/>
            <w:hideMark/>
          </w:tcPr>
          <w:p w:rsidR="00AF169E" w:rsidRPr="00AF169E" w:rsidRDefault="00AF169E" w:rsidP="00AF169E">
            <w:pPr>
              <w:spacing w:line="240" w:lineRule="auto"/>
              <w:rPr>
                <w:color w:val="000000"/>
                <w:sz w:val="16"/>
                <w:szCs w:val="16"/>
                <w:lang w:eastAsia="en-US"/>
              </w:rPr>
            </w:pPr>
            <w:r w:rsidRPr="00AF169E">
              <w:rPr>
                <w:color w:val="000000"/>
                <w:sz w:val="16"/>
                <w:szCs w:val="16"/>
                <w:lang w:eastAsia="en-US"/>
              </w:rPr>
              <w:t>Fundamenter til porte, 4 stk</w:t>
            </w:r>
            <w:r w:rsidR="006B4A31">
              <w:rPr>
                <w:color w:val="000000"/>
                <w:sz w:val="16"/>
                <w:szCs w:val="16"/>
                <w:lang w:eastAsia="en-US"/>
              </w:rPr>
              <w:t>.</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color w:val="000000"/>
                <w:sz w:val="16"/>
                <w:szCs w:val="16"/>
                <w:lang w:eastAsia="en-US"/>
              </w:rPr>
            </w:pPr>
            <w:r w:rsidRPr="00AF169E">
              <w:rPr>
                <w:color w:val="000000"/>
                <w:sz w:val="16"/>
                <w:szCs w:val="16"/>
                <w:lang w:eastAsia="en-US"/>
              </w:rPr>
              <w:t>2.512.000</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noWrap/>
            <w:vAlign w:val="center"/>
            <w:hideMark/>
          </w:tcPr>
          <w:p w:rsidR="00AF169E" w:rsidRPr="00AF169E" w:rsidRDefault="00AF169E" w:rsidP="00AF169E">
            <w:pPr>
              <w:spacing w:line="240" w:lineRule="auto"/>
              <w:rPr>
                <w:color w:val="000000"/>
                <w:sz w:val="16"/>
                <w:szCs w:val="16"/>
                <w:lang w:eastAsia="en-US"/>
              </w:rPr>
            </w:pPr>
            <w:r w:rsidRPr="00AF169E">
              <w:rPr>
                <w:color w:val="000000"/>
                <w:sz w:val="16"/>
                <w:szCs w:val="16"/>
                <w:lang w:eastAsia="en-US"/>
              </w:rPr>
              <w:t>Grube og spunsarbejder</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color w:val="000000"/>
                <w:sz w:val="16"/>
                <w:szCs w:val="16"/>
                <w:lang w:eastAsia="en-US"/>
              </w:rPr>
            </w:pPr>
            <w:r w:rsidRPr="00AF169E">
              <w:rPr>
                <w:color w:val="000000"/>
                <w:sz w:val="16"/>
                <w:szCs w:val="16"/>
                <w:lang w:eastAsia="en-US"/>
              </w:rPr>
              <w:t>6.837.200</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noWrap/>
            <w:vAlign w:val="center"/>
            <w:hideMark/>
          </w:tcPr>
          <w:p w:rsidR="00AF169E" w:rsidRPr="00AF169E" w:rsidRDefault="00AF169E" w:rsidP="00AF169E">
            <w:pPr>
              <w:spacing w:line="240" w:lineRule="auto"/>
              <w:rPr>
                <w:color w:val="000000"/>
                <w:sz w:val="16"/>
                <w:szCs w:val="16"/>
                <w:lang w:eastAsia="en-US"/>
              </w:rPr>
            </w:pPr>
            <w:r w:rsidRPr="00AF169E">
              <w:rPr>
                <w:color w:val="000000"/>
                <w:sz w:val="16"/>
                <w:szCs w:val="16"/>
                <w:lang w:eastAsia="en-US"/>
              </w:rPr>
              <w:t>Levering af 2 dokporte (Flydende)</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color w:val="000000"/>
                <w:sz w:val="16"/>
                <w:szCs w:val="16"/>
                <w:lang w:eastAsia="en-US"/>
              </w:rPr>
            </w:pPr>
            <w:r w:rsidRPr="00AF169E">
              <w:rPr>
                <w:color w:val="000000"/>
                <w:sz w:val="16"/>
                <w:szCs w:val="16"/>
                <w:lang w:eastAsia="en-US"/>
              </w:rPr>
              <w:t>9.740.800</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noWrap/>
            <w:vAlign w:val="center"/>
            <w:hideMark/>
          </w:tcPr>
          <w:p w:rsidR="00AF169E" w:rsidRPr="00AF169E" w:rsidRDefault="00AF169E" w:rsidP="00AF169E">
            <w:pPr>
              <w:spacing w:line="240" w:lineRule="auto"/>
              <w:rPr>
                <w:color w:val="000000"/>
                <w:sz w:val="16"/>
                <w:szCs w:val="16"/>
                <w:lang w:eastAsia="en-US"/>
              </w:rPr>
            </w:pPr>
            <w:r w:rsidRPr="00AF169E">
              <w:rPr>
                <w:color w:val="000000"/>
                <w:sz w:val="16"/>
                <w:szCs w:val="16"/>
                <w:lang w:eastAsia="en-US"/>
              </w:rPr>
              <w:t>Montage af dokporte med kran på pram</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color w:val="000000"/>
                <w:sz w:val="16"/>
                <w:szCs w:val="16"/>
                <w:lang w:eastAsia="en-US"/>
              </w:rPr>
            </w:pPr>
            <w:r w:rsidRPr="00AF169E">
              <w:rPr>
                <w:color w:val="000000"/>
                <w:sz w:val="16"/>
                <w:szCs w:val="16"/>
                <w:lang w:eastAsia="en-US"/>
              </w:rPr>
              <w:t>230.000</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noWrap/>
            <w:vAlign w:val="center"/>
            <w:hideMark/>
          </w:tcPr>
          <w:p w:rsidR="00AF169E" w:rsidRPr="00AF169E" w:rsidRDefault="00AF169E" w:rsidP="00AF169E">
            <w:pPr>
              <w:spacing w:line="240" w:lineRule="auto"/>
              <w:rPr>
                <w:color w:val="000000"/>
                <w:sz w:val="16"/>
                <w:szCs w:val="16"/>
                <w:lang w:eastAsia="en-US"/>
              </w:rPr>
            </w:pPr>
            <w:r w:rsidRPr="00AF169E">
              <w:rPr>
                <w:color w:val="000000"/>
                <w:sz w:val="16"/>
                <w:szCs w:val="16"/>
                <w:lang w:eastAsia="en-US"/>
              </w:rPr>
              <w:t>Trykluft og teknik</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color w:val="000000"/>
                <w:sz w:val="16"/>
                <w:szCs w:val="16"/>
                <w:lang w:eastAsia="en-US"/>
              </w:rPr>
            </w:pPr>
            <w:r w:rsidRPr="00AF169E">
              <w:rPr>
                <w:color w:val="000000"/>
                <w:sz w:val="16"/>
                <w:szCs w:val="16"/>
                <w:lang w:eastAsia="en-US"/>
              </w:rPr>
              <w:t>1.023.550</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noWrap/>
            <w:vAlign w:val="center"/>
            <w:hideMark/>
          </w:tcPr>
          <w:p w:rsidR="00AF169E" w:rsidRPr="00AF169E" w:rsidRDefault="00AF169E" w:rsidP="00AF169E">
            <w:pPr>
              <w:spacing w:line="240" w:lineRule="auto"/>
              <w:rPr>
                <w:color w:val="000000"/>
                <w:sz w:val="16"/>
                <w:szCs w:val="16"/>
                <w:lang w:eastAsia="en-US"/>
              </w:rPr>
            </w:pPr>
            <w:r w:rsidRPr="00AF169E">
              <w:rPr>
                <w:color w:val="000000"/>
                <w:sz w:val="16"/>
                <w:szCs w:val="16"/>
                <w:lang w:eastAsia="en-US"/>
              </w:rPr>
              <w:t>Uforudset og budgetreserve 15 %</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color w:val="000000"/>
                <w:sz w:val="16"/>
                <w:szCs w:val="16"/>
                <w:lang w:eastAsia="en-US"/>
              </w:rPr>
            </w:pPr>
            <w:r w:rsidRPr="00AF169E">
              <w:rPr>
                <w:color w:val="000000"/>
                <w:sz w:val="16"/>
                <w:szCs w:val="16"/>
                <w:lang w:eastAsia="en-US"/>
              </w:rPr>
              <w:t>3.389.033</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single" w:sz="4" w:space="0" w:color="auto"/>
              <w:left w:val="single" w:sz="8" w:space="0" w:color="auto"/>
              <w:bottom w:val="single" w:sz="4" w:space="0" w:color="auto"/>
              <w:right w:val="nil"/>
            </w:tcBorders>
            <w:shd w:val="clear" w:color="auto" w:fill="auto"/>
            <w:noWrap/>
            <w:vAlign w:val="center"/>
            <w:hideMark/>
          </w:tcPr>
          <w:p w:rsidR="00AF169E" w:rsidRPr="00AF169E" w:rsidRDefault="00AF169E" w:rsidP="00AF169E">
            <w:pPr>
              <w:spacing w:line="240" w:lineRule="auto"/>
              <w:rPr>
                <w:b/>
                <w:bCs/>
                <w:color w:val="000000"/>
                <w:sz w:val="16"/>
                <w:szCs w:val="16"/>
                <w:lang w:eastAsia="en-US"/>
              </w:rPr>
            </w:pPr>
            <w:r w:rsidRPr="00AF169E">
              <w:rPr>
                <w:b/>
                <w:bCs/>
                <w:color w:val="000000"/>
                <w:sz w:val="16"/>
                <w:szCs w:val="16"/>
                <w:lang w:eastAsia="en-US"/>
              </w:rPr>
              <w:t>Anlægsudgifter til slusen i</w:t>
            </w:r>
            <w:r w:rsidR="006B4A31">
              <w:rPr>
                <w:b/>
                <w:bCs/>
                <w:color w:val="000000"/>
                <w:sz w:val="16"/>
                <w:szCs w:val="16"/>
                <w:lang w:eastAsia="en-US"/>
              </w:rPr>
              <w:t xml:space="preserve"> </w:t>
            </w:r>
            <w:r w:rsidRPr="00AF169E">
              <w:rPr>
                <w:b/>
                <w:bCs/>
                <w:color w:val="000000"/>
                <w:sz w:val="16"/>
                <w:szCs w:val="16"/>
                <w:lang w:eastAsia="en-US"/>
              </w:rPr>
              <w:t>alt</w:t>
            </w:r>
          </w:p>
        </w:tc>
        <w:tc>
          <w:tcPr>
            <w:tcW w:w="162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F169E" w:rsidRPr="00AF169E" w:rsidRDefault="00AF169E" w:rsidP="00AF169E">
            <w:pPr>
              <w:spacing w:line="240" w:lineRule="auto"/>
              <w:jc w:val="right"/>
              <w:rPr>
                <w:b/>
                <w:bCs/>
                <w:color w:val="000000"/>
                <w:sz w:val="16"/>
                <w:szCs w:val="16"/>
                <w:lang w:eastAsia="en-US"/>
              </w:rPr>
            </w:pPr>
            <w:r w:rsidRPr="00AF169E">
              <w:rPr>
                <w:b/>
                <w:bCs/>
                <w:color w:val="000000"/>
                <w:sz w:val="16"/>
                <w:szCs w:val="16"/>
                <w:lang w:eastAsia="en-US"/>
              </w:rPr>
              <w:t>25.982.583</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noWrap/>
            <w:vAlign w:val="center"/>
            <w:hideMark/>
          </w:tcPr>
          <w:p w:rsidR="00AF169E" w:rsidRPr="00AF169E" w:rsidRDefault="00AF169E" w:rsidP="00AF169E">
            <w:pPr>
              <w:spacing w:line="240" w:lineRule="auto"/>
              <w:rPr>
                <w:color w:val="000000"/>
                <w:sz w:val="16"/>
                <w:szCs w:val="16"/>
                <w:lang w:eastAsia="en-US"/>
              </w:rPr>
            </w:pPr>
            <w:r w:rsidRPr="00AF169E">
              <w:rPr>
                <w:color w:val="000000"/>
                <w:sz w:val="16"/>
                <w:szCs w:val="16"/>
                <w:lang w:eastAsia="en-US"/>
              </w:rPr>
              <w:t>Flankesikring, Dige ved Nisted</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color w:val="000000"/>
                <w:sz w:val="16"/>
                <w:szCs w:val="16"/>
                <w:lang w:eastAsia="en-US"/>
              </w:rPr>
            </w:pPr>
            <w:r w:rsidRPr="00AF169E">
              <w:rPr>
                <w:color w:val="000000"/>
                <w:sz w:val="16"/>
                <w:szCs w:val="16"/>
                <w:lang w:eastAsia="en-US"/>
              </w:rPr>
              <w:t>250.000</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single" w:sz="4" w:space="0" w:color="auto"/>
              <w:left w:val="single" w:sz="8" w:space="0" w:color="auto"/>
              <w:bottom w:val="single" w:sz="4" w:space="0" w:color="auto"/>
              <w:right w:val="nil"/>
            </w:tcBorders>
            <w:shd w:val="clear" w:color="auto" w:fill="auto"/>
            <w:noWrap/>
            <w:vAlign w:val="center"/>
            <w:hideMark/>
          </w:tcPr>
          <w:p w:rsidR="00AF169E" w:rsidRPr="00AF169E" w:rsidRDefault="00AF169E" w:rsidP="00AF169E">
            <w:pPr>
              <w:spacing w:line="240" w:lineRule="auto"/>
              <w:rPr>
                <w:b/>
                <w:bCs/>
                <w:color w:val="000000"/>
                <w:sz w:val="16"/>
                <w:szCs w:val="16"/>
                <w:lang w:eastAsia="en-US"/>
              </w:rPr>
            </w:pPr>
            <w:r w:rsidRPr="00AF169E">
              <w:rPr>
                <w:b/>
                <w:bCs/>
                <w:color w:val="000000"/>
                <w:sz w:val="16"/>
                <w:szCs w:val="16"/>
                <w:lang w:eastAsia="en-US"/>
              </w:rPr>
              <w:t>Anlægsudgifter i alt</w:t>
            </w:r>
          </w:p>
        </w:tc>
        <w:tc>
          <w:tcPr>
            <w:tcW w:w="162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F169E" w:rsidRPr="00AF169E" w:rsidRDefault="00AF169E" w:rsidP="00AF169E">
            <w:pPr>
              <w:spacing w:line="240" w:lineRule="auto"/>
              <w:jc w:val="right"/>
              <w:rPr>
                <w:b/>
                <w:bCs/>
                <w:color w:val="000000"/>
                <w:sz w:val="16"/>
                <w:szCs w:val="16"/>
                <w:lang w:eastAsia="en-US"/>
              </w:rPr>
            </w:pPr>
            <w:r w:rsidRPr="00AF169E">
              <w:rPr>
                <w:b/>
                <w:bCs/>
                <w:color w:val="000000"/>
                <w:sz w:val="16"/>
                <w:szCs w:val="16"/>
                <w:lang w:eastAsia="en-US"/>
              </w:rPr>
              <w:t>26.232.583</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nil"/>
              <w:right w:val="nil"/>
            </w:tcBorders>
            <w:shd w:val="clear" w:color="auto" w:fill="auto"/>
            <w:vAlign w:val="center"/>
            <w:hideMark/>
          </w:tcPr>
          <w:p w:rsidR="00AF169E" w:rsidRPr="00AF169E" w:rsidRDefault="00AF169E" w:rsidP="00AF169E">
            <w:pPr>
              <w:spacing w:line="240" w:lineRule="auto"/>
              <w:rPr>
                <w:b/>
                <w:bCs/>
                <w:color w:val="000000"/>
                <w:sz w:val="16"/>
                <w:szCs w:val="16"/>
                <w:lang w:eastAsia="en-US"/>
              </w:rPr>
            </w:pPr>
            <w:r w:rsidRPr="00AF169E">
              <w:rPr>
                <w:b/>
                <w:bCs/>
                <w:color w:val="000000"/>
                <w:sz w:val="16"/>
                <w:szCs w:val="16"/>
                <w:lang w:eastAsia="en-US"/>
              </w:rPr>
              <w:t>Myndighedsbehandling, vedtægt og partsfordeling (5 %)</w:t>
            </w:r>
          </w:p>
        </w:tc>
        <w:tc>
          <w:tcPr>
            <w:tcW w:w="1620" w:type="dxa"/>
            <w:tcBorders>
              <w:top w:val="nil"/>
              <w:left w:val="single" w:sz="4" w:space="0" w:color="auto"/>
              <w:bottom w:val="nil"/>
              <w:right w:val="single" w:sz="8" w:space="0" w:color="auto"/>
            </w:tcBorders>
            <w:shd w:val="clear" w:color="auto" w:fill="auto"/>
            <w:noWrap/>
            <w:vAlign w:val="center"/>
            <w:hideMark/>
          </w:tcPr>
          <w:p w:rsidR="00AF169E" w:rsidRPr="00AF169E" w:rsidRDefault="00AF169E" w:rsidP="00AF169E">
            <w:pPr>
              <w:spacing w:line="240" w:lineRule="auto"/>
              <w:jc w:val="right"/>
              <w:rPr>
                <w:b/>
                <w:bCs/>
                <w:color w:val="000000"/>
                <w:sz w:val="16"/>
                <w:szCs w:val="16"/>
                <w:lang w:eastAsia="en-US"/>
              </w:rPr>
            </w:pPr>
            <w:r w:rsidRPr="00AF169E">
              <w:rPr>
                <w:b/>
                <w:bCs/>
                <w:color w:val="000000"/>
                <w:sz w:val="16"/>
                <w:szCs w:val="16"/>
                <w:lang w:eastAsia="en-US"/>
              </w:rPr>
              <w:t>1.311.629</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single" w:sz="4" w:space="0" w:color="auto"/>
              <w:right w:val="nil"/>
            </w:tcBorders>
            <w:shd w:val="clear" w:color="auto" w:fill="auto"/>
            <w:noWrap/>
            <w:vAlign w:val="center"/>
            <w:hideMark/>
          </w:tcPr>
          <w:p w:rsidR="00AF169E" w:rsidRPr="00AF169E" w:rsidRDefault="00AF169E" w:rsidP="00AF169E">
            <w:pPr>
              <w:spacing w:line="240" w:lineRule="auto"/>
              <w:rPr>
                <w:b/>
                <w:bCs/>
                <w:color w:val="000000"/>
                <w:sz w:val="16"/>
                <w:szCs w:val="16"/>
                <w:lang w:eastAsia="en-US"/>
              </w:rPr>
            </w:pPr>
            <w:r w:rsidRPr="00AF169E">
              <w:rPr>
                <w:b/>
                <w:bCs/>
                <w:color w:val="000000"/>
                <w:sz w:val="16"/>
                <w:szCs w:val="16"/>
                <w:lang w:eastAsia="en-US"/>
              </w:rPr>
              <w:t>Projektering og tilsyn (15 %)</w:t>
            </w:r>
          </w:p>
        </w:tc>
        <w:tc>
          <w:tcPr>
            <w:tcW w:w="1620" w:type="dxa"/>
            <w:tcBorders>
              <w:top w:val="nil"/>
              <w:left w:val="single" w:sz="4" w:space="0" w:color="auto"/>
              <w:bottom w:val="single" w:sz="4" w:space="0" w:color="auto"/>
              <w:right w:val="single" w:sz="8" w:space="0" w:color="auto"/>
            </w:tcBorders>
            <w:shd w:val="clear" w:color="auto" w:fill="auto"/>
            <w:noWrap/>
            <w:vAlign w:val="center"/>
            <w:hideMark/>
          </w:tcPr>
          <w:p w:rsidR="00AF169E" w:rsidRPr="00AF169E" w:rsidRDefault="00AF169E" w:rsidP="00AF169E">
            <w:pPr>
              <w:spacing w:line="240" w:lineRule="auto"/>
              <w:jc w:val="right"/>
              <w:rPr>
                <w:b/>
                <w:bCs/>
                <w:color w:val="000000"/>
                <w:sz w:val="16"/>
                <w:szCs w:val="16"/>
                <w:lang w:eastAsia="en-US"/>
              </w:rPr>
            </w:pPr>
            <w:r w:rsidRPr="00AF169E">
              <w:rPr>
                <w:b/>
                <w:bCs/>
                <w:color w:val="000000"/>
                <w:sz w:val="16"/>
                <w:szCs w:val="16"/>
                <w:lang w:eastAsia="en-US"/>
              </w:rPr>
              <w:t>3.934.887</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372"/>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4000" w:type="dxa"/>
            <w:tcBorders>
              <w:top w:val="nil"/>
              <w:left w:val="single" w:sz="8" w:space="0" w:color="auto"/>
              <w:bottom w:val="single" w:sz="8" w:space="0" w:color="auto"/>
              <w:right w:val="nil"/>
            </w:tcBorders>
            <w:shd w:val="clear" w:color="auto" w:fill="auto"/>
            <w:noWrap/>
            <w:vAlign w:val="center"/>
            <w:hideMark/>
          </w:tcPr>
          <w:p w:rsidR="00AF169E" w:rsidRPr="00AF169E" w:rsidRDefault="00AF169E" w:rsidP="00AF169E">
            <w:pPr>
              <w:spacing w:line="240" w:lineRule="auto"/>
              <w:rPr>
                <w:b/>
                <w:bCs/>
                <w:color w:val="000000"/>
                <w:sz w:val="16"/>
                <w:szCs w:val="16"/>
                <w:lang w:eastAsia="en-US"/>
              </w:rPr>
            </w:pPr>
            <w:r w:rsidRPr="00AF169E">
              <w:rPr>
                <w:b/>
                <w:bCs/>
                <w:color w:val="000000"/>
                <w:sz w:val="16"/>
                <w:szCs w:val="16"/>
                <w:lang w:eastAsia="en-US"/>
              </w:rPr>
              <w:t>Samlet budget for stormflodssikringen</w:t>
            </w:r>
          </w:p>
        </w:tc>
        <w:tc>
          <w:tcPr>
            <w:tcW w:w="1620" w:type="dxa"/>
            <w:tcBorders>
              <w:top w:val="nil"/>
              <w:left w:val="single" w:sz="4" w:space="0" w:color="auto"/>
              <w:bottom w:val="single" w:sz="8" w:space="0" w:color="auto"/>
              <w:right w:val="single" w:sz="8" w:space="0" w:color="auto"/>
            </w:tcBorders>
            <w:shd w:val="clear" w:color="auto" w:fill="auto"/>
            <w:noWrap/>
            <w:vAlign w:val="center"/>
            <w:hideMark/>
          </w:tcPr>
          <w:p w:rsidR="00AF169E" w:rsidRPr="00AF169E" w:rsidRDefault="00AF169E" w:rsidP="00AF169E">
            <w:pPr>
              <w:spacing w:line="240" w:lineRule="auto"/>
              <w:jc w:val="right"/>
              <w:rPr>
                <w:b/>
                <w:bCs/>
                <w:color w:val="000000"/>
                <w:sz w:val="16"/>
                <w:szCs w:val="16"/>
                <w:lang w:eastAsia="en-US"/>
              </w:rPr>
            </w:pPr>
            <w:r w:rsidRPr="00AF169E">
              <w:rPr>
                <w:b/>
                <w:bCs/>
                <w:color w:val="000000"/>
                <w:sz w:val="16"/>
                <w:szCs w:val="16"/>
                <w:lang w:eastAsia="en-US"/>
              </w:rPr>
              <w:t>31.479.099</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r w:rsidR="00AF169E" w:rsidRPr="00AF169E" w:rsidTr="00AF169E">
        <w:trPr>
          <w:trHeight w:val="144"/>
        </w:trPr>
        <w:tc>
          <w:tcPr>
            <w:tcW w:w="52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c>
          <w:tcPr>
            <w:tcW w:w="5620" w:type="dxa"/>
            <w:gridSpan w:val="2"/>
            <w:tcBorders>
              <w:top w:val="single" w:sz="8" w:space="0" w:color="auto"/>
              <w:left w:val="nil"/>
              <w:bottom w:val="nil"/>
              <w:right w:val="nil"/>
            </w:tcBorders>
            <w:shd w:val="clear" w:color="auto" w:fill="auto"/>
            <w:noWrap/>
            <w:vAlign w:val="bottom"/>
            <w:hideMark/>
          </w:tcPr>
          <w:p w:rsidR="00AF169E" w:rsidRPr="00AF169E" w:rsidRDefault="00AF169E" w:rsidP="00910F9A">
            <w:pPr>
              <w:spacing w:line="240" w:lineRule="auto"/>
              <w:rPr>
                <w:b/>
                <w:color w:val="009DE0" w:themeColor="text2"/>
                <w:lang w:eastAsia="en-US"/>
              </w:rPr>
            </w:pPr>
            <w:r w:rsidRPr="00AF169E">
              <w:rPr>
                <w:b/>
                <w:color w:val="009DE0" w:themeColor="text2"/>
                <w:lang w:eastAsia="en-US"/>
              </w:rPr>
              <w:t xml:space="preserve">Tabel </w:t>
            </w:r>
            <w:r w:rsidR="00A655A0">
              <w:rPr>
                <w:b/>
                <w:color w:val="009DE0" w:themeColor="text2"/>
                <w:lang w:eastAsia="en-US"/>
              </w:rPr>
              <w:t>2.</w:t>
            </w:r>
            <w:r w:rsidRPr="00AF169E">
              <w:rPr>
                <w:b/>
                <w:color w:val="009DE0" w:themeColor="text2"/>
                <w:lang w:eastAsia="en-US"/>
              </w:rPr>
              <w:t>1: Anlægsoversl</w:t>
            </w:r>
            <w:r>
              <w:rPr>
                <w:b/>
                <w:color w:val="009DE0" w:themeColor="text2"/>
                <w:lang w:eastAsia="en-US"/>
              </w:rPr>
              <w:t>a</w:t>
            </w:r>
            <w:r w:rsidRPr="00AF169E">
              <w:rPr>
                <w:b/>
                <w:color w:val="009DE0" w:themeColor="text2"/>
                <w:lang w:eastAsia="en-US"/>
              </w:rPr>
              <w:t>g med omkostninger</w:t>
            </w:r>
          </w:p>
        </w:tc>
        <w:tc>
          <w:tcPr>
            <w:tcW w:w="500" w:type="dxa"/>
            <w:tcBorders>
              <w:top w:val="nil"/>
              <w:left w:val="nil"/>
              <w:bottom w:val="nil"/>
              <w:right w:val="nil"/>
            </w:tcBorders>
            <w:shd w:val="clear" w:color="auto" w:fill="auto"/>
            <w:noWrap/>
            <w:vAlign w:val="bottom"/>
            <w:hideMark/>
          </w:tcPr>
          <w:p w:rsidR="00AF169E" w:rsidRPr="00AF169E" w:rsidRDefault="00AF169E" w:rsidP="00AF169E">
            <w:pPr>
              <w:spacing w:line="240" w:lineRule="auto"/>
              <w:rPr>
                <w:color w:val="000000"/>
                <w:lang w:eastAsia="en-US"/>
              </w:rPr>
            </w:pPr>
          </w:p>
        </w:tc>
      </w:tr>
    </w:tbl>
    <w:p w:rsidR="00E71FDE" w:rsidRDefault="00E71FDE" w:rsidP="00A628B1"/>
    <w:p w:rsidR="00AF169E" w:rsidRDefault="00AF169E" w:rsidP="00A628B1"/>
    <w:p w:rsidR="00AF169E" w:rsidRDefault="00AF169E" w:rsidP="00A628B1">
      <w:r>
        <w:t>Det samlede overslag for stormflodssikringen med en sluse i kanalen ved Nisted er således ca. 31,5 mio. kr.</w:t>
      </w:r>
    </w:p>
    <w:p w:rsidR="00AF169E" w:rsidRDefault="00AF169E" w:rsidP="00A628B1"/>
    <w:p w:rsidR="00AF169E" w:rsidRDefault="00AF169E" w:rsidP="00A628B1">
      <w:r>
        <w:t xml:space="preserve">Detaljerne af overslaget er vist i Bilag </w:t>
      </w:r>
      <w:r w:rsidR="00E54338">
        <w:t>2-</w:t>
      </w:r>
      <w:r>
        <w:t>1.</w:t>
      </w:r>
    </w:p>
    <w:p w:rsidR="00AF169E" w:rsidRDefault="00AF169E" w:rsidP="00A628B1"/>
    <w:p w:rsidR="00AF169E" w:rsidRDefault="00AF169E" w:rsidP="00AF169E">
      <w:pPr>
        <w:pStyle w:val="Heading2"/>
      </w:pPr>
      <w:r>
        <w:t>Finansiering og drift</w:t>
      </w:r>
    </w:p>
    <w:p w:rsidR="00AF169E" w:rsidRDefault="00AF169E" w:rsidP="00AF169E">
      <w:r>
        <w:t xml:space="preserve">Efter Kystsikringsloven </w:t>
      </w:r>
      <w:r w:rsidR="009155AD">
        <w:t xml:space="preserve">§ 1a </w:t>
      </w:r>
      <w:r>
        <w:t>skal de sikrede ejendomme og arealer betale for anlæg og drift af storflodssikringen. Forsyningsselskaber og kommunen skal deltage, i det omfang, at d</w:t>
      </w:r>
      <w:r>
        <w:t>e</w:t>
      </w:r>
      <w:r>
        <w:t>res anlæg og arealer sikres af slusen.</w:t>
      </w:r>
      <w:r w:rsidR="009155AD">
        <w:t xml:space="preserve"> Kommunen kan vælge at deltage i financieringen ud over det, som deres part tilsiger. Kommunen fastsætter partsfordelingen på de bidragspli</w:t>
      </w:r>
      <w:r w:rsidR="009155AD">
        <w:t>g</w:t>
      </w:r>
      <w:r w:rsidR="009155AD">
        <w:t>tige ejendomme.</w:t>
      </w:r>
    </w:p>
    <w:p w:rsidR="009155AD" w:rsidRDefault="009155AD" w:rsidP="00AF169E"/>
    <w:p w:rsidR="009155AD" w:rsidRDefault="009155AD" w:rsidP="00AF169E">
      <w:r>
        <w:t>Der kan optages 25-årigt fastforrentet lån med kommunegaranti, hvor bidragene opkræves sammen med ejendomsskatten.  Med det nuværende lave renteniveau vil en 100 % fina</w:t>
      </w:r>
      <w:r>
        <w:t>n</w:t>
      </w:r>
      <w:r>
        <w:t>siering af anlægget</w:t>
      </w:r>
      <w:r w:rsidR="006B4A31">
        <w:t xml:space="preserve"> betyde en årlig ydelse på lånet på 1,8 mio. kr./år</w:t>
      </w:r>
      <w:r w:rsidR="001E7BBD">
        <w:t>. He</w:t>
      </w:r>
      <w:r w:rsidR="006B4A31">
        <w:t>rtil kommer drift og vedligehold på 0,2 mio</w:t>
      </w:r>
      <w:r w:rsidR="001E7BBD">
        <w:t>. kr., som omfatter en årlig afprøvning af slusen og med års melle</w:t>
      </w:r>
      <w:r w:rsidR="001E7BBD">
        <w:t>m</w:t>
      </w:r>
      <w:r w:rsidR="001E7BBD">
        <w:t>rum udskiftning af offeranoder og oprensning af gruben.</w:t>
      </w:r>
      <w:r w:rsidR="006B4A31">
        <w:t xml:space="preserve"> Det vil således være en årlig udgift på ca. 2,0 mio. kr., der skal fordeles ud på de bidragspligtige ejendomme, anlæg og arealer.</w:t>
      </w:r>
    </w:p>
    <w:p w:rsidR="001E7BBD" w:rsidRDefault="001E7BBD" w:rsidP="00AF169E"/>
    <w:p w:rsidR="003961DB" w:rsidRDefault="003961DB" w:rsidP="00AF169E"/>
    <w:p w:rsidR="003961DB" w:rsidRDefault="003961DB" w:rsidP="00AF169E"/>
    <w:p w:rsidR="003961DB" w:rsidRDefault="003961DB" w:rsidP="00AF169E"/>
    <w:p w:rsidR="001E7BBD" w:rsidRDefault="001E7BBD" w:rsidP="001E7BBD">
      <w:pPr>
        <w:pStyle w:val="Heading1"/>
      </w:pPr>
      <w:r>
        <w:t>Anlæg af sluse i kanalen ved Stige Ø</w:t>
      </w:r>
    </w:p>
    <w:p w:rsidR="001E7BBD" w:rsidRPr="009C6FCE" w:rsidRDefault="001E7BBD" w:rsidP="001E7BBD"/>
    <w:p w:rsidR="001E7BBD" w:rsidRDefault="001E7BBD" w:rsidP="001E7BBD">
      <w:pPr>
        <w:pStyle w:val="Heading2"/>
      </w:pPr>
      <w:r>
        <w:t>Beskyttede områder</w:t>
      </w:r>
    </w:p>
    <w:p w:rsidR="0092642D" w:rsidRDefault="001E7BBD" w:rsidP="001E7BBD">
      <w:r>
        <w:t xml:space="preserve">En sluse i Kanalen ved Stige Ø </w:t>
      </w:r>
      <w:r w:rsidR="0045258E">
        <w:t xml:space="preserve">med flankebeskyttelse langs </w:t>
      </w:r>
      <w:r w:rsidR="003961DB">
        <w:t>Ø</w:t>
      </w:r>
      <w:r w:rsidR="0045258E">
        <w:t xml:space="preserve">stre Kanalvej fra Stige Ø </w:t>
      </w:r>
      <w:r w:rsidR="003961DB">
        <w:t xml:space="preserve">og Havnegade </w:t>
      </w:r>
      <w:r w:rsidR="0045258E">
        <w:t xml:space="preserve">til </w:t>
      </w:r>
      <w:r w:rsidR="00892B7F">
        <w:t>Bågøgade</w:t>
      </w:r>
      <w:r w:rsidR="0045258E">
        <w:t xml:space="preserve"> </w:t>
      </w:r>
      <w:r>
        <w:t>vil beskytte den indre havn på begge sider af kanalen herunder Motorbådshavnen</w:t>
      </w:r>
      <w:r w:rsidR="0045258E">
        <w:t xml:space="preserve">. Stige </w:t>
      </w:r>
      <w:r w:rsidR="0092642D">
        <w:t>b</w:t>
      </w:r>
      <w:r w:rsidR="0045258E">
        <w:t xml:space="preserve">y vil </w:t>
      </w:r>
      <w:r w:rsidR="0092642D">
        <w:t xml:space="preserve">også </w:t>
      </w:r>
      <w:r w:rsidR="0045258E">
        <w:t>beskyttes af en sluse i kanalen uden for Stige. Fyn</w:t>
      </w:r>
      <w:r w:rsidR="0045258E">
        <w:t>s</w:t>
      </w:r>
      <w:r w:rsidR="0045258E">
        <w:t>værket vil ligeledes blive beskyttet, hvis der sikres til en vandstand over kote + 2,20 m</w:t>
      </w:r>
      <w:r>
        <w:t xml:space="preserve">. Desuden beskyttes </w:t>
      </w:r>
      <w:r w:rsidR="0045258E">
        <w:t>3,6 k</w:t>
      </w:r>
      <w:r>
        <w:t>m af diget mod Bispeengen langs kanalen</w:t>
      </w:r>
      <w:r w:rsidR="0045258E">
        <w:t xml:space="preserve"> til Stige Havn og 1,4 km af diget mod Lumby Strand </w:t>
      </w:r>
      <w:r w:rsidR="003961DB">
        <w:t xml:space="preserve">fra Stige </w:t>
      </w:r>
      <w:r w:rsidR="0045258E">
        <w:t>til slusen</w:t>
      </w:r>
      <w:r>
        <w:t xml:space="preserve">. </w:t>
      </w:r>
      <w:r w:rsidR="0092642D">
        <w:t>Anlæg af slusen vil således betyde, at de sikrede diger og områder ikke behøver yderligere sikring.</w:t>
      </w:r>
    </w:p>
    <w:p w:rsidR="0092642D" w:rsidRDefault="0092642D" w:rsidP="001E7BBD"/>
    <w:p w:rsidR="001E7BBD" w:rsidRDefault="001E7BBD" w:rsidP="001E7BBD">
      <w:r>
        <w:t>Der er ingen</w:t>
      </w:r>
      <w:proofErr w:type="gramStart"/>
      <w:r>
        <w:t xml:space="preserve"> §-3</w:t>
      </w:r>
      <w:proofErr w:type="gramEnd"/>
      <w:r>
        <w:t xml:space="preserve"> beskyttede- eller Natura 2000</w:t>
      </w:r>
      <w:r w:rsidRPr="00A628B1">
        <w:t xml:space="preserve"> </w:t>
      </w:r>
      <w:r>
        <w:t>naturområder inden for slusen, som kan påvirkes af anlæg eller drift af slusen.</w:t>
      </w:r>
      <w:r w:rsidR="0045258E">
        <w:t xml:space="preserve"> Natura 2000-området Odense Fjord omfatter ikke den opfyldte del af Stige Ø og </w:t>
      </w:r>
      <w:r w:rsidR="003961DB">
        <w:t xml:space="preserve">heller ikke </w:t>
      </w:r>
      <w:r w:rsidR="0045258E">
        <w:t>kanalen ud til Hasselø ved udløbet af Lunde Å. Bisp</w:t>
      </w:r>
      <w:r w:rsidR="0045258E">
        <w:t>e</w:t>
      </w:r>
      <w:r w:rsidR="0045258E">
        <w:t>enge med Stavids Å har forbindelse til kanalen gennem en højvandssluse, så højvande i kanalen vil ikke medføre indstrømning af saltvand til engene, som derfor ikke vil påvirkes af slusen.</w:t>
      </w:r>
    </w:p>
    <w:p w:rsidR="001E7BBD" w:rsidRDefault="001E7BBD" w:rsidP="001E7BBD"/>
    <w:p w:rsidR="001E7BBD" w:rsidRDefault="001E7BBD" w:rsidP="001E7BBD">
      <w:pPr>
        <w:pStyle w:val="Heading2"/>
      </w:pPr>
      <w:r>
        <w:t>Sikring mod oversvømmelse uden om slusen</w:t>
      </w:r>
    </w:p>
    <w:p w:rsidR="001E7BBD" w:rsidRDefault="001E7BBD" w:rsidP="001E7BBD">
      <w:r>
        <w:t xml:space="preserve">Placeringen ved </w:t>
      </w:r>
      <w:r w:rsidR="006F4B88">
        <w:t>Stige Ø</w:t>
      </w:r>
      <w:r>
        <w:t xml:space="preserve"> er foreslået, </w:t>
      </w:r>
      <w:r w:rsidR="006F4B88">
        <w:t xml:space="preserve">primært </w:t>
      </w:r>
      <w:r>
        <w:t xml:space="preserve">fordi </w:t>
      </w:r>
      <w:r w:rsidR="006F4B88">
        <w:t>denne placering vil sikre Stige by, hvor nogle ejendomme ved havnene er vanskelige at sikre lokalt. En stormflodssluse med denne placering skal suppleres med en sikring mod oversv</w:t>
      </w:r>
      <w:r w:rsidR="0075196A">
        <w:t>ømmelse over Østre Kanalvej fra opfyl</w:t>
      </w:r>
      <w:r w:rsidR="0075196A">
        <w:t>d</w:t>
      </w:r>
      <w:r w:rsidR="0075196A">
        <w:t>ningen på Stige Ø og videre af Havnegade langs den gamle kanal til Skibhusene til Bågøvej</w:t>
      </w:r>
      <w:r w:rsidR="006F4B88">
        <w:t>.</w:t>
      </w:r>
    </w:p>
    <w:p w:rsidR="006F4B88" w:rsidRDefault="0075196A" w:rsidP="001E7BBD">
      <w:r>
        <w:t>Denne sikring af ”flanken” mod øst er vist på Bilag 3-1.</w:t>
      </w:r>
    </w:p>
    <w:p w:rsidR="0075196A" w:rsidRDefault="0075196A" w:rsidP="001E7BBD"/>
    <w:p w:rsidR="00D47732" w:rsidRDefault="00D47732" w:rsidP="00D47732">
      <w:pPr>
        <w:pStyle w:val="Heading3"/>
      </w:pPr>
      <w:r>
        <w:t>Sikring i skoven på Stige Ø</w:t>
      </w:r>
    </w:p>
    <w:p w:rsidR="0075196A" w:rsidRDefault="0075196A" w:rsidP="001E7BBD">
      <w:r>
        <w:t>Fra det opfyldte terræn på den gamle losseplads skal der sikres en terrænkote på min.</w:t>
      </w:r>
    </w:p>
    <w:p w:rsidR="0075196A" w:rsidRDefault="0075196A" w:rsidP="001E7BBD">
      <w:r>
        <w:t>+ 2,40 m gennem skoven og langs vejen til lystbådehavnen.</w:t>
      </w:r>
      <w:r w:rsidR="00974081">
        <w:t xml:space="preserve"> </w:t>
      </w:r>
      <w:r w:rsidR="00252C5C">
        <w:t xml:space="preserve">Her regnes kun med 0,1 m bølgetillæg på grund af den beskyttede beliggenhed bag skoven. En højde på + 2,4 m vil derfor sikre til en vandstand på + 2,30 m. Der kan på denne strækning nemt sikres til et højere niveau op til en vandstand på + 2,50 m. </w:t>
      </w:r>
      <w:r w:rsidR="00974081">
        <w:t>Terrænmodellen er vist i Bilag 3-2.</w:t>
      </w:r>
    </w:p>
    <w:p w:rsidR="0075196A" w:rsidRDefault="0075196A" w:rsidP="001E7BBD"/>
    <w:p w:rsidR="0075196A" w:rsidRDefault="0075196A" w:rsidP="001E7BBD">
      <w:r>
        <w:rPr>
          <w:noProof/>
          <w:lang w:val="en-US" w:eastAsia="en-US"/>
        </w:rPr>
        <w:drawing>
          <wp:inline distT="0" distB="0" distL="0" distR="0" wp14:anchorId="6DA0B57B" wp14:editId="62B4751C">
            <wp:extent cx="4572000" cy="2969895"/>
            <wp:effectExtent l="0" t="0" r="19050" b="209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4B88" w:rsidRPr="00974081" w:rsidRDefault="0075196A" w:rsidP="001E7BBD">
      <w:pPr>
        <w:rPr>
          <w:b/>
          <w:color w:val="009DE0" w:themeColor="text2"/>
        </w:rPr>
      </w:pPr>
      <w:r w:rsidRPr="00974081">
        <w:rPr>
          <w:b/>
          <w:color w:val="009DE0" w:themeColor="text2"/>
        </w:rPr>
        <w:t>Figur 3.1 Længdeprofil fra opfyldningen</w:t>
      </w:r>
      <w:r w:rsidR="00974081" w:rsidRPr="00974081">
        <w:rPr>
          <w:b/>
          <w:color w:val="009DE0" w:themeColor="text2"/>
        </w:rPr>
        <w:t xml:space="preserve"> på Stige Ø</w:t>
      </w:r>
      <w:r w:rsidRPr="00974081">
        <w:rPr>
          <w:b/>
          <w:color w:val="009DE0" w:themeColor="text2"/>
        </w:rPr>
        <w:t xml:space="preserve"> og langs Østre</w:t>
      </w:r>
      <w:r w:rsidR="00974081" w:rsidRPr="00974081">
        <w:rPr>
          <w:b/>
          <w:color w:val="009DE0" w:themeColor="text2"/>
        </w:rPr>
        <w:t xml:space="preserve"> Kanalvej</w:t>
      </w:r>
    </w:p>
    <w:p w:rsidR="006F4B88" w:rsidRDefault="006F4B88" w:rsidP="001E7BBD"/>
    <w:p w:rsidR="00974081" w:rsidRDefault="00974081" w:rsidP="001E7BBD">
      <w:pPr>
        <w:rPr>
          <w:color w:val="000000" w:themeColor="text1"/>
        </w:rPr>
      </w:pPr>
      <w:r>
        <w:rPr>
          <w:color w:val="000000" w:themeColor="text1"/>
        </w:rPr>
        <w:t>På figur 3.1 ses, at det kun er de sidste 240 m langs vejen, hvor terrænet</w:t>
      </w:r>
      <w:r w:rsidR="00252C5C">
        <w:rPr>
          <w:color w:val="000000" w:themeColor="text1"/>
        </w:rPr>
        <w:t xml:space="preserve"> i min. 2 m bredde </w:t>
      </w:r>
      <w:r>
        <w:rPr>
          <w:color w:val="000000" w:themeColor="text1"/>
        </w:rPr>
        <w:t>skal hæves 0 – 0,50 m for at sikre mod oversvømmelse gennem skoven.</w:t>
      </w:r>
    </w:p>
    <w:p w:rsidR="00974081" w:rsidRDefault="00974081" w:rsidP="001E7BBD">
      <w:pPr>
        <w:rPr>
          <w:color w:val="000000" w:themeColor="text1"/>
        </w:rPr>
      </w:pPr>
    </w:p>
    <w:p w:rsidR="00D47732" w:rsidRDefault="00D47732" w:rsidP="00D47732">
      <w:pPr>
        <w:pStyle w:val="Heading3"/>
      </w:pPr>
      <w:r>
        <w:t>Sikring af diget ved lystbådehavnen</w:t>
      </w:r>
    </w:p>
    <w:p w:rsidR="00974081" w:rsidRDefault="00974081" w:rsidP="001E7BBD">
      <w:pPr>
        <w:rPr>
          <w:color w:val="000000" w:themeColor="text1"/>
        </w:rPr>
      </w:pPr>
      <w:r>
        <w:rPr>
          <w:color w:val="000000" w:themeColor="text1"/>
        </w:rPr>
        <w:t>På de næste 450 m ud for lystbådehavnen og den nordligste del af Bågø Strand er der ikke plads til at udføre et dige</w:t>
      </w:r>
      <w:r w:rsidR="003961DB">
        <w:rPr>
          <w:color w:val="000000" w:themeColor="text1"/>
        </w:rPr>
        <w:t xml:space="preserve"> mellem vejen og kanalen</w:t>
      </w:r>
      <w:r>
        <w:rPr>
          <w:color w:val="000000" w:themeColor="text1"/>
        </w:rPr>
        <w:t>.</w:t>
      </w:r>
    </w:p>
    <w:p w:rsidR="00974081" w:rsidRDefault="00974081" w:rsidP="001E7BBD">
      <w:pPr>
        <w:rPr>
          <w:color w:val="000000" w:themeColor="text1"/>
        </w:rPr>
      </w:pPr>
    </w:p>
    <w:p w:rsidR="00974081" w:rsidRDefault="00252C5C" w:rsidP="001E7BBD">
      <w:pPr>
        <w:rPr>
          <w:color w:val="000000" w:themeColor="text1"/>
        </w:rPr>
      </w:pPr>
      <w:r>
        <w:rPr>
          <w:color w:val="000000" w:themeColor="text1"/>
        </w:rPr>
        <w:t xml:space="preserve">På figur 3.2 er vist </w:t>
      </w:r>
      <w:r w:rsidR="00974081">
        <w:rPr>
          <w:color w:val="000000" w:themeColor="text1"/>
        </w:rPr>
        <w:t xml:space="preserve">et længdeprofil af vejen fra det ovenfor bekrevne terrænhævning til </w:t>
      </w:r>
      <w:r w:rsidR="00892B7F">
        <w:rPr>
          <w:color w:val="000000" w:themeColor="text1"/>
        </w:rPr>
        <w:t>Bågøgade</w:t>
      </w:r>
      <w:r>
        <w:rPr>
          <w:color w:val="000000" w:themeColor="text1"/>
        </w:rPr>
        <w:t>, i alt ca. 1,8 km</w:t>
      </w:r>
      <w:r w:rsidR="00974081">
        <w:rPr>
          <w:color w:val="000000" w:themeColor="text1"/>
        </w:rPr>
        <w:t>.</w:t>
      </w:r>
      <w:r>
        <w:rPr>
          <w:color w:val="000000" w:themeColor="text1"/>
        </w:rPr>
        <w:t xml:space="preserve"> Det ses, at fra stige Ø langs lystbådehavnen til det sted, hvor vejen er placeret på diget, der beskytter Bågø Strand, ligger vejen kun i kote + 1,70 m / 1,80 m. På denne strækning må der udføres en højvandsmur langs vejen. På grund af den mere udsatte beliggenhed, må der her regnes med 0,2 m bølgetillæg. Bølgepåvirkningen vil dog være med vind fra sydøstlige retninger, som ikke er typisk for stormflodshændelser.</w:t>
      </w:r>
    </w:p>
    <w:p w:rsidR="00252C5C" w:rsidRDefault="00252C5C" w:rsidP="001E7BBD">
      <w:pPr>
        <w:rPr>
          <w:color w:val="000000" w:themeColor="text1"/>
        </w:rPr>
      </w:pPr>
      <w:r>
        <w:rPr>
          <w:color w:val="000000" w:themeColor="text1"/>
        </w:rPr>
        <w:t>Topkoten til højvandsmuren skal således være + 2,5 m /+ 2,6 m afhængigt af det vagte stormflodsniveau.</w:t>
      </w:r>
      <w:r w:rsidR="00384547">
        <w:rPr>
          <w:color w:val="000000" w:themeColor="text1"/>
        </w:rPr>
        <w:t xml:space="preserve"> Muren skal således være 0,8 m / 0,9 m over midte af vejen.</w:t>
      </w:r>
    </w:p>
    <w:p w:rsidR="00384547" w:rsidRDefault="00384547" w:rsidP="001E7BBD">
      <w:pPr>
        <w:rPr>
          <w:color w:val="000000" w:themeColor="text1"/>
        </w:rPr>
      </w:pPr>
    </w:p>
    <w:p w:rsidR="00384547" w:rsidRDefault="00384547" w:rsidP="001E7BBD">
      <w:pPr>
        <w:rPr>
          <w:color w:val="000000" w:themeColor="text1"/>
        </w:rPr>
      </w:pPr>
      <w:r>
        <w:rPr>
          <w:color w:val="000000" w:themeColor="text1"/>
        </w:rPr>
        <w:t>Højvandsmuren kan udføres som en betonmur funderet i min. 0,9 m dybde eller lidt dybere afhængigt af vejafvandingen. Vejen afvandes i dag ud over kanten på dæmningen. Dette vil ikke være muligt med højvandsmuren. Der skal derfor placeres en rendestensbrønd pr. 20 m med en regnvandsledning langs murens fundament. Ledningen kan enten afvandes til fjorden med et højvandslukke på udløbet eller under vejen til kanalen.</w:t>
      </w:r>
    </w:p>
    <w:p w:rsidR="00384547" w:rsidRDefault="00384547" w:rsidP="001E7BBD">
      <w:pPr>
        <w:rPr>
          <w:color w:val="000000" w:themeColor="text1"/>
        </w:rPr>
      </w:pPr>
    </w:p>
    <w:p w:rsidR="00384547" w:rsidRDefault="00384547" w:rsidP="001E7BBD">
      <w:pPr>
        <w:rPr>
          <w:color w:val="000000" w:themeColor="text1"/>
        </w:rPr>
      </w:pPr>
      <w:r>
        <w:rPr>
          <w:color w:val="000000" w:themeColor="text1"/>
        </w:rPr>
        <w:t>Som alternativ til betonmuren, kan der udføres en spunsvæg af genbrugsplast, som kan afsluttes og evt. beklædes med holdbart træ. Denne løsning vil også kræve vejafvanding.</w:t>
      </w:r>
    </w:p>
    <w:p w:rsidR="00384547" w:rsidRDefault="00384547" w:rsidP="001E7BBD">
      <w:pPr>
        <w:rPr>
          <w:color w:val="000000" w:themeColor="text1"/>
        </w:rPr>
      </w:pPr>
      <w:r>
        <w:rPr>
          <w:color w:val="000000" w:themeColor="text1"/>
        </w:rPr>
        <w:t>Der er anlægsbudgettet regnet med kr. 4</w:t>
      </w:r>
      <w:r w:rsidR="00D47732">
        <w:rPr>
          <w:color w:val="000000" w:themeColor="text1"/>
        </w:rPr>
        <w:t>.8</w:t>
      </w:r>
      <w:r>
        <w:rPr>
          <w:color w:val="000000" w:themeColor="text1"/>
        </w:rPr>
        <w:t>00,- pr. m til højvandsmuren med vejafvanding.</w:t>
      </w:r>
    </w:p>
    <w:p w:rsidR="00974081" w:rsidRDefault="00974081" w:rsidP="001E7BBD">
      <w:pPr>
        <w:rPr>
          <w:color w:val="000000" w:themeColor="text1"/>
        </w:rPr>
      </w:pPr>
    </w:p>
    <w:p w:rsidR="00974081" w:rsidRDefault="00974081" w:rsidP="001E7BBD">
      <w:pPr>
        <w:rPr>
          <w:color w:val="000000" w:themeColor="text1"/>
        </w:rPr>
      </w:pPr>
    </w:p>
    <w:p w:rsidR="00974081" w:rsidRDefault="00974081" w:rsidP="001E7BBD">
      <w:pPr>
        <w:rPr>
          <w:color w:val="000000" w:themeColor="text1"/>
        </w:rPr>
      </w:pPr>
      <w:r>
        <w:rPr>
          <w:noProof/>
          <w:lang w:val="en-US" w:eastAsia="en-US"/>
        </w:rPr>
        <w:drawing>
          <wp:inline distT="0" distB="0" distL="0" distR="0" wp14:anchorId="7E0E86A8" wp14:editId="4D98AE52">
            <wp:extent cx="4572000" cy="2926715"/>
            <wp:effectExtent l="0" t="0" r="19050" b="260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74081" w:rsidRDefault="00974081" w:rsidP="001E7BBD">
      <w:pPr>
        <w:rPr>
          <w:color w:val="000000" w:themeColor="text1"/>
        </w:rPr>
      </w:pPr>
      <w:r w:rsidRPr="00974081">
        <w:rPr>
          <w:b/>
          <w:color w:val="009DE0" w:themeColor="text2"/>
        </w:rPr>
        <w:t>Figur 3.</w:t>
      </w:r>
      <w:r>
        <w:rPr>
          <w:b/>
          <w:color w:val="009DE0" w:themeColor="text2"/>
        </w:rPr>
        <w:t>2</w:t>
      </w:r>
      <w:r w:rsidRPr="00974081">
        <w:rPr>
          <w:b/>
          <w:color w:val="009DE0" w:themeColor="text2"/>
        </w:rPr>
        <w:t xml:space="preserve"> Længdeprofil </w:t>
      </w:r>
      <w:r>
        <w:rPr>
          <w:b/>
          <w:color w:val="009DE0" w:themeColor="text2"/>
        </w:rPr>
        <w:t xml:space="preserve">af vejen fra Stige Ø til </w:t>
      </w:r>
      <w:r w:rsidR="00892B7F">
        <w:rPr>
          <w:b/>
          <w:color w:val="009DE0" w:themeColor="text2"/>
        </w:rPr>
        <w:t>Bågøgade</w:t>
      </w:r>
    </w:p>
    <w:p w:rsidR="00974081" w:rsidRDefault="00974081" w:rsidP="001E7BBD">
      <w:pPr>
        <w:rPr>
          <w:color w:val="000000" w:themeColor="text1"/>
        </w:rPr>
      </w:pPr>
    </w:p>
    <w:p w:rsidR="00974081" w:rsidRDefault="00D47732" w:rsidP="00D47732">
      <w:pPr>
        <w:pStyle w:val="Heading3"/>
      </w:pPr>
      <w:r>
        <w:t>Sikring ud for Bågø Strand</w:t>
      </w:r>
    </w:p>
    <w:p w:rsidR="007D137F" w:rsidRDefault="007D137F" w:rsidP="00D47732">
      <w:r>
        <w:t xml:space="preserve">Den </w:t>
      </w:r>
      <w:r w:rsidR="003322FA">
        <w:t>80</w:t>
      </w:r>
      <w:r>
        <w:t>0 m lange vejstrækning fra dæmningen ved lystbådehavnen til det østlige hjørne af kullageret ses af Figur 3.2 at ligge i kote + 2,30 m på de første ca. 400 m, derefter lig</w:t>
      </w:r>
      <w:r w:rsidR="00DE5E6B">
        <w:t xml:space="preserve">ger den ned til kote ca. + 2,1m, lokalt til + 2,0 m </w:t>
      </w:r>
      <w:r>
        <w:t>på de næste 400 m. Hele vejen har sandsy</w:t>
      </w:r>
      <w:r>
        <w:t>n</w:t>
      </w:r>
      <w:r>
        <w:t>ligvis været anlagt som dige i kote + 2,30 m, men har sat sig på den strækning, hvor den ligge lavere.</w:t>
      </w:r>
      <w:r w:rsidR="00DE5E6B">
        <w:t xml:space="preserve"> </w:t>
      </w:r>
    </w:p>
    <w:p w:rsidR="00007BE8" w:rsidRDefault="00007BE8" w:rsidP="00D47732"/>
    <w:p w:rsidR="00007BE8" w:rsidRDefault="007D137F" w:rsidP="00007BE8">
      <w:r>
        <w:t>Denne strækning ligger udsat for bølgepåvirkning med storm fra NØ, så her skal der regnes med et bølgetillæg på 0,20 m, hvis der kan tillades lidt overskyl fra bølger. Vejen i kote + 2,3 m kan således sikre mod oversvømmelse med en vandstand op til + 2,10 m, som er tilstrækkeligt nu, men ikke giver nogen klimasikring.</w:t>
      </w:r>
      <w:r w:rsidR="00007BE8" w:rsidRPr="00007BE8">
        <w:t xml:space="preserve"> </w:t>
      </w:r>
      <w:r w:rsidR="00007BE8">
        <w:t>Hævning af vejen til kote + 2,50 m som klimasikring vil være en meget dyr løsning.</w:t>
      </w:r>
    </w:p>
    <w:p w:rsidR="00007BE8" w:rsidRDefault="00007BE8" w:rsidP="00D47732"/>
    <w:p w:rsidR="007D137F" w:rsidRDefault="007D137F" w:rsidP="00D47732">
      <w:r>
        <w:t>Denne vejstrækning afvandes til en åben grøft</w:t>
      </w:r>
      <w:r w:rsidR="003322FA">
        <w:t>. M</w:t>
      </w:r>
      <w:r>
        <w:t>ellem grøften og den gamle kana</w:t>
      </w:r>
      <w:r w:rsidR="003322FA">
        <w:t xml:space="preserve">l er der et hævet terræn, som kan være et tidligere dige, som imidlertid er gennembrudt af </w:t>
      </w:r>
      <w:r w:rsidR="00007BE8">
        <w:t>tvær</w:t>
      </w:r>
      <w:r w:rsidR="003322FA">
        <w:t>grø</w:t>
      </w:r>
      <w:r w:rsidR="003322FA">
        <w:t>f</w:t>
      </w:r>
      <w:r w:rsidR="003322FA">
        <w:t>ter, som afvander vejgrøften.</w:t>
      </w:r>
    </w:p>
    <w:p w:rsidR="00DE5E6B" w:rsidRDefault="00DE5E6B" w:rsidP="00D47732"/>
    <w:p w:rsidR="00482C1B" w:rsidRDefault="00482C1B" w:rsidP="00D47732">
      <w:r>
        <w:t>Natura 2000 – området er vist indtil kanten af vejen. Diget mellem vejen og kanalen er s</w:t>
      </w:r>
      <w:r>
        <w:t>å</w:t>
      </w:r>
      <w:r>
        <w:t>ledes beliggende i Natura 2000-området, og der skal derfor en dispensation til at forstærke diget til det foreskrevne niveau.</w:t>
      </w:r>
    </w:p>
    <w:p w:rsidR="00DE5E6B" w:rsidRDefault="00DE5E6B" w:rsidP="00D47732">
      <w:r>
        <w:rPr>
          <w:noProof/>
          <w:lang w:val="en-US" w:eastAsia="en-US"/>
        </w:rPr>
        <w:drawing>
          <wp:inline distT="0" distB="0" distL="0" distR="0" wp14:anchorId="0C4B1EC0" wp14:editId="183C2A55">
            <wp:extent cx="3733800" cy="2986440"/>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3733935" cy="2986548"/>
                    </a:xfrm>
                    <a:prstGeom prst="rect">
                      <a:avLst/>
                    </a:prstGeom>
                  </pic:spPr>
                </pic:pic>
              </a:graphicData>
            </a:graphic>
          </wp:inline>
        </w:drawing>
      </w:r>
    </w:p>
    <w:p w:rsidR="00DE5E6B" w:rsidRDefault="00DE5E6B" w:rsidP="00DE5E6B">
      <w:pPr>
        <w:rPr>
          <w:b/>
          <w:color w:val="009DE0" w:themeColor="text2"/>
        </w:rPr>
      </w:pPr>
      <w:r w:rsidRPr="00974081">
        <w:rPr>
          <w:b/>
          <w:color w:val="009DE0" w:themeColor="text2"/>
        </w:rPr>
        <w:t>Figur 3.</w:t>
      </w:r>
      <w:r>
        <w:rPr>
          <w:b/>
          <w:color w:val="009DE0" w:themeColor="text2"/>
        </w:rPr>
        <w:t>3</w:t>
      </w:r>
      <w:r w:rsidRPr="00974081">
        <w:rPr>
          <w:b/>
          <w:color w:val="009DE0" w:themeColor="text2"/>
        </w:rPr>
        <w:t xml:space="preserve"> </w:t>
      </w:r>
      <w:r>
        <w:rPr>
          <w:b/>
          <w:color w:val="009DE0" w:themeColor="text2"/>
        </w:rPr>
        <w:t>Tracé</w:t>
      </w:r>
      <w:r w:rsidRPr="00974081">
        <w:rPr>
          <w:b/>
          <w:color w:val="009DE0" w:themeColor="text2"/>
        </w:rPr>
        <w:t xml:space="preserve"> </w:t>
      </w:r>
      <w:r>
        <w:rPr>
          <w:b/>
          <w:color w:val="009DE0" w:themeColor="text2"/>
        </w:rPr>
        <w:t>af dige langs vejen fra Stige Ø til kullageret</w:t>
      </w:r>
    </w:p>
    <w:p w:rsidR="00DE5E6B" w:rsidRDefault="00DE5E6B" w:rsidP="00DE5E6B">
      <w:pPr>
        <w:rPr>
          <w:color w:val="000000" w:themeColor="text1"/>
        </w:rPr>
      </w:pPr>
    </w:p>
    <w:p w:rsidR="00DE5E6B" w:rsidRDefault="00DE5E6B" w:rsidP="00D47732">
      <w:r>
        <w:t>På Figur 3.</w:t>
      </w:r>
      <w:r w:rsidR="00007BE8">
        <w:t>3</w:t>
      </w:r>
      <w:r>
        <w:t xml:space="preserve"> er vist det mulige tracé af stormflodssikringen langs vejen med en mindre fo</w:t>
      </w:r>
      <w:r>
        <w:t>r</w:t>
      </w:r>
      <w:r>
        <w:t>stærkning af et dige</w:t>
      </w:r>
    </w:p>
    <w:p w:rsidR="003322FA" w:rsidRDefault="003322FA" w:rsidP="00D47732"/>
    <w:p w:rsidR="0092642D" w:rsidRDefault="0092642D" w:rsidP="0092642D">
      <w:r>
        <w:t>I Figur 3.4 er der vist et længdeprofil af det højeste terræn mellem vejen og den gamle k</w:t>
      </w:r>
      <w:r>
        <w:t>a</w:t>
      </w:r>
      <w:r>
        <w:t>nal, hvor grøfterne</w:t>
      </w:r>
      <w:r w:rsidRPr="003322FA">
        <w:t xml:space="preserve"> </w:t>
      </w:r>
      <w:r>
        <w:t xml:space="preserve">tydeligt fremgår. Her kan der på de første 400 m let etableres en sikring til kote + 2,50 m ved at fylde op til 0,50 m op på 100 m mellem St. 200 og St. 300. </w:t>
      </w:r>
    </w:p>
    <w:p w:rsidR="0092642D" w:rsidRDefault="0092642D" w:rsidP="0092642D">
      <w:pPr>
        <w:rPr>
          <w:color w:val="000000" w:themeColor="text1"/>
        </w:rPr>
      </w:pPr>
    </w:p>
    <w:p w:rsidR="0092642D" w:rsidRDefault="0092642D" w:rsidP="0092642D">
      <w:pPr>
        <w:rPr>
          <w:color w:val="000000" w:themeColor="text1"/>
        </w:rPr>
      </w:pPr>
      <w:r>
        <w:rPr>
          <w:color w:val="000000" w:themeColor="text1"/>
        </w:rPr>
        <w:t>På de næste 250 m fra St. 400 til St. 650 skal der udføres et dige med en højde på op til 1,0 m for at sikre til en vandstand på + 2,30 m med 0,20 m bølgeopskyl fra NØ. På de sidste 150 m af diget, som vender mod SØ, kan højden reduceres til + 2,40 m, så der skal her kun fylde 0,4 m op.</w:t>
      </w:r>
    </w:p>
    <w:p w:rsidR="0092642D" w:rsidRDefault="0092642D" w:rsidP="00D47732"/>
    <w:p w:rsidR="007D137F" w:rsidRPr="00D47732" w:rsidRDefault="007D137F" w:rsidP="00D47732">
      <w:r>
        <w:rPr>
          <w:noProof/>
          <w:lang w:val="en-US" w:eastAsia="en-US"/>
        </w:rPr>
        <w:drawing>
          <wp:inline distT="0" distB="0" distL="0" distR="0" wp14:anchorId="665FD218" wp14:editId="2ECC05EF">
            <wp:extent cx="4572000" cy="2969895"/>
            <wp:effectExtent l="0" t="0" r="19050" b="209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22FA" w:rsidRDefault="003322FA" w:rsidP="003322FA">
      <w:pPr>
        <w:rPr>
          <w:color w:val="000000" w:themeColor="text1"/>
        </w:rPr>
      </w:pPr>
      <w:r w:rsidRPr="00974081">
        <w:rPr>
          <w:b/>
          <w:color w:val="009DE0" w:themeColor="text2"/>
        </w:rPr>
        <w:t>Figur 3.</w:t>
      </w:r>
      <w:r w:rsidR="00007BE8">
        <w:rPr>
          <w:b/>
          <w:color w:val="009DE0" w:themeColor="text2"/>
        </w:rPr>
        <w:t>4</w:t>
      </w:r>
      <w:r w:rsidRPr="00974081">
        <w:rPr>
          <w:b/>
          <w:color w:val="009DE0" w:themeColor="text2"/>
        </w:rPr>
        <w:t xml:space="preserve"> Længdeprofil </w:t>
      </w:r>
      <w:r>
        <w:rPr>
          <w:b/>
          <w:color w:val="009DE0" w:themeColor="text2"/>
        </w:rPr>
        <w:t>af diget langs vejen fra Stige Ø til kullageret</w:t>
      </w:r>
    </w:p>
    <w:p w:rsidR="000D3A97" w:rsidRDefault="000D3A97" w:rsidP="001E7BBD">
      <w:pPr>
        <w:rPr>
          <w:color w:val="000000" w:themeColor="text1"/>
        </w:rPr>
      </w:pPr>
    </w:p>
    <w:p w:rsidR="000D3A97" w:rsidRDefault="000D3A97" w:rsidP="001E7BBD">
      <w:pPr>
        <w:rPr>
          <w:color w:val="000000" w:themeColor="text1"/>
        </w:rPr>
      </w:pPr>
      <w:r>
        <w:rPr>
          <w:color w:val="000000" w:themeColor="text1"/>
        </w:rPr>
        <w:t>Tværgrøfterne skal fyldes op til digets niveau. Den fremtidige afvanding sikres med et rør i grøften forsynet med et højvandslukke på udløbet. For at beskytte højvandslukket placeres det i en 315 mm drænbrønd med udløb til kanalen. Tværgrøfterne er placeret med en a</w:t>
      </w:r>
      <w:r>
        <w:rPr>
          <w:color w:val="000000" w:themeColor="text1"/>
        </w:rPr>
        <w:t>f</w:t>
      </w:r>
      <w:r>
        <w:rPr>
          <w:color w:val="000000" w:themeColor="text1"/>
        </w:rPr>
        <w:t>stand på mellem 140 m og 200 m. Som ekstra sikkerhed mod indstrømning vælges rørd</w:t>
      </w:r>
      <w:r>
        <w:rPr>
          <w:color w:val="000000" w:themeColor="text1"/>
        </w:rPr>
        <w:t>i</w:t>
      </w:r>
      <w:r>
        <w:rPr>
          <w:color w:val="000000" w:themeColor="text1"/>
        </w:rPr>
        <w:t>mensionen så lille som muligt, gerne 110 mm PEH-rør, selv om det kan give en kortvarig opstuvning med regnvand i vejgrøften, som er ca. 1 m dyb under vejkoten.</w:t>
      </w:r>
    </w:p>
    <w:p w:rsidR="00007BE8" w:rsidRDefault="00007BE8" w:rsidP="001E7BBD">
      <w:pPr>
        <w:rPr>
          <w:color w:val="000000" w:themeColor="text1"/>
        </w:rPr>
      </w:pPr>
    </w:p>
    <w:p w:rsidR="00007BE8" w:rsidRDefault="006257F7" w:rsidP="006257F7">
      <w:pPr>
        <w:pStyle w:val="Heading3"/>
      </w:pPr>
      <w:r>
        <w:t xml:space="preserve">Sikring </w:t>
      </w:r>
      <w:r w:rsidR="000843AB">
        <w:t>fra</w:t>
      </w:r>
      <w:r>
        <w:t xml:space="preserve"> kullager</w:t>
      </w:r>
      <w:r w:rsidR="000843AB">
        <w:t>et</w:t>
      </w:r>
      <w:r>
        <w:t xml:space="preserve"> til Bågø</w:t>
      </w:r>
      <w:r w:rsidR="00EB3FAD">
        <w:t>gade</w:t>
      </w:r>
    </w:p>
    <w:p w:rsidR="00EB3FAD" w:rsidRDefault="00EB3FAD" w:rsidP="006257F7">
      <w:r>
        <w:t>Vejkoten ud for kullageret er mellem + 1,18 m og + 2,35 m. For klimasikringen skulle vejen ligge i + 2,30 m, idet der kan ses bort for bølgeopskyl fra SØ, da den gamle kanal er b</w:t>
      </w:r>
      <w:r>
        <w:t>e</w:t>
      </w:r>
      <w:r>
        <w:t xml:space="preserve">skyttet af morænebakker på den modsatte side. </w:t>
      </w:r>
    </w:p>
    <w:p w:rsidR="00EB3FAD" w:rsidRDefault="00EB3FAD" w:rsidP="006257F7"/>
    <w:p w:rsidR="00BA0463" w:rsidRDefault="00EB3FAD" w:rsidP="006257F7">
      <w:r>
        <w:t xml:space="preserve">25 m sydvest for det østlige hjørne af kullageret er vejkoten + 2,26 m. Her kan laves et 100 mm </w:t>
      </w:r>
      <w:r w:rsidR="000843AB">
        <w:t xml:space="preserve">højt </w:t>
      </w:r>
      <w:r>
        <w:t>”bump”, som forbindes med diget langs vejen og mod nord til kullageret med en terrænhævning til kote + 2,30 m.</w:t>
      </w:r>
      <w:r w:rsidR="00DA60F5">
        <w:t xml:space="preserve"> </w:t>
      </w:r>
      <w:r>
        <w:t>Fra det vestlige hjørne af kullageret sikres en terrænkote på+ 2,30 m til 50 m vest for broen til Færgevej,</w:t>
      </w:r>
      <w:r w:rsidR="00BA0463">
        <w:t xml:space="preserve"> hvor vejkoten er + 2,35 m, men</w:t>
      </w:r>
      <w:r>
        <w:t xml:space="preserve"> falder til + 2,10 m / 2,20 m hen mod Bågøgade.</w:t>
      </w:r>
      <w:r w:rsidR="00BA0463">
        <w:t xml:space="preserve"> Vejkoten </w:t>
      </w:r>
      <w:r w:rsidR="00DA60F5">
        <w:t>50 m fra Færgevej</w:t>
      </w:r>
      <w:r w:rsidR="00BA0463">
        <w:t xml:space="preserve"> er tilstrækkelig høj</w:t>
      </w:r>
      <w:r w:rsidR="00DA60F5">
        <w:t>, så her skal ikke udføres et ”bump”.</w:t>
      </w:r>
    </w:p>
    <w:p w:rsidR="00BA0463" w:rsidRDefault="00BA0463" w:rsidP="006257F7"/>
    <w:p w:rsidR="00E61B36" w:rsidRDefault="00E61B36" w:rsidP="00E61B36">
      <w:r>
        <w:t xml:space="preserve">Mellem Færgevej og Bågøgade kan der udføres et lavt dige på rabatten og skråningen mod kanalen. </w:t>
      </w:r>
      <w:r w:rsidRPr="00BA0463">
        <w:t xml:space="preserve">Figur 3.5 viser længdeprofilet. </w:t>
      </w:r>
      <w:r>
        <w:t>Der skal kun fyldes 0,0 – 0,2 m på rabatten på de</w:t>
      </w:r>
      <w:r>
        <w:t>n</w:t>
      </w:r>
      <w:r>
        <w:t>ne strækning for at opfylde kravet til klimasikring i kote + 2,30 m. Der er to højspænding</w:t>
      </w:r>
      <w:r>
        <w:t>s</w:t>
      </w:r>
      <w:r>
        <w:t>master, hvor påfyldningen ikke må komme i kontakt med stålmasten.</w:t>
      </w:r>
    </w:p>
    <w:p w:rsidR="00E61B36" w:rsidRDefault="00E61B36" w:rsidP="006257F7"/>
    <w:p w:rsidR="00BA0463" w:rsidRPr="006257F7" w:rsidRDefault="00BA0463" w:rsidP="006257F7">
      <w:r>
        <w:rPr>
          <w:noProof/>
          <w:lang w:val="en-US" w:eastAsia="en-US"/>
        </w:rPr>
        <w:drawing>
          <wp:inline distT="0" distB="0" distL="0" distR="0" wp14:anchorId="2A372FBE" wp14:editId="0F9FFE3F">
            <wp:extent cx="4480560" cy="2766060"/>
            <wp:effectExtent l="0" t="0" r="1524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0463" w:rsidRDefault="00BA0463" w:rsidP="00BA0463">
      <w:pPr>
        <w:rPr>
          <w:b/>
          <w:color w:val="009DE0" w:themeColor="text2"/>
        </w:rPr>
      </w:pPr>
      <w:r w:rsidRPr="00974081">
        <w:rPr>
          <w:b/>
          <w:color w:val="009DE0" w:themeColor="text2"/>
        </w:rPr>
        <w:t>Figur 3.</w:t>
      </w:r>
      <w:r>
        <w:rPr>
          <w:b/>
          <w:color w:val="009DE0" w:themeColor="text2"/>
        </w:rPr>
        <w:t>5</w:t>
      </w:r>
      <w:r w:rsidRPr="00974081">
        <w:rPr>
          <w:b/>
          <w:color w:val="009DE0" w:themeColor="text2"/>
        </w:rPr>
        <w:t xml:space="preserve"> Længdeprofil </w:t>
      </w:r>
      <w:r>
        <w:rPr>
          <w:b/>
          <w:color w:val="009DE0" w:themeColor="text2"/>
        </w:rPr>
        <w:t>af diget langs vejen fra Færgevej til Bågøgade</w:t>
      </w:r>
    </w:p>
    <w:p w:rsidR="00DA60F5" w:rsidRDefault="00DA60F5" w:rsidP="00BA0463"/>
    <w:p w:rsidR="00DA60F5" w:rsidRDefault="00DA60F5" w:rsidP="00BA0463">
      <w:r>
        <w:t>Ved Bågøgade drejes diget 20 m med rundt i den østlige rabat, hvor en terrænkote over + 2,30 mødes.</w:t>
      </w:r>
    </w:p>
    <w:p w:rsidR="00892B7F" w:rsidRDefault="00892B7F" w:rsidP="00BA0463"/>
    <w:p w:rsidR="00892B7F" w:rsidRDefault="00892B7F" w:rsidP="00BA0463">
      <w:r>
        <w:t xml:space="preserve">Med denne løsning kan vejen </w:t>
      </w:r>
      <w:r w:rsidR="000843AB">
        <w:t xml:space="preserve">ud for kullageret </w:t>
      </w:r>
      <w:r>
        <w:t xml:space="preserve">ved en maksimal vandstand på + 2,30 m blive oversvømmet med 10 cm, lokalt 15 cm vand, men dette forhindrer ikke kørsel med beredskabets køretøjer. Muligheden for at udføre </w:t>
      </w:r>
      <w:r w:rsidR="000843AB">
        <w:t xml:space="preserve">en høj kantsten eller </w:t>
      </w:r>
      <w:r>
        <w:t>et dige på den b</w:t>
      </w:r>
      <w:r>
        <w:t>e</w:t>
      </w:r>
      <w:r>
        <w:t xml:space="preserve">voksede skråning mod kanalen kan undersøges nøjere, men dette vil kræve et ”bump” på </w:t>
      </w:r>
      <w:r w:rsidR="000843AB">
        <w:t>F</w:t>
      </w:r>
      <w:r>
        <w:t xml:space="preserve">ærgevej </w:t>
      </w:r>
      <w:r w:rsidR="000843AB">
        <w:t xml:space="preserve">foran broen </w:t>
      </w:r>
      <w:r>
        <w:t>ved afkørslen fra Havnegade.</w:t>
      </w:r>
    </w:p>
    <w:p w:rsidR="00910F9A" w:rsidRDefault="00910F9A" w:rsidP="00BA0463"/>
    <w:p w:rsidR="00910F9A" w:rsidRDefault="00910F9A" w:rsidP="00910F9A">
      <w:pPr>
        <w:pStyle w:val="Heading3"/>
      </w:pPr>
      <w:r>
        <w:t>Oversvømmelse fra Lumby Inddæmning</w:t>
      </w:r>
    </w:p>
    <w:p w:rsidR="00910F9A" w:rsidRDefault="00910F9A" w:rsidP="00910F9A">
      <w:r>
        <w:t>Med en vandstand på + 2,30 m i Odense Fjord samtidigt med storm fra nord og nordøst vil der på grund af bølgeopskyl på diget mod Lumby Inddæmning være risiko for digebrud, såfremt diget ikke er blevet klimasikret. Hvis dette medfører en total oversvømmelse af Lumby Inddæmning med en vandstand på bagsiden af diget til + 2,30 m, vil der være en lille risiko for, at der sker overskyl af diget i kote + 2,4 m til kanalen syd for slusen, som kunne medføre indstrømning af vand fra Lumby Inddæmning til kanalen inden for slusen.</w:t>
      </w:r>
    </w:p>
    <w:p w:rsidR="00910F9A" w:rsidRDefault="00910F9A" w:rsidP="00910F9A"/>
    <w:p w:rsidR="00910F9A" w:rsidRDefault="00910F9A" w:rsidP="00910F9A">
      <w:r>
        <w:t>Den tid, som går fra der med høj vandstand sker et digebrud, som kan fylde hele Lumby Inddæmning op til kote + 2,30 m vil betyde, at vandstanden i Odense Fjord vil være</w:t>
      </w:r>
      <w:r w:rsidR="0092642D">
        <w:t xml:space="preserve"> b</w:t>
      </w:r>
      <w:r w:rsidR="0092642D">
        <w:t>e</w:t>
      </w:r>
      <w:r w:rsidR="0092642D">
        <w:t>gyndt at falde igen. Bølgepåvirkningen på bagside af diget syd for slusen vil desuden være begrænset af opfyldningerne vest for diget på Odense Nord Miljøcenter.</w:t>
      </w:r>
    </w:p>
    <w:p w:rsidR="0092642D" w:rsidRDefault="0092642D" w:rsidP="00910F9A"/>
    <w:p w:rsidR="0092642D" w:rsidRPr="00910F9A" w:rsidRDefault="0092642D" w:rsidP="00910F9A">
      <w:r>
        <w:t>Selv uden klimasikring af Lumby Inddæmning anses en oversvømmelse af diget syd for sl</w:t>
      </w:r>
      <w:r>
        <w:t>u</w:t>
      </w:r>
      <w:r>
        <w:t>sen fra Inddæmningen med en vandstand i fjorden på op til + 2,30 m for en usandsynlig hændelse. Det vil dog være en rimelig antagelse, at digerne nord for slusen klimasikres samtidigt med eller inden slusen udføres.</w:t>
      </w:r>
    </w:p>
    <w:p w:rsidR="00974081" w:rsidRDefault="00974081" w:rsidP="001E7BBD">
      <w:pPr>
        <w:rPr>
          <w:color w:val="000000" w:themeColor="text1"/>
        </w:rPr>
      </w:pPr>
    </w:p>
    <w:p w:rsidR="00E61B36" w:rsidRPr="00974081" w:rsidRDefault="00E61B36" w:rsidP="001E7BBD">
      <w:pPr>
        <w:rPr>
          <w:color w:val="000000" w:themeColor="text1"/>
        </w:rPr>
      </w:pPr>
    </w:p>
    <w:p w:rsidR="001E7BBD" w:rsidRDefault="001E7BBD" w:rsidP="001E7BBD">
      <w:pPr>
        <w:pStyle w:val="Heading2"/>
      </w:pPr>
      <w:r>
        <w:t>Hensyntagen til kommentarer fra Odense Havn</w:t>
      </w:r>
    </w:p>
    <w:p w:rsidR="001E7BBD" w:rsidRDefault="00E61B36" w:rsidP="001E7BBD">
      <w:r>
        <w:t>Med anlæg af slusen i kanalen ved Stige Ø gælder de samme bemærkninger fra Odense Havn, som ved placeringen ved Nisted.</w:t>
      </w:r>
    </w:p>
    <w:p w:rsidR="001E7BBD" w:rsidRDefault="001E7BBD" w:rsidP="001E7BBD"/>
    <w:p w:rsidR="001E7BBD" w:rsidRDefault="00E61B36" w:rsidP="001E7BBD">
      <w:pPr>
        <w:pStyle w:val="Heading2"/>
      </w:pPr>
      <w:r>
        <w:t>A</w:t>
      </w:r>
      <w:r w:rsidR="001E7BBD">
        <w:t>nlægsoverslag</w:t>
      </w:r>
    </w:p>
    <w:p w:rsidR="00910F9A" w:rsidRDefault="001E7BBD" w:rsidP="00910F9A">
      <w:r>
        <w:t xml:space="preserve">Anlægsoverslaget </w:t>
      </w:r>
      <w:r w:rsidR="00E61B36">
        <w:t>på selve slusen med grube og fundering er som for placeringen ved Nisted</w:t>
      </w:r>
      <w:r w:rsidR="00BC34F2">
        <w:t xml:space="preserve"> D</w:t>
      </w:r>
      <w:r>
        <w:t xml:space="preserve">er </w:t>
      </w:r>
      <w:r w:rsidR="00BC34F2">
        <w:t xml:space="preserve">anvendes derfor det </w:t>
      </w:r>
      <w:r>
        <w:t>opdatere</w:t>
      </w:r>
      <w:r w:rsidR="00BC34F2">
        <w:t>de anlægsoverslag for slusen</w:t>
      </w:r>
      <w:r w:rsidR="00910F9A">
        <w:t>.</w:t>
      </w:r>
    </w:p>
    <w:p w:rsidR="00910F9A" w:rsidRDefault="00910F9A" w:rsidP="00910F9A">
      <w:r>
        <w:t>Med det nuværende grundlag er usikkerheden reduceret til 15 % fra 20 %.</w:t>
      </w:r>
    </w:p>
    <w:p w:rsidR="00910F9A" w:rsidRDefault="00910F9A" w:rsidP="001E7BBD"/>
    <w:tbl>
      <w:tblPr>
        <w:tblW w:w="7551" w:type="dxa"/>
        <w:tblInd w:w="93" w:type="dxa"/>
        <w:tblLook w:val="04A0" w:firstRow="1" w:lastRow="0" w:firstColumn="1" w:lastColumn="0" w:noHBand="0" w:noVBand="1"/>
      </w:tblPr>
      <w:tblGrid>
        <w:gridCol w:w="520"/>
        <w:gridCol w:w="4911"/>
        <w:gridCol w:w="709"/>
        <w:gridCol w:w="500"/>
        <w:gridCol w:w="411"/>
        <w:gridCol w:w="500"/>
      </w:tblGrid>
      <w:tr w:rsidR="00A655A0" w:rsidRPr="00A655A0" w:rsidTr="00A655A0">
        <w:trPr>
          <w:trHeight w:val="108"/>
        </w:trPr>
        <w:tc>
          <w:tcPr>
            <w:tcW w:w="520" w:type="dxa"/>
            <w:tcBorders>
              <w:top w:val="nil"/>
              <w:left w:val="nil"/>
              <w:bottom w:val="nil"/>
              <w:right w:val="nil"/>
            </w:tcBorders>
            <w:shd w:val="clear" w:color="auto" w:fill="auto"/>
            <w:noWrap/>
            <w:vAlign w:val="bottom"/>
            <w:hideMark/>
          </w:tcPr>
          <w:p w:rsidR="00A655A0" w:rsidRPr="00033143" w:rsidRDefault="00A655A0" w:rsidP="00A655A0">
            <w:pPr>
              <w:spacing w:line="240" w:lineRule="auto"/>
              <w:rPr>
                <w:color w:val="000000"/>
                <w:lang w:eastAsia="en-US"/>
              </w:rPr>
            </w:pPr>
          </w:p>
        </w:tc>
        <w:tc>
          <w:tcPr>
            <w:tcW w:w="4911" w:type="dxa"/>
            <w:tcBorders>
              <w:top w:val="nil"/>
              <w:left w:val="nil"/>
              <w:bottom w:val="nil"/>
              <w:right w:val="nil"/>
            </w:tcBorders>
            <w:shd w:val="clear" w:color="auto" w:fill="auto"/>
            <w:noWrap/>
            <w:vAlign w:val="bottom"/>
            <w:hideMark/>
          </w:tcPr>
          <w:p w:rsidR="00A655A0" w:rsidRPr="00033143" w:rsidRDefault="00A655A0" w:rsidP="00A655A0">
            <w:pPr>
              <w:spacing w:line="240" w:lineRule="auto"/>
              <w:rPr>
                <w:color w:val="000000"/>
                <w:lang w:eastAsia="en-US"/>
              </w:rPr>
            </w:pPr>
          </w:p>
        </w:tc>
        <w:tc>
          <w:tcPr>
            <w:tcW w:w="1620" w:type="dxa"/>
            <w:gridSpan w:val="3"/>
            <w:tcBorders>
              <w:top w:val="nil"/>
              <w:left w:val="nil"/>
              <w:bottom w:val="nil"/>
              <w:right w:val="nil"/>
            </w:tcBorders>
            <w:shd w:val="clear" w:color="auto" w:fill="auto"/>
            <w:noWrap/>
            <w:vAlign w:val="bottom"/>
            <w:hideMark/>
          </w:tcPr>
          <w:p w:rsidR="00A655A0" w:rsidRPr="00033143" w:rsidRDefault="00A655A0" w:rsidP="00A655A0">
            <w:pPr>
              <w:spacing w:line="240" w:lineRule="auto"/>
              <w:rPr>
                <w:color w:val="000000"/>
                <w:lang w:eastAsia="en-US"/>
              </w:rPr>
            </w:pPr>
          </w:p>
        </w:tc>
        <w:tc>
          <w:tcPr>
            <w:tcW w:w="500" w:type="dxa"/>
            <w:tcBorders>
              <w:top w:val="nil"/>
              <w:left w:val="nil"/>
              <w:bottom w:val="nil"/>
              <w:right w:val="nil"/>
            </w:tcBorders>
            <w:shd w:val="clear" w:color="auto" w:fill="auto"/>
            <w:noWrap/>
            <w:vAlign w:val="bottom"/>
            <w:hideMark/>
          </w:tcPr>
          <w:p w:rsidR="00A655A0" w:rsidRPr="00033143" w:rsidRDefault="00A655A0" w:rsidP="00A655A0">
            <w:pPr>
              <w:spacing w:line="240" w:lineRule="auto"/>
              <w:rPr>
                <w:color w:val="000000"/>
                <w:lang w:eastAsia="en-US"/>
              </w:rPr>
            </w:pPr>
          </w:p>
        </w:tc>
      </w:tr>
      <w:tr w:rsidR="00A655A0" w:rsidRPr="00A655A0" w:rsidTr="00A655A0">
        <w:trPr>
          <w:trHeight w:val="360"/>
        </w:trPr>
        <w:tc>
          <w:tcPr>
            <w:tcW w:w="520" w:type="dxa"/>
            <w:tcBorders>
              <w:top w:val="nil"/>
              <w:left w:val="nil"/>
              <w:bottom w:val="nil"/>
              <w:right w:val="nil"/>
            </w:tcBorders>
            <w:shd w:val="clear" w:color="auto" w:fill="auto"/>
            <w:noWrap/>
            <w:vAlign w:val="bottom"/>
            <w:hideMark/>
          </w:tcPr>
          <w:p w:rsidR="00A655A0" w:rsidRPr="00033143" w:rsidRDefault="00A655A0" w:rsidP="00A655A0">
            <w:pPr>
              <w:spacing w:line="240" w:lineRule="auto"/>
              <w:rPr>
                <w:color w:val="000000"/>
                <w:lang w:eastAsia="en-US"/>
              </w:rPr>
            </w:pPr>
          </w:p>
        </w:tc>
        <w:tc>
          <w:tcPr>
            <w:tcW w:w="653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655A0" w:rsidRPr="00A655A0" w:rsidRDefault="00A655A0" w:rsidP="00A655A0">
            <w:pPr>
              <w:spacing w:line="240" w:lineRule="auto"/>
              <w:rPr>
                <w:b/>
                <w:bCs/>
                <w:color w:val="000000"/>
                <w:sz w:val="20"/>
                <w:szCs w:val="20"/>
                <w:lang w:eastAsia="en-US"/>
              </w:rPr>
            </w:pPr>
            <w:r w:rsidRPr="00A655A0">
              <w:rPr>
                <w:b/>
                <w:bCs/>
                <w:color w:val="000000"/>
                <w:sz w:val="20"/>
                <w:szCs w:val="20"/>
                <w:lang w:eastAsia="en-US"/>
              </w:rPr>
              <w:t>Overslag for anlægsarbejder og omkostninger</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single" w:sz="4" w:space="0" w:color="auto"/>
              <w:right w:val="nil"/>
            </w:tcBorders>
            <w:shd w:val="clear" w:color="auto" w:fill="auto"/>
            <w:noWrap/>
            <w:vAlign w:val="center"/>
            <w:hideMark/>
          </w:tcPr>
          <w:p w:rsidR="00A655A0" w:rsidRPr="00A655A0" w:rsidRDefault="00A655A0" w:rsidP="00A655A0">
            <w:pPr>
              <w:spacing w:line="240" w:lineRule="auto"/>
              <w:rPr>
                <w:b/>
                <w:bCs/>
                <w:color w:val="000000"/>
                <w:sz w:val="16"/>
                <w:szCs w:val="16"/>
                <w:lang w:eastAsia="en-US"/>
              </w:rPr>
            </w:pPr>
            <w:r w:rsidRPr="00A655A0">
              <w:rPr>
                <w:b/>
                <w:bCs/>
                <w:color w:val="000000"/>
                <w:sz w:val="16"/>
                <w:szCs w:val="16"/>
                <w:lang w:eastAsia="en-US"/>
              </w:rPr>
              <w:t>Arbejder med slusen</w:t>
            </w:r>
          </w:p>
        </w:tc>
        <w:tc>
          <w:tcPr>
            <w:tcW w:w="1620" w:type="dxa"/>
            <w:gridSpan w:val="3"/>
            <w:tcBorders>
              <w:top w:val="nil"/>
              <w:left w:val="single" w:sz="4" w:space="0" w:color="auto"/>
              <w:bottom w:val="single" w:sz="4" w:space="0" w:color="auto"/>
              <w:right w:val="single" w:sz="8" w:space="0" w:color="auto"/>
            </w:tcBorders>
            <w:shd w:val="clear" w:color="auto" w:fill="auto"/>
            <w:noWrap/>
            <w:vAlign w:val="center"/>
            <w:hideMark/>
          </w:tcPr>
          <w:p w:rsidR="00A655A0" w:rsidRPr="00A655A0" w:rsidRDefault="00A655A0" w:rsidP="00A655A0">
            <w:pPr>
              <w:spacing w:line="240" w:lineRule="auto"/>
              <w:rPr>
                <w:b/>
                <w:bCs/>
                <w:color w:val="000000"/>
                <w:sz w:val="16"/>
                <w:szCs w:val="16"/>
                <w:lang w:eastAsia="en-US"/>
              </w:rPr>
            </w:pPr>
            <w:r w:rsidRPr="00A655A0">
              <w:rPr>
                <w:b/>
                <w:bCs/>
                <w:color w:val="000000"/>
                <w:sz w:val="16"/>
                <w:szCs w:val="16"/>
                <w:lang w:eastAsia="en-US"/>
              </w:rPr>
              <w:t>DKK ex moms</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Mobilisering og arbejdsplads</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color w:val="000000"/>
                <w:sz w:val="16"/>
                <w:szCs w:val="16"/>
                <w:lang w:eastAsia="en-US"/>
              </w:rPr>
            </w:pPr>
            <w:r w:rsidRPr="00A655A0">
              <w:rPr>
                <w:color w:val="000000"/>
                <w:sz w:val="16"/>
                <w:szCs w:val="16"/>
                <w:lang w:eastAsia="en-US"/>
              </w:rPr>
              <w:t>2.250.000</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 xml:space="preserve">Fundamenter til porte, 4 </w:t>
            </w:r>
            <w:proofErr w:type="spellStart"/>
            <w:r w:rsidRPr="00A655A0">
              <w:rPr>
                <w:color w:val="000000"/>
                <w:sz w:val="16"/>
                <w:szCs w:val="16"/>
                <w:lang w:eastAsia="en-US"/>
              </w:rPr>
              <w:t>stk</w:t>
            </w:r>
            <w:proofErr w:type="spellEnd"/>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color w:val="000000"/>
                <w:sz w:val="16"/>
                <w:szCs w:val="16"/>
                <w:lang w:eastAsia="en-US"/>
              </w:rPr>
            </w:pPr>
            <w:r w:rsidRPr="00A655A0">
              <w:rPr>
                <w:color w:val="000000"/>
                <w:sz w:val="16"/>
                <w:szCs w:val="16"/>
                <w:lang w:eastAsia="en-US"/>
              </w:rPr>
              <w:t>2.512.000</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Grube og spunsarbejder</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color w:val="000000"/>
                <w:sz w:val="16"/>
                <w:szCs w:val="16"/>
                <w:lang w:eastAsia="en-US"/>
              </w:rPr>
            </w:pPr>
            <w:r w:rsidRPr="00A655A0">
              <w:rPr>
                <w:color w:val="000000"/>
                <w:sz w:val="16"/>
                <w:szCs w:val="16"/>
                <w:lang w:eastAsia="en-US"/>
              </w:rPr>
              <w:t>6.837.200</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Levering af 2 dokporte (Flydende)</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color w:val="000000"/>
                <w:sz w:val="16"/>
                <w:szCs w:val="16"/>
                <w:lang w:eastAsia="en-US"/>
              </w:rPr>
            </w:pPr>
            <w:r w:rsidRPr="00A655A0">
              <w:rPr>
                <w:color w:val="000000"/>
                <w:sz w:val="16"/>
                <w:szCs w:val="16"/>
                <w:lang w:eastAsia="en-US"/>
              </w:rPr>
              <w:t>9.740.800</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Montage af dokporte med kran på pram</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color w:val="000000"/>
                <w:sz w:val="16"/>
                <w:szCs w:val="16"/>
                <w:lang w:eastAsia="en-US"/>
              </w:rPr>
            </w:pPr>
            <w:r w:rsidRPr="00A655A0">
              <w:rPr>
                <w:color w:val="000000"/>
                <w:sz w:val="16"/>
                <w:szCs w:val="16"/>
                <w:lang w:eastAsia="en-US"/>
              </w:rPr>
              <w:t>230.000</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Trykluft og teknik</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color w:val="000000"/>
                <w:sz w:val="16"/>
                <w:szCs w:val="16"/>
                <w:lang w:eastAsia="en-US"/>
              </w:rPr>
            </w:pPr>
            <w:r w:rsidRPr="00A655A0">
              <w:rPr>
                <w:color w:val="000000"/>
                <w:sz w:val="16"/>
                <w:szCs w:val="16"/>
                <w:lang w:eastAsia="en-US"/>
              </w:rPr>
              <w:t>1.023.550</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Uforudset og budgetreserve 15 %</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color w:val="000000"/>
                <w:sz w:val="16"/>
                <w:szCs w:val="16"/>
                <w:lang w:eastAsia="en-US"/>
              </w:rPr>
            </w:pPr>
            <w:r w:rsidRPr="00A655A0">
              <w:rPr>
                <w:color w:val="000000"/>
                <w:sz w:val="16"/>
                <w:szCs w:val="16"/>
                <w:lang w:eastAsia="en-US"/>
              </w:rPr>
              <w:t>3.389.033</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single" w:sz="4" w:space="0" w:color="auto"/>
              <w:left w:val="single" w:sz="8" w:space="0" w:color="auto"/>
              <w:bottom w:val="single" w:sz="4" w:space="0" w:color="auto"/>
              <w:right w:val="nil"/>
            </w:tcBorders>
            <w:shd w:val="clear" w:color="auto" w:fill="auto"/>
            <w:noWrap/>
            <w:vAlign w:val="center"/>
            <w:hideMark/>
          </w:tcPr>
          <w:p w:rsidR="00A655A0" w:rsidRPr="00A655A0" w:rsidRDefault="00A655A0" w:rsidP="00A655A0">
            <w:pPr>
              <w:spacing w:line="240" w:lineRule="auto"/>
              <w:rPr>
                <w:b/>
                <w:bCs/>
                <w:color w:val="000000"/>
                <w:sz w:val="16"/>
                <w:szCs w:val="16"/>
                <w:lang w:eastAsia="en-US"/>
              </w:rPr>
            </w:pPr>
            <w:r w:rsidRPr="00A655A0">
              <w:rPr>
                <w:b/>
                <w:bCs/>
                <w:color w:val="000000"/>
                <w:sz w:val="16"/>
                <w:szCs w:val="16"/>
                <w:lang w:eastAsia="en-US"/>
              </w:rPr>
              <w:t xml:space="preserve">Anlægsudgifter til slusen </w:t>
            </w:r>
            <w:proofErr w:type="spellStart"/>
            <w:r w:rsidRPr="00A655A0">
              <w:rPr>
                <w:b/>
                <w:bCs/>
                <w:color w:val="000000"/>
                <w:sz w:val="16"/>
                <w:szCs w:val="16"/>
                <w:lang w:eastAsia="en-US"/>
              </w:rPr>
              <w:t>ialt</w:t>
            </w:r>
            <w:proofErr w:type="spellEnd"/>
          </w:p>
        </w:tc>
        <w:tc>
          <w:tcPr>
            <w:tcW w:w="1620" w:type="dxa"/>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655A0" w:rsidRPr="00A655A0" w:rsidRDefault="00A655A0" w:rsidP="00A655A0">
            <w:pPr>
              <w:spacing w:line="240" w:lineRule="auto"/>
              <w:jc w:val="right"/>
              <w:rPr>
                <w:b/>
                <w:bCs/>
                <w:color w:val="000000"/>
                <w:sz w:val="16"/>
                <w:szCs w:val="16"/>
                <w:lang w:eastAsia="en-US"/>
              </w:rPr>
            </w:pPr>
            <w:r w:rsidRPr="00A655A0">
              <w:rPr>
                <w:b/>
                <w:bCs/>
                <w:color w:val="000000"/>
                <w:sz w:val="16"/>
                <w:szCs w:val="16"/>
                <w:lang w:eastAsia="en-US"/>
              </w:rPr>
              <w:t>25.982.583</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Sikring fra Stige Ø til Bågøgade</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b/>
                <w:bCs/>
                <w:color w:val="000000"/>
                <w:sz w:val="16"/>
                <w:szCs w:val="16"/>
                <w:lang w:eastAsia="en-US"/>
              </w:rPr>
            </w:pPr>
            <w:r w:rsidRPr="00A655A0">
              <w:rPr>
                <w:b/>
                <w:bCs/>
                <w:color w:val="000000"/>
                <w:sz w:val="16"/>
                <w:szCs w:val="16"/>
                <w:lang w:eastAsia="en-US"/>
              </w:rPr>
              <w:t>3.545.300</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noWrap/>
            <w:vAlign w:val="center"/>
            <w:hideMark/>
          </w:tcPr>
          <w:p w:rsidR="00A655A0" w:rsidRPr="00A655A0" w:rsidRDefault="00A655A0" w:rsidP="00A655A0">
            <w:pPr>
              <w:spacing w:line="240" w:lineRule="auto"/>
              <w:rPr>
                <w:color w:val="000000"/>
                <w:sz w:val="16"/>
                <w:szCs w:val="16"/>
                <w:lang w:eastAsia="en-US"/>
              </w:rPr>
            </w:pPr>
            <w:r w:rsidRPr="00A655A0">
              <w:rPr>
                <w:color w:val="000000"/>
                <w:sz w:val="16"/>
                <w:szCs w:val="16"/>
                <w:lang w:eastAsia="en-US"/>
              </w:rPr>
              <w:t>Uforudset og budgetreserve 15 %</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b/>
                <w:bCs/>
                <w:color w:val="000000"/>
                <w:sz w:val="16"/>
                <w:szCs w:val="16"/>
                <w:lang w:eastAsia="en-US"/>
              </w:rPr>
            </w:pPr>
            <w:r w:rsidRPr="00A655A0">
              <w:rPr>
                <w:b/>
                <w:bCs/>
                <w:color w:val="000000"/>
                <w:sz w:val="16"/>
                <w:szCs w:val="16"/>
                <w:lang w:eastAsia="en-US"/>
              </w:rPr>
              <w:t>531.795</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single" w:sz="4" w:space="0" w:color="auto"/>
              <w:left w:val="single" w:sz="8" w:space="0" w:color="auto"/>
              <w:bottom w:val="single" w:sz="4" w:space="0" w:color="auto"/>
              <w:right w:val="nil"/>
            </w:tcBorders>
            <w:shd w:val="clear" w:color="auto" w:fill="auto"/>
            <w:noWrap/>
            <w:vAlign w:val="center"/>
            <w:hideMark/>
          </w:tcPr>
          <w:p w:rsidR="00A655A0" w:rsidRPr="00A655A0" w:rsidRDefault="00A655A0" w:rsidP="00A655A0">
            <w:pPr>
              <w:spacing w:line="240" w:lineRule="auto"/>
              <w:rPr>
                <w:b/>
                <w:bCs/>
                <w:color w:val="000000"/>
                <w:sz w:val="16"/>
                <w:szCs w:val="16"/>
                <w:lang w:eastAsia="en-US"/>
              </w:rPr>
            </w:pPr>
            <w:r w:rsidRPr="00A655A0">
              <w:rPr>
                <w:b/>
                <w:bCs/>
                <w:color w:val="000000"/>
                <w:sz w:val="16"/>
                <w:szCs w:val="16"/>
                <w:lang w:eastAsia="en-US"/>
              </w:rPr>
              <w:t>Anlægsudgifter til sikring fra Stige Ø til Bågøgade i alt</w:t>
            </w:r>
          </w:p>
        </w:tc>
        <w:tc>
          <w:tcPr>
            <w:tcW w:w="1620" w:type="dxa"/>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655A0" w:rsidRPr="00A655A0" w:rsidRDefault="00A655A0" w:rsidP="00A655A0">
            <w:pPr>
              <w:spacing w:line="240" w:lineRule="auto"/>
              <w:jc w:val="right"/>
              <w:rPr>
                <w:b/>
                <w:bCs/>
                <w:color w:val="000000"/>
                <w:sz w:val="16"/>
                <w:szCs w:val="16"/>
                <w:lang w:eastAsia="en-US"/>
              </w:rPr>
            </w:pPr>
            <w:r w:rsidRPr="00A655A0">
              <w:rPr>
                <w:b/>
                <w:bCs/>
                <w:color w:val="000000"/>
                <w:sz w:val="16"/>
                <w:szCs w:val="16"/>
                <w:lang w:eastAsia="en-US"/>
              </w:rPr>
              <w:t>4.077.095</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single" w:sz="4" w:space="0" w:color="auto"/>
              <w:right w:val="nil"/>
            </w:tcBorders>
            <w:shd w:val="clear" w:color="auto" w:fill="auto"/>
            <w:noWrap/>
            <w:vAlign w:val="center"/>
            <w:hideMark/>
          </w:tcPr>
          <w:p w:rsidR="00A655A0" w:rsidRPr="00A655A0" w:rsidRDefault="00A655A0" w:rsidP="00A655A0">
            <w:pPr>
              <w:spacing w:line="240" w:lineRule="auto"/>
              <w:rPr>
                <w:b/>
                <w:bCs/>
                <w:color w:val="000000"/>
                <w:sz w:val="16"/>
                <w:szCs w:val="16"/>
                <w:lang w:eastAsia="en-US"/>
              </w:rPr>
            </w:pPr>
            <w:r w:rsidRPr="00A655A0">
              <w:rPr>
                <w:b/>
                <w:bCs/>
                <w:color w:val="000000"/>
                <w:sz w:val="16"/>
                <w:szCs w:val="16"/>
                <w:lang w:eastAsia="en-US"/>
              </w:rPr>
              <w:t>Anlægsudgifter i alt</w:t>
            </w:r>
          </w:p>
        </w:tc>
        <w:tc>
          <w:tcPr>
            <w:tcW w:w="1620" w:type="dxa"/>
            <w:gridSpan w:val="3"/>
            <w:tcBorders>
              <w:top w:val="nil"/>
              <w:left w:val="single" w:sz="4" w:space="0" w:color="auto"/>
              <w:bottom w:val="single" w:sz="4" w:space="0" w:color="auto"/>
              <w:right w:val="single" w:sz="8" w:space="0" w:color="auto"/>
            </w:tcBorders>
            <w:shd w:val="clear" w:color="auto" w:fill="auto"/>
            <w:noWrap/>
            <w:vAlign w:val="center"/>
            <w:hideMark/>
          </w:tcPr>
          <w:p w:rsidR="00A655A0" w:rsidRPr="00A655A0" w:rsidRDefault="00A655A0" w:rsidP="00A655A0">
            <w:pPr>
              <w:spacing w:line="240" w:lineRule="auto"/>
              <w:jc w:val="right"/>
              <w:rPr>
                <w:b/>
                <w:bCs/>
                <w:color w:val="000000"/>
                <w:sz w:val="16"/>
                <w:szCs w:val="16"/>
                <w:lang w:eastAsia="en-US"/>
              </w:rPr>
            </w:pPr>
            <w:r w:rsidRPr="00A655A0">
              <w:rPr>
                <w:b/>
                <w:bCs/>
                <w:color w:val="000000"/>
                <w:sz w:val="16"/>
                <w:szCs w:val="16"/>
                <w:lang w:eastAsia="en-US"/>
              </w:rPr>
              <w:t>30.059.678</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nil"/>
              <w:right w:val="nil"/>
            </w:tcBorders>
            <w:shd w:val="clear" w:color="auto" w:fill="auto"/>
            <w:vAlign w:val="center"/>
            <w:hideMark/>
          </w:tcPr>
          <w:p w:rsidR="00A655A0" w:rsidRPr="00A655A0" w:rsidRDefault="00A655A0" w:rsidP="00A655A0">
            <w:pPr>
              <w:spacing w:line="240" w:lineRule="auto"/>
              <w:rPr>
                <w:b/>
                <w:bCs/>
                <w:color w:val="000000"/>
                <w:sz w:val="16"/>
                <w:szCs w:val="16"/>
                <w:lang w:eastAsia="en-US"/>
              </w:rPr>
            </w:pPr>
            <w:r w:rsidRPr="00A655A0">
              <w:rPr>
                <w:b/>
                <w:bCs/>
                <w:color w:val="000000"/>
                <w:sz w:val="16"/>
                <w:szCs w:val="16"/>
                <w:lang w:eastAsia="en-US"/>
              </w:rPr>
              <w:t>Myndighedsbehandling, vedtægt og partsfordeling (5 %)</w:t>
            </w:r>
          </w:p>
        </w:tc>
        <w:tc>
          <w:tcPr>
            <w:tcW w:w="1620" w:type="dxa"/>
            <w:gridSpan w:val="3"/>
            <w:tcBorders>
              <w:top w:val="nil"/>
              <w:left w:val="single" w:sz="4" w:space="0" w:color="auto"/>
              <w:bottom w:val="nil"/>
              <w:right w:val="single" w:sz="8" w:space="0" w:color="auto"/>
            </w:tcBorders>
            <w:shd w:val="clear" w:color="auto" w:fill="auto"/>
            <w:noWrap/>
            <w:vAlign w:val="center"/>
            <w:hideMark/>
          </w:tcPr>
          <w:p w:rsidR="00A655A0" w:rsidRPr="00A655A0" w:rsidRDefault="00A655A0" w:rsidP="00A655A0">
            <w:pPr>
              <w:spacing w:line="240" w:lineRule="auto"/>
              <w:jc w:val="right"/>
              <w:rPr>
                <w:b/>
                <w:bCs/>
                <w:color w:val="000000"/>
                <w:sz w:val="16"/>
                <w:szCs w:val="16"/>
                <w:lang w:eastAsia="en-US"/>
              </w:rPr>
            </w:pPr>
            <w:r w:rsidRPr="00A655A0">
              <w:rPr>
                <w:b/>
                <w:bCs/>
                <w:color w:val="000000"/>
                <w:sz w:val="16"/>
                <w:szCs w:val="16"/>
                <w:lang w:eastAsia="en-US"/>
              </w:rPr>
              <w:t>1.502.984</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single" w:sz="4" w:space="0" w:color="auto"/>
              <w:right w:val="nil"/>
            </w:tcBorders>
            <w:shd w:val="clear" w:color="auto" w:fill="auto"/>
            <w:noWrap/>
            <w:vAlign w:val="center"/>
            <w:hideMark/>
          </w:tcPr>
          <w:p w:rsidR="00A655A0" w:rsidRPr="00A655A0" w:rsidRDefault="00A655A0" w:rsidP="00A655A0">
            <w:pPr>
              <w:spacing w:line="240" w:lineRule="auto"/>
              <w:rPr>
                <w:b/>
                <w:bCs/>
                <w:color w:val="000000"/>
                <w:sz w:val="16"/>
                <w:szCs w:val="16"/>
                <w:lang w:eastAsia="en-US"/>
              </w:rPr>
            </w:pPr>
            <w:r w:rsidRPr="00A655A0">
              <w:rPr>
                <w:b/>
                <w:bCs/>
                <w:color w:val="000000"/>
                <w:sz w:val="16"/>
                <w:szCs w:val="16"/>
                <w:lang w:eastAsia="en-US"/>
              </w:rPr>
              <w:t>Projektering og tilsyn (15 %)</w:t>
            </w:r>
          </w:p>
        </w:tc>
        <w:tc>
          <w:tcPr>
            <w:tcW w:w="1620" w:type="dxa"/>
            <w:gridSpan w:val="3"/>
            <w:tcBorders>
              <w:top w:val="nil"/>
              <w:left w:val="single" w:sz="4" w:space="0" w:color="auto"/>
              <w:bottom w:val="single" w:sz="4" w:space="0" w:color="auto"/>
              <w:right w:val="single" w:sz="8" w:space="0" w:color="auto"/>
            </w:tcBorders>
            <w:shd w:val="clear" w:color="auto" w:fill="auto"/>
            <w:noWrap/>
            <w:vAlign w:val="center"/>
            <w:hideMark/>
          </w:tcPr>
          <w:p w:rsidR="00A655A0" w:rsidRPr="00A655A0" w:rsidRDefault="00A655A0" w:rsidP="00A655A0">
            <w:pPr>
              <w:spacing w:line="240" w:lineRule="auto"/>
              <w:jc w:val="right"/>
              <w:rPr>
                <w:b/>
                <w:bCs/>
                <w:color w:val="000000"/>
                <w:sz w:val="16"/>
                <w:szCs w:val="16"/>
                <w:lang w:eastAsia="en-US"/>
              </w:rPr>
            </w:pPr>
            <w:r w:rsidRPr="00A655A0">
              <w:rPr>
                <w:b/>
                <w:bCs/>
                <w:color w:val="000000"/>
                <w:sz w:val="16"/>
                <w:szCs w:val="16"/>
                <w:lang w:eastAsia="en-US"/>
              </w:rPr>
              <w:t>4.508.952</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655A0" w:rsidTr="00A655A0">
        <w:trPr>
          <w:trHeight w:val="372"/>
        </w:trPr>
        <w:tc>
          <w:tcPr>
            <w:tcW w:w="52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c>
          <w:tcPr>
            <w:tcW w:w="4911" w:type="dxa"/>
            <w:tcBorders>
              <w:top w:val="nil"/>
              <w:left w:val="single" w:sz="8" w:space="0" w:color="auto"/>
              <w:bottom w:val="single" w:sz="8" w:space="0" w:color="auto"/>
              <w:right w:val="nil"/>
            </w:tcBorders>
            <w:shd w:val="clear" w:color="auto" w:fill="auto"/>
            <w:noWrap/>
            <w:vAlign w:val="center"/>
            <w:hideMark/>
          </w:tcPr>
          <w:p w:rsidR="00A655A0" w:rsidRPr="00A655A0" w:rsidRDefault="00A655A0" w:rsidP="00A655A0">
            <w:pPr>
              <w:spacing w:line="240" w:lineRule="auto"/>
              <w:rPr>
                <w:b/>
                <w:bCs/>
                <w:color w:val="000000"/>
                <w:sz w:val="16"/>
                <w:szCs w:val="16"/>
                <w:lang w:eastAsia="en-US"/>
              </w:rPr>
            </w:pPr>
            <w:r w:rsidRPr="00A655A0">
              <w:rPr>
                <w:b/>
                <w:bCs/>
                <w:color w:val="000000"/>
                <w:sz w:val="16"/>
                <w:szCs w:val="16"/>
                <w:lang w:eastAsia="en-US"/>
              </w:rPr>
              <w:t>Samlet budget for stormflodssikringen</w:t>
            </w:r>
          </w:p>
        </w:tc>
        <w:tc>
          <w:tcPr>
            <w:tcW w:w="1620" w:type="dxa"/>
            <w:gridSpan w:val="3"/>
            <w:tcBorders>
              <w:top w:val="nil"/>
              <w:left w:val="single" w:sz="4" w:space="0" w:color="auto"/>
              <w:bottom w:val="single" w:sz="8" w:space="0" w:color="auto"/>
              <w:right w:val="single" w:sz="8" w:space="0" w:color="auto"/>
            </w:tcBorders>
            <w:shd w:val="clear" w:color="auto" w:fill="auto"/>
            <w:noWrap/>
            <w:vAlign w:val="center"/>
            <w:hideMark/>
          </w:tcPr>
          <w:p w:rsidR="00A655A0" w:rsidRPr="00A655A0" w:rsidRDefault="00A655A0" w:rsidP="00A655A0">
            <w:pPr>
              <w:spacing w:line="240" w:lineRule="auto"/>
              <w:jc w:val="right"/>
              <w:rPr>
                <w:b/>
                <w:bCs/>
                <w:color w:val="000000"/>
                <w:sz w:val="16"/>
                <w:szCs w:val="16"/>
                <w:lang w:eastAsia="en-US"/>
              </w:rPr>
            </w:pPr>
            <w:r w:rsidRPr="00A655A0">
              <w:rPr>
                <w:b/>
                <w:bCs/>
                <w:color w:val="000000"/>
                <w:sz w:val="16"/>
                <w:szCs w:val="16"/>
                <w:lang w:eastAsia="en-US"/>
              </w:rPr>
              <w:t>36.071.613</w:t>
            </w:r>
          </w:p>
        </w:tc>
        <w:tc>
          <w:tcPr>
            <w:tcW w:w="500" w:type="dxa"/>
            <w:tcBorders>
              <w:top w:val="nil"/>
              <w:left w:val="nil"/>
              <w:bottom w:val="nil"/>
              <w:right w:val="nil"/>
            </w:tcBorders>
            <w:shd w:val="clear" w:color="auto" w:fill="auto"/>
            <w:noWrap/>
            <w:vAlign w:val="bottom"/>
            <w:hideMark/>
          </w:tcPr>
          <w:p w:rsidR="00A655A0" w:rsidRPr="00A655A0" w:rsidRDefault="00A655A0" w:rsidP="00A655A0">
            <w:pPr>
              <w:spacing w:line="240" w:lineRule="auto"/>
              <w:rPr>
                <w:color w:val="000000"/>
                <w:lang w:eastAsia="en-US"/>
              </w:rPr>
            </w:pPr>
          </w:p>
        </w:tc>
      </w:tr>
      <w:tr w:rsidR="00A655A0" w:rsidRPr="00AF169E" w:rsidTr="00A655A0">
        <w:trPr>
          <w:gridAfter w:val="2"/>
          <w:wAfter w:w="911" w:type="dxa"/>
          <w:trHeight w:val="144"/>
        </w:trPr>
        <w:tc>
          <w:tcPr>
            <w:tcW w:w="520" w:type="dxa"/>
            <w:tcBorders>
              <w:top w:val="nil"/>
              <w:left w:val="nil"/>
              <w:bottom w:val="nil"/>
              <w:right w:val="nil"/>
            </w:tcBorders>
            <w:shd w:val="clear" w:color="auto" w:fill="auto"/>
            <w:noWrap/>
            <w:vAlign w:val="bottom"/>
            <w:hideMark/>
          </w:tcPr>
          <w:p w:rsidR="00A655A0" w:rsidRPr="00AF169E" w:rsidRDefault="00A655A0" w:rsidP="005640A3">
            <w:pPr>
              <w:spacing w:line="240" w:lineRule="auto"/>
              <w:rPr>
                <w:color w:val="000000"/>
                <w:lang w:eastAsia="en-US"/>
              </w:rPr>
            </w:pPr>
          </w:p>
        </w:tc>
        <w:tc>
          <w:tcPr>
            <w:tcW w:w="5620" w:type="dxa"/>
            <w:gridSpan w:val="2"/>
            <w:tcBorders>
              <w:top w:val="single" w:sz="8" w:space="0" w:color="auto"/>
              <w:left w:val="nil"/>
              <w:bottom w:val="nil"/>
              <w:right w:val="nil"/>
            </w:tcBorders>
            <w:shd w:val="clear" w:color="auto" w:fill="auto"/>
            <w:noWrap/>
            <w:vAlign w:val="bottom"/>
            <w:hideMark/>
          </w:tcPr>
          <w:p w:rsidR="00A655A0" w:rsidRPr="00AF169E" w:rsidRDefault="00A655A0" w:rsidP="00A655A0">
            <w:pPr>
              <w:spacing w:line="240" w:lineRule="auto"/>
              <w:rPr>
                <w:b/>
                <w:color w:val="009DE0" w:themeColor="text2"/>
                <w:lang w:eastAsia="en-US"/>
              </w:rPr>
            </w:pPr>
            <w:r w:rsidRPr="00AF169E">
              <w:rPr>
                <w:b/>
                <w:color w:val="009DE0" w:themeColor="text2"/>
                <w:lang w:eastAsia="en-US"/>
              </w:rPr>
              <w:t xml:space="preserve">Tabel </w:t>
            </w:r>
            <w:r>
              <w:rPr>
                <w:b/>
                <w:color w:val="009DE0" w:themeColor="text2"/>
                <w:lang w:eastAsia="en-US"/>
              </w:rPr>
              <w:t>3.</w:t>
            </w:r>
            <w:r w:rsidRPr="00AF169E">
              <w:rPr>
                <w:b/>
                <w:color w:val="009DE0" w:themeColor="text2"/>
                <w:lang w:eastAsia="en-US"/>
              </w:rPr>
              <w:t>1: Anlægsoversl</w:t>
            </w:r>
            <w:r>
              <w:rPr>
                <w:b/>
                <w:color w:val="009DE0" w:themeColor="text2"/>
                <w:lang w:eastAsia="en-US"/>
              </w:rPr>
              <w:t>a</w:t>
            </w:r>
            <w:r w:rsidRPr="00AF169E">
              <w:rPr>
                <w:b/>
                <w:color w:val="009DE0" w:themeColor="text2"/>
                <w:lang w:eastAsia="en-US"/>
              </w:rPr>
              <w:t>g med omkostninger</w:t>
            </w:r>
          </w:p>
        </w:tc>
        <w:tc>
          <w:tcPr>
            <w:tcW w:w="500" w:type="dxa"/>
            <w:tcBorders>
              <w:top w:val="nil"/>
              <w:left w:val="nil"/>
              <w:bottom w:val="nil"/>
              <w:right w:val="nil"/>
            </w:tcBorders>
            <w:shd w:val="clear" w:color="auto" w:fill="auto"/>
            <w:noWrap/>
            <w:vAlign w:val="bottom"/>
            <w:hideMark/>
          </w:tcPr>
          <w:p w:rsidR="00A655A0" w:rsidRPr="00AF169E" w:rsidRDefault="00A655A0" w:rsidP="005640A3">
            <w:pPr>
              <w:spacing w:line="240" w:lineRule="auto"/>
              <w:rPr>
                <w:color w:val="000000"/>
                <w:lang w:eastAsia="en-US"/>
              </w:rPr>
            </w:pPr>
          </w:p>
        </w:tc>
      </w:tr>
      <w:tr w:rsidR="00A655A0" w:rsidRPr="00A655A0" w:rsidTr="00A655A0">
        <w:trPr>
          <w:trHeight w:val="144"/>
        </w:trPr>
        <w:tc>
          <w:tcPr>
            <w:tcW w:w="520" w:type="dxa"/>
            <w:tcBorders>
              <w:left w:val="nil"/>
              <w:bottom w:val="nil"/>
              <w:right w:val="nil"/>
            </w:tcBorders>
            <w:shd w:val="clear" w:color="auto" w:fill="auto"/>
            <w:noWrap/>
            <w:vAlign w:val="bottom"/>
            <w:hideMark/>
          </w:tcPr>
          <w:p w:rsidR="00A655A0" w:rsidRPr="00A655A0" w:rsidRDefault="00A655A0" w:rsidP="00A655A0">
            <w:pPr>
              <w:spacing w:line="240" w:lineRule="auto"/>
              <w:rPr>
                <w:color w:val="000000"/>
                <w:lang w:val="en-US" w:eastAsia="en-US"/>
              </w:rPr>
            </w:pPr>
            <w:r>
              <w:rPr>
                <w:color w:val="000000"/>
                <w:lang w:val="en-US" w:eastAsia="en-US"/>
              </w:rPr>
              <w:t xml:space="preserve">      </w:t>
            </w:r>
          </w:p>
        </w:tc>
        <w:tc>
          <w:tcPr>
            <w:tcW w:w="6531" w:type="dxa"/>
            <w:gridSpan w:val="4"/>
            <w:tcBorders>
              <w:left w:val="nil"/>
              <w:bottom w:val="nil"/>
              <w:right w:val="nil"/>
            </w:tcBorders>
            <w:shd w:val="clear" w:color="auto" w:fill="auto"/>
            <w:noWrap/>
            <w:vAlign w:val="bottom"/>
            <w:hideMark/>
          </w:tcPr>
          <w:p w:rsidR="00A655A0" w:rsidRPr="00A655A0" w:rsidRDefault="00A655A0" w:rsidP="00A655A0">
            <w:pPr>
              <w:spacing w:line="240" w:lineRule="auto"/>
              <w:jc w:val="center"/>
              <w:rPr>
                <w:color w:val="000000"/>
                <w:lang w:val="en-US" w:eastAsia="en-US"/>
              </w:rPr>
            </w:pPr>
            <w:r w:rsidRPr="00A655A0">
              <w:rPr>
                <w:color w:val="000000"/>
                <w:lang w:val="en-US" w:eastAsia="en-US"/>
              </w:rPr>
              <w:t> </w:t>
            </w:r>
          </w:p>
        </w:tc>
        <w:tc>
          <w:tcPr>
            <w:tcW w:w="500" w:type="dxa"/>
            <w:tcBorders>
              <w:left w:val="nil"/>
              <w:bottom w:val="nil"/>
              <w:right w:val="nil"/>
            </w:tcBorders>
            <w:shd w:val="clear" w:color="auto" w:fill="auto"/>
            <w:noWrap/>
            <w:vAlign w:val="bottom"/>
            <w:hideMark/>
          </w:tcPr>
          <w:p w:rsidR="00A655A0" w:rsidRPr="00A655A0" w:rsidRDefault="00A655A0" w:rsidP="00A655A0">
            <w:pPr>
              <w:spacing w:line="240" w:lineRule="auto"/>
              <w:rPr>
                <w:color w:val="000000"/>
                <w:lang w:val="en-US" w:eastAsia="en-US"/>
              </w:rPr>
            </w:pPr>
          </w:p>
        </w:tc>
      </w:tr>
    </w:tbl>
    <w:p w:rsidR="001E7BBD" w:rsidRDefault="001E7BBD" w:rsidP="001E7BBD">
      <w:r>
        <w:t xml:space="preserve">Det samlede overslag for stormflodssikringen med en sluse i kanalen ved </w:t>
      </w:r>
      <w:r w:rsidR="00A655A0">
        <w:t>Stige Ø</w:t>
      </w:r>
      <w:r>
        <w:t xml:space="preserve"> er således ca. 3</w:t>
      </w:r>
      <w:r w:rsidR="00A655A0">
        <w:t>6</w:t>
      </w:r>
      <w:r>
        <w:t>,</w:t>
      </w:r>
      <w:r w:rsidR="00A655A0">
        <w:t>1</w:t>
      </w:r>
      <w:r>
        <w:t xml:space="preserve"> mio. kr.</w:t>
      </w:r>
      <w:r w:rsidR="00A655A0">
        <w:t xml:space="preserve"> eller ca. 4,8 mio</w:t>
      </w:r>
      <w:r w:rsidR="00E54338">
        <w:t>.</w:t>
      </w:r>
      <w:r w:rsidR="00A655A0">
        <w:t xml:space="preserve"> kr. </w:t>
      </w:r>
      <w:r w:rsidR="00E54338">
        <w:t xml:space="preserve">dyrere end slusen ved Nisted. Til gengæld klimasikres Stige og Fynsværket til </w:t>
      </w:r>
      <w:proofErr w:type="gramStart"/>
      <w:r w:rsidR="00E54338">
        <w:t>en</w:t>
      </w:r>
      <w:proofErr w:type="gramEnd"/>
      <w:r w:rsidR="00E54338">
        <w:t xml:space="preserve"> stormflodsniveau op til kote + 2,30 m.</w:t>
      </w:r>
    </w:p>
    <w:p w:rsidR="001E7BBD" w:rsidRDefault="001E7BBD" w:rsidP="001E7BBD"/>
    <w:p w:rsidR="001E7BBD" w:rsidRDefault="001E7BBD" w:rsidP="001E7BBD">
      <w:r>
        <w:t>Detaljerne af overslaget er vist i Bilag 1.</w:t>
      </w:r>
    </w:p>
    <w:p w:rsidR="001E7BBD" w:rsidRDefault="001E7BBD" w:rsidP="001E7BBD"/>
    <w:p w:rsidR="001E7BBD" w:rsidRDefault="001E7BBD" w:rsidP="001E7BBD">
      <w:pPr>
        <w:pStyle w:val="Heading2"/>
      </w:pPr>
      <w:r>
        <w:t>Finansiering og drift</w:t>
      </w:r>
    </w:p>
    <w:p w:rsidR="001E7BBD" w:rsidRDefault="001E7BBD" w:rsidP="001E7BBD">
      <w:r>
        <w:t>Efter Kystsikringsloven § 1a skal de sikrede ejendomme og arealer betale for anlæg og drift af storflodssikringen. Forsyningsselskaber og kommunen skal deltage, i det omfang, at d</w:t>
      </w:r>
      <w:r>
        <w:t>e</w:t>
      </w:r>
      <w:r>
        <w:t>res anlæg og arealer sikres af slusen. Kommunen kan vælge at deltage i financieringen ud over det, som deres part tilsiger. Kommunen fastsætter partsfordelingen på de bidragspli</w:t>
      </w:r>
      <w:r>
        <w:t>g</w:t>
      </w:r>
      <w:r>
        <w:t>tige ejendomme.</w:t>
      </w:r>
    </w:p>
    <w:p w:rsidR="00E54338" w:rsidRDefault="00E54338" w:rsidP="001E7BBD"/>
    <w:p w:rsidR="00E54338" w:rsidRDefault="00E54338" w:rsidP="001E7BBD">
      <w:r>
        <w:t>Det skal undersøges af Fynsværket, hvilke bygninger, installationer, specielt i installationer i kældre, som vil være beskyttet mod oversvømmelse med en vandstande fra + 2,00 m og op til + 2,30 m. Sikring af Fynsværkets drift under ekstreme vejrforhold vil være af regional betydning, hvorfor ekstraudgiften til at flytte slusen til Stige Ø kan retfærdiggøres alene af den grund, hvis vitale anlæg og installationer sikres med denne placering af slusen.</w:t>
      </w:r>
    </w:p>
    <w:p w:rsidR="001E7BBD" w:rsidRDefault="001E7BBD" w:rsidP="001E7BBD"/>
    <w:p w:rsidR="001E7BBD" w:rsidRPr="00AF169E" w:rsidRDefault="001E7BBD" w:rsidP="001E7BBD">
      <w:r>
        <w:t>Der kan optages 25-årigt fastforrentet lån med kommunegaranti, hvor bidragene opkræves sammen med ejendomsskatten.  Med det nuværende lave renteniveau vil en 100 % fina</w:t>
      </w:r>
      <w:r>
        <w:t>n</w:t>
      </w:r>
      <w:r>
        <w:t>siering af anlægget betyde en årlig ydelse på lånet på 1,8 mio. kr./år. Hertil kommer drift og vedligehold på 0,2 mio. kr., som omfatter en årlig afprøvning af slusen og med års melle</w:t>
      </w:r>
      <w:r>
        <w:t>m</w:t>
      </w:r>
      <w:r>
        <w:t>rum udskiftning af offeranoder og oprensning af gruben. Det vil således være en årlig udgift på ca. 2,0 mio. kr., der skal fordeles ud på de bidragspligtige ejendomme, anlæg og arealer.</w:t>
      </w:r>
    </w:p>
    <w:p w:rsidR="001E7BBD" w:rsidRPr="001E7BBD" w:rsidRDefault="001E7BBD" w:rsidP="001E7BBD"/>
    <w:sectPr w:rsidR="001E7BBD" w:rsidRPr="001E7BBD" w:rsidSect="001030A0">
      <w:headerReference w:type="default" r:id="rId14"/>
      <w:footerReference w:type="default" r:id="rId15"/>
      <w:headerReference w:type="first" r:id="rId16"/>
      <w:footerReference w:type="first" r:id="rId17"/>
      <w:pgSz w:w="11906" w:h="16838" w:code="9"/>
      <w:pgMar w:top="2024" w:right="1191" w:bottom="2438" w:left="2268" w:header="709" w:footer="8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ECA" w:rsidRDefault="00275ECA">
      <w:r>
        <w:separator/>
      </w:r>
    </w:p>
  </w:endnote>
  <w:endnote w:type="continuationSeparator" w:id="0">
    <w:p w:rsidR="00275ECA" w:rsidRDefault="00275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2" w:name="SD_DocumentFileName2"/>
  <w:p w:rsidR="0092642D" w:rsidRDefault="0092642D" w:rsidP="00D10691">
    <w:pPr>
      <w:pStyle w:val="Footer"/>
      <w:tabs>
        <w:tab w:val="clear" w:pos="0"/>
        <w:tab w:val="left" w:pos="9507"/>
      </w:tabs>
      <w:rPr>
        <w:rStyle w:val="PageNumber"/>
      </w:rPr>
    </w:pPr>
    <w:r w:rsidRPr="00D10691">
      <w:rPr>
        <w:rStyle w:val="PageNumber"/>
      </w:rPr>
      <w:fldChar w:fldCharType="begin"/>
    </w:r>
    <w:r w:rsidRPr="00D10691">
      <w:rPr>
        <w:rStyle w:val="PageNumber"/>
      </w:rPr>
      <w:instrText xml:space="preserve"> FILENAME  \p  \* MERGEFORMAT </w:instrText>
    </w:r>
    <w:r w:rsidRPr="00D10691">
      <w:rPr>
        <w:rStyle w:val="PageNumber"/>
      </w:rPr>
      <w:fldChar w:fldCharType="separate"/>
    </w:r>
    <w:r w:rsidR="00482C1B">
      <w:rPr>
        <w:rStyle w:val="PageNumber"/>
        <w:noProof/>
      </w:rPr>
      <w:t>\\cher\SAGARKIV\2011\1100020566\dok\LF00018-1-HMP.docx</w:t>
    </w:r>
    <w:r w:rsidRPr="00D10691">
      <w:rPr>
        <w:rStyle w:val="PageNumber"/>
      </w:rPr>
      <w:fldChar w:fldCharType="end"/>
    </w:r>
    <w:r w:rsidRPr="00D10691">
      <w:rPr>
        <w:rStyle w:val="PageNumber"/>
      </w:rPr>
      <w:t xml:space="preserve"> </w:t>
    </w:r>
    <w:bookmarkEnd w:id="12"/>
  </w:p>
  <w:p w:rsidR="0092642D" w:rsidRDefault="0092642D" w:rsidP="00D10691">
    <w:pPr>
      <w:pStyle w:val="Footer"/>
      <w:tabs>
        <w:tab w:val="clear" w:pos="0"/>
        <w:tab w:val="left" w:pos="9507"/>
      </w:tabs>
      <w:rPr>
        <w:rStyle w:val="PageNumber"/>
      </w:rPr>
    </w:pPr>
    <w:r>
      <w:rPr>
        <w:rStyle w:val="PageNumber"/>
      </w:rPr>
      <w:fldChar w:fldCharType="begin"/>
    </w:r>
    <w:r>
      <w:rPr>
        <w:rStyle w:val="PageNumber"/>
      </w:rPr>
      <w:instrText xml:space="preserve"> PAGE </w:instrText>
    </w:r>
    <w:r>
      <w:rPr>
        <w:rStyle w:val="PageNumber"/>
      </w:rPr>
      <w:fldChar w:fldCharType="separate"/>
    </w:r>
    <w:r w:rsidR="00927409">
      <w:rPr>
        <w:rStyle w:val="PageNumber"/>
        <w:noProof/>
      </w:rPr>
      <w:t>12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27409">
      <w:rPr>
        <w:rStyle w:val="PageNumber"/>
        <w:noProof/>
      </w:rPr>
      <w:t>12</w:t>
    </w:r>
    <w:r>
      <w:rPr>
        <w:rStyle w:val="PageNumber"/>
      </w:rPr>
      <w:fldChar w:fldCharType="end"/>
    </w:r>
  </w:p>
  <w:p w:rsidR="0092642D" w:rsidRPr="00FD3450" w:rsidRDefault="0092642D" w:rsidP="00D10691">
    <w:pPr>
      <w:pStyle w:val="Footer"/>
      <w:tabs>
        <w:tab w:val="clear" w:pos="0"/>
        <w:tab w:val="left" w:pos="950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65" w:name="SD_DocumentFileName"/>
  <w:p w:rsidR="0092642D" w:rsidRDefault="0092642D" w:rsidP="006067E1">
    <w:pPr>
      <w:pStyle w:val="Footer"/>
      <w:rPr>
        <w:rStyle w:val="PageNumber"/>
      </w:rPr>
    </w:pPr>
    <w:r w:rsidRPr="00D10691">
      <w:rPr>
        <w:rStyle w:val="PageNumber"/>
      </w:rPr>
      <w:fldChar w:fldCharType="begin"/>
    </w:r>
    <w:r w:rsidRPr="00D10691">
      <w:rPr>
        <w:rStyle w:val="PageNumber"/>
      </w:rPr>
      <w:instrText xml:space="preserve"> FILENAME  \p  \* MERGEFORMAT </w:instrText>
    </w:r>
    <w:r w:rsidRPr="00D10691">
      <w:rPr>
        <w:rStyle w:val="PageNumber"/>
      </w:rPr>
      <w:fldChar w:fldCharType="separate"/>
    </w:r>
    <w:r w:rsidR="00482C1B">
      <w:rPr>
        <w:rStyle w:val="PageNumber"/>
        <w:noProof/>
      </w:rPr>
      <w:t>\\cher\SAGARKIV\2011\1100020566\dok\LF00018-1-HMP.docx</w:t>
    </w:r>
    <w:r w:rsidRPr="00D10691">
      <w:rPr>
        <w:rStyle w:val="PageNumber"/>
      </w:rPr>
      <w:fldChar w:fldCharType="end"/>
    </w:r>
    <w:r w:rsidRPr="00D10691">
      <w:rPr>
        <w:rStyle w:val="PageNumber"/>
      </w:rPr>
      <w:t xml:space="preserve"> </w:t>
    </w:r>
    <w:bookmarkEnd w:id="65"/>
  </w:p>
  <w:p w:rsidR="0092642D" w:rsidRPr="00BA7922" w:rsidRDefault="0092642D" w:rsidP="006067E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27409">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27409">
      <w:rPr>
        <w:rStyle w:val="PageNumber"/>
        <w:noProof/>
      </w:rPr>
      <w:t>12</w:t>
    </w:r>
    <w:r>
      <w:rPr>
        <w:rStyle w:val="PageNumber"/>
      </w:rPr>
      <w:fldChar w:fldCharType="end"/>
    </w:r>
    <w:r>
      <w:rPr>
        <w:rStyle w:val="PageNumber"/>
      </w:rPr>
      <w:tab/>
    </w:r>
  </w:p>
  <w:p w:rsidR="0092642D" w:rsidRDefault="009264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ECA" w:rsidRDefault="00275ECA">
      <w:r>
        <w:separator/>
      </w:r>
    </w:p>
  </w:footnote>
  <w:footnote w:type="continuationSeparator" w:id="0">
    <w:p w:rsidR="00275ECA" w:rsidRDefault="00275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42D" w:rsidRDefault="0092642D">
    <w:pPr>
      <w:pStyle w:val="Header"/>
    </w:pPr>
    <w:r>
      <w:rPr>
        <w:noProof/>
        <w:lang w:val="en-US" w:eastAsia="en-US"/>
      </w:rPr>
      <w:drawing>
        <wp:anchor distT="0" distB="0" distL="114300" distR="114300" simplePos="0" relativeHeight="251660287" behindDoc="0" locked="1" layoutInCell="1" allowOverlap="1" wp14:anchorId="61BDDB18" wp14:editId="4B8B10FE">
          <wp:simplePos x="0" y="0"/>
          <wp:positionH relativeFrom="page">
            <wp:posOffset>755650</wp:posOffset>
          </wp:positionH>
          <wp:positionV relativeFrom="page">
            <wp:posOffset>539750</wp:posOffset>
          </wp:positionV>
          <wp:extent cx="1151328" cy="241200"/>
          <wp:effectExtent l="0" t="0" r="0" b="6985"/>
          <wp:wrapNone/>
          <wp:docPr id="4" name="TopLogoPrimary_HIDE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51328" cy="24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42D" w:rsidRDefault="0092642D" w:rsidP="00353C8C">
    <w:pPr>
      <w:pStyle w:val="NormalIndent"/>
    </w:pPr>
    <w:r>
      <w:rPr>
        <w:noProof/>
        <w:lang w:val="en-US" w:eastAsia="en-US"/>
      </w:rPr>
      <w:drawing>
        <wp:anchor distT="0" distB="0" distL="114300" distR="114300" simplePos="0" relativeHeight="251660543" behindDoc="0" locked="1" layoutInCell="1" allowOverlap="1">
          <wp:simplePos x="0" y="0"/>
          <wp:positionH relativeFrom="page">
            <wp:align>right</wp:align>
          </wp:positionH>
          <wp:positionV relativeFrom="page">
            <wp:posOffset>539750</wp:posOffset>
          </wp:positionV>
          <wp:extent cx="2020209" cy="359410"/>
          <wp:effectExtent l="0" t="0" r="0" b="0"/>
          <wp:wrapNone/>
          <wp:docPr id="9" name="ServiceAreaPrimary_HIDE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r="-9780"/>
                  <a:stretch>
                    <a:fillRect/>
                  </a:stretch>
                </pic:blipFill>
                <pic:spPr>
                  <a:xfrm>
                    <a:off x="0" y="0"/>
                    <a:ext cx="2020209" cy="35941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775" behindDoc="0" locked="1" layoutInCell="1" allowOverlap="1" wp14:anchorId="7DCB6CD6" wp14:editId="001B3898">
          <wp:simplePos x="0" y="0"/>
          <wp:positionH relativeFrom="page">
            <wp:posOffset>755650</wp:posOffset>
          </wp:positionH>
          <wp:positionV relativeFrom="page">
            <wp:posOffset>539750</wp:posOffset>
          </wp:positionV>
          <wp:extent cx="1151328" cy="241200"/>
          <wp:effectExtent l="0" t="0" r="0" b="6985"/>
          <wp:wrapNone/>
          <wp:docPr id="2" name="TopLogoFirst_HIDE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51328" cy="241200"/>
                  </a:xfrm>
                  <a:prstGeom prst="rect">
                    <a:avLst/>
                  </a:prstGeom>
                </pic:spPr>
              </pic:pic>
            </a:graphicData>
          </a:graphic>
          <wp14:sizeRelH relativeFrom="page">
            <wp14:pctWidth>0</wp14:pctWidth>
          </wp14:sizeRelH>
          <wp14:sizeRelV relativeFrom="page">
            <wp14:pctHeight>0</wp14:pctHeight>
          </wp14:sizeRelV>
        </wp:anchor>
      </w:drawing>
    </w:r>
  </w:p>
  <w:p w:rsidR="0092642D" w:rsidRDefault="0092642D">
    <w:pPr>
      <w:pStyle w:val="Header"/>
    </w:pPr>
  </w:p>
  <w:p w:rsidR="0092642D" w:rsidRDefault="0092642D">
    <w:pPr>
      <w:pStyle w:val="Header"/>
    </w:pPr>
  </w:p>
  <w:p w:rsidR="0092642D" w:rsidRDefault="0092642D">
    <w:pPr>
      <w:pStyle w:val="Header"/>
    </w:pPr>
    <w:r>
      <w:rPr>
        <w:noProof/>
        <w:lang w:val="en-US" w:eastAsia="en-US"/>
      </w:rPr>
      <mc:AlternateContent>
        <mc:Choice Requires="wps">
          <w:drawing>
            <wp:anchor distT="0" distB="0" distL="114300" distR="114300" simplePos="0" relativeHeight="251660800" behindDoc="1" locked="1" layoutInCell="1" allowOverlap="1" wp14:anchorId="2F56D372" wp14:editId="30FA870C">
              <wp:simplePos x="0" y="0"/>
              <wp:positionH relativeFrom="page">
                <wp:align>right</wp:align>
              </wp:positionH>
              <wp:positionV relativeFrom="page">
                <wp:align>bottom</wp:align>
              </wp:positionV>
              <wp:extent cx="1971675" cy="962025"/>
              <wp:effectExtent l="0" t="0" r="9525" b="23495"/>
              <wp:wrapNone/>
              <wp:docPr id="1" name="Text Box 1"/>
              <wp:cNvGraphicFramePr/>
              <a:graphic xmlns:a="http://schemas.openxmlformats.org/drawingml/2006/main">
                <a:graphicData uri="http://schemas.microsoft.com/office/word/2010/wordprocessingShape">
                  <wps:wsp>
                    <wps:cNvSpPr txBox="1"/>
                    <wps:spPr>
                      <a:xfrm>
                        <a:off x="0" y="0"/>
                        <a:ext cx="197167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090"/>
                          </w:tblGrid>
                          <w:tr w:rsidR="0092642D" w:rsidTr="001E7BBD">
                            <w:tc>
                              <w:tcPr>
                                <w:tcW w:w="3090" w:type="dxa"/>
                                <w:vAlign w:val="bottom"/>
                              </w:tcPr>
                              <w:p w:rsidR="0092642D" w:rsidRDefault="0092642D" w:rsidP="001E7BBD">
                                <w:pPr>
                                  <w:pStyle w:val="Footer"/>
                                  <w:ind w:firstLine="0"/>
                                  <w:suppressOverlap/>
                                </w:pPr>
                                <w:bookmarkStart w:id="13" w:name="SD_OFF_LegalName"/>
                                <w:r>
                                  <w:t>Rambøll Danmark A/S</w:t>
                                </w:r>
                                <w:bookmarkEnd w:id="13"/>
                              </w:p>
                              <w:p w:rsidR="0092642D" w:rsidRDefault="0092642D" w:rsidP="001E7BBD">
                                <w:pPr>
                                  <w:pStyle w:val="Footer"/>
                                  <w:ind w:firstLine="0"/>
                                  <w:suppressOverlap/>
                                </w:pPr>
                                <w:bookmarkStart w:id="14" w:name="SD_OFF_Cvr"/>
                                <w:r>
                                  <w:t>CVR NR. 35128417</w:t>
                                </w:r>
                                <w:r>
                                  <w:br/>
                                </w:r>
                                <w:r>
                                  <w:br/>
                                  <w:t>Medlem af FRI</w:t>
                                </w:r>
                                <w:bookmarkEnd w:id="14"/>
                              </w:p>
                            </w:tc>
                          </w:tr>
                          <w:tr w:rsidR="0092642D" w:rsidTr="001E7BBD">
                            <w:trPr>
                              <w:trHeight w:hRule="exact" w:val="1049"/>
                            </w:trPr>
                            <w:tc>
                              <w:tcPr>
                                <w:tcW w:w="3090" w:type="dxa"/>
                              </w:tcPr>
                              <w:p w:rsidR="0092642D" w:rsidRDefault="0092642D" w:rsidP="001E7BBD">
                                <w:pPr>
                                  <w:pStyle w:val="Footer"/>
                                  <w:ind w:firstLine="0"/>
                                  <w:suppressOverlap/>
                                </w:pPr>
                              </w:p>
                            </w:tc>
                          </w:tr>
                        </w:tbl>
                        <w:p w:rsidR="0092642D" w:rsidRDefault="0092642D" w:rsidP="005834BC">
                          <w:pPr>
                            <w:spacing w:line="14"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4.05pt;margin-top:0;width:155.25pt;height:75.75pt;z-index:-251655680;visibility:visible;mso-wrap-style:square;mso-width-percent:0;mso-wrap-distance-left:9pt;mso-wrap-distance-top:0;mso-wrap-distance-right:9pt;mso-wrap-distance-bottom:0;mso-position-horizontal:right;mso-position-horizontal-relative:page;mso-position-vertical:bottom;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" filled="f" stroked="f" strokeweight=".5pt">
              <v:textbox style="mso-fit-shape-to-text:t" inset="0,0,0,0">
                <w:txbxContent>
                  <w:tbl>
                    <w:tblPr>
                      <w:tblStyle w:val="TableGrid"/>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3090"/>
                    </w:tblGrid>
                    <w:tr w:rsidR="0092642D" w:rsidTr="001E7BBD">
                      <w:tc>
                        <w:tcPr>
                          <w:tcW w:w="3090" w:type="dxa"/>
                          <w:vAlign w:val="bottom"/>
                        </w:tcPr>
                        <w:p w:rsidR="0092642D" w:rsidRDefault="0092642D" w:rsidP="001E7BBD">
                          <w:pPr>
                            <w:pStyle w:val="Footer"/>
                            <w:ind w:firstLine="0"/>
                            <w:suppressOverlap/>
                          </w:pPr>
                          <w:bookmarkStart w:id="15" w:name="SD_OFF_LegalName"/>
                          <w:r>
                            <w:t>Rambøll Danmark A/S</w:t>
                          </w:r>
                          <w:bookmarkEnd w:id="15"/>
                        </w:p>
                        <w:p w:rsidR="0092642D" w:rsidRDefault="0092642D" w:rsidP="001E7BBD">
                          <w:pPr>
                            <w:pStyle w:val="Footer"/>
                            <w:ind w:firstLine="0"/>
                            <w:suppressOverlap/>
                          </w:pPr>
                          <w:bookmarkStart w:id="16" w:name="SD_OFF_Cvr"/>
                          <w:r>
                            <w:t>CVR NR. 35128417</w:t>
                          </w:r>
                          <w:r>
                            <w:br/>
                          </w:r>
                          <w:r>
                            <w:br/>
                            <w:t>Medlem af FRI</w:t>
                          </w:r>
                          <w:bookmarkEnd w:id="16"/>
                        </w:p>
                      </w:tc>
                    </w:tr>
                    <w:tr w:rsidR="0092642D" w:rsidTr="001E7BBD">
                      <w:trPr>
                        <w:trHeight w:hRule="exact" w:val="1049"/>
                      </w:trPr>
                      <w:tc>
                        <w:tcPr>
                          <w:tcW w:w="3090" w:type="dxa"/>
                        </w:tcPr>
                        <w:p w:rsidR="0092642D" w:rsidRDefault="0092642D" w:rsidP="001E7BBD">
                          <w:pPr>
                            <w:pStyle w:val="Footer"/>
                            <w:ind w:firstLine="0"/>
                            <w:suppressOverlap/>
                          </w:pPr>
                        </w:p>
                      </w:tc>
                    </w:tr>
                  </w:tbl>
                  <w:p w:rsidR="0092642D" w:rsidRDefault="0092642D" w:rsidP="005834BC">
                    <w:pPr>
                      <w:spacing w:line="14" w:lineRule="exact"/>
                    </w:pPr>
                  </w:p>
                </w:txbxContent>
              </v:textbox>
              <w10:wrap anchorx="page" anchory="page"/>
              <w10:anchorlock/>
            </v:shape>
          </w:pict>
        </mc:Fallback>
      </mc:AlternateContent>
    </w:r>
    <w:r>
      <w:rPr>
        <w:noProof/>
        <w:lang w:val="en-US" w:eastAsia="en-US"/>
      </w:rPr>
      <mc:AlternateContent>
        <mc:Choice Requires="wps">
          <w:drawing>
            <wp:anchor distT="0" distB="0" distL="114300" distR="114300" simplePos="0" relativeHeight="251658752" behindDoc="0" locked="0" layoutInCell="1" allowOverlap="1" wp14:anchorId="161B95ED" wp14:editId="3B537246">
              <wp:simplePos x="0" y="0"/>
              <wp:positionH relativeFrom="page">
                <wp:align>right</wp:align>
              </wp:positionH>
              <wp:positionV relativeFrom="page">
                <wp:posOffset>3805555</wp:posOffset>
              </wp:positionV>
              <wp:extent cx="2069465" cy="5267325"/>
              <wp:effectExtent l="0" t="0" r="0" b="9525"/>
              <wp:wrapSquare wrapText="bothSides"/>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000" cy="526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42D" w:rsidRDefault="0092642D" w:rsidP="00952B3C">
                          <w:pPr>
                            <w:pStyle w:val="Template-Adresse"/>
                          </w:pPr>
                          <w:bookmarkStart w:id="17" w:name="SD_LAN_Date"/>
                          <w:r>
                            <w:t>Dato</w:t>
                          </w:r>
                          <w:bookmarkEnd w:id="17"/>
                          <w:r>
                            <w:t xml:space="preserve"> </w:t>
                          </w:r>
                          <w:r w:rsidRPr="00985E2A">
                            <w:t xml:space="preserve"> </w:t>
                          </w:r>
                          <w:bookmarkStart w:id="18" w:name="SD_FLD_DocumentDate"/>
                          <w:r>
                            <w:t>2016-01-</w:t>
                          </w:r>
                          <w:bookmarkEnd w:id="18"/>
                          <w:r w:rsidR="00033143">
                            <w:t>27</w:t>
                          </w:r>
                        </w:p>
                        <w:p w:rsidR="0092642D" w:rsidRDefault="0092642D" w:rsidP="00952B3C">
                          <w:pPr>
                            <w:pStyle w:val="Template-Adresse"/>
                          </w:pPr>
                        </w:p>
                        <w:p w:rsidR="0092642D" w:rsidRDefault="0092642D" w:rsidP="00952B3C">
                          <w:pPr>
                            <w:pStyle w:val="Template-Adresse"/>
                          </w:pPr>
                        </w:p>
                        <w:p w:rsidR="0092642D" w:rsidRDefault="0092642D" w:rsidP="00952B3C">
                          <w:pPr>
                            <w:pStyle w:val="Template-Adresse"/>
                          </w:pPr>
                        </w:p>
                        <w:p w:rsidR="0092642D" w:rsidRDefault="0092642D" w:rsidP="00952B3C">
                          <w:pPr>
                            <w:pStyle w:val="Template-Adresse"/>
                          </w:pPr>
                          <w:bookmarkStart w:id="19" w:name="SD_OFF_Name"/>
                          <w:r>
                            <w:t>Rambøll</w:t>
                          </w:r>
                          <w:bookmarkEnd w:id="19"/>
                        </w:p>
                        <w:p w:rsidR="0092642D" w:rsidRDefault="0092642D" w:rsidP="00952B3C">
                          <w:pPr>
                            <w:pStyle w:val="Template-Adresse"/>
                          </w:pPr>
                          <w:bookmarkStart w:id="20" w:name="SD_OFF_Address"/>
                          <w:r>
                            <w:t>Englandsgade 25</w:t>
                          </w:r>
                          <w:r>
                            <w:br/>
                            <w:t>DK-5100 Odense C</w:t>
                          </w:r>
                          <w:bookmarkEnd w:id="20"/>
                        </w:p>
                        <w:p w:rsidR="0092642D" w:rsidRDefault="0092642D" w:rsidP="00952B3C">
                          <w:pPr>
                            <w:pStyle w:val="Template-Adresse"/>
                          </w:pPr>
                        </w:p>
                        <w:p w:rsidR="0092642D" w:rsidRPr="00D10691" w:rsidRDefault="0092642D" w:rsidP="00952B3C">
                          <w:pPr>
                            <w:pStyle w:val="Template-Adresse"/>
                          </w:pPr>
                          <w:bookmarkStart w:id="21" w:name="SD_LAN_T"/>
                          <w:bookmarkStart w:id="22" w:name="HIF_SD_OFF_Phone"/>
                          <w:r w:rsidRPr="00D10691">
                            <w:t>T</w:t>
                          </w:r>
                          <w:bookmarkEnd w:id="21"/>
                          <w:r w:rsidRPr="00D10691">
                            <w:tab/>
                          </w:r>
                          <w:bookmarkStart w:id="23" w:name="SD_OFF_Phone"/>
                          <w:r w:rsidRPr="00D10691">
                            <w:t>+45 5161 1000</w:t>
                          </w:r>
                          <w:bookmarkEnd w:id="23"/>
                        </w:p>
                        <w:p w:rsidR="0092642D" w:rsidRPr="00D10691" w:rsidRDefault="0092642D" w:rsidP="00952B3C">
                          <w:pPr>
                            <w:pStyle w:val="Template-Adresse"/>
                          </w:pPr>
                          <w:bookmarkStart w:id="24" w:name="SD_LAN_F"/>
                          <w:bookmarkStart w:id="25" w:name="HIF_SD_OFF_Fax"/>
                          <w:bookmarkEnd w:id="22"/>
                          <w:r w:rsidRPr="00D10691">
                            <w:t>F</w:t>
                          </w:r>
                          <w:bookmarkEnd w:id="24"/>
                          <w:r w:rsidRPr="00D10691">
                            <w:tab/>
                          </w:r>
                          <w:bookmarkStart w:id="26" w:name="SD_OFF_Fax"/>
                          <w:r w:rsidRPr="00D10691">
                            <w:t>+45 5161 1001</w:t>
                          </w:r>
                          <w:bookmarkEnd w:id="26"/>
                        </w:p>
                        <w:p w:rsidR="0092642D" w:rsidRPr="00D10691" w:rsidRDefault="0092642D" w:rsidP="00952B3C">
                          <w:pPr>
                            <w:pStyle w:val="Template-Adresse"/>
                          </w:pPr>
                          <w:bookmarkStart w:id="27" w:name="SD_OFF_web"/>
                          <w:bookmarkStart w:id="28" w:name="HIF_SD_OFF_web"/>
                          <w:bookmarkEnd w:id="25"/>
                          <w:r w:rsidRPr="00D10691">
                            <w:t>www.ramboll.dk</w:t>
                          </w:r>
                          <w:bookmarkEnd w:id="27"/>
                        </w:p>
                        <w:bookmarkEnd w:id="28"/>
                        <w:p w:rsidR="0092642D" w:rsidRDefault="0092642D" w:rsidP="00D7558B">
                          <w:pPr>
                            <w:pStyle w:val="Template-Adresse"/>
                          </w:pPr>
                        </w:p>
                        <w:p w:rsidR="0092642D" w:rsidRDefault="0092642D" w:rsidP="00D7558B">
                          <w:pPr>
                            <w:pStyle w:val="Template-Adresse"/>
                          </w:pPr>
                        </w:p>
                        <w:p w:rsidR="0092642D" w:rsidRPr="0043244A" w:rsidRDefault="0092642D" w:rsidP="00D7558B">
                          <w:pPr>
                            <w:pStyle w:val="Template-Adresse"/>
                            <w:rPr>
                              <w:vanish/>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7"/>
                            <w:gridCol w:w="2016"/>
                          </w:tblGrid>
                          <w:tr w:rsidR="0092642D" w:rsidRPr="0043244A" w:rsidTr="004E4062">
                            <w:tc>
                              <w:tcPr>
                                <w:tcW w:w="397" w:type="dxa"/>
                              </w:tcPr>
                              <w:p w:rsidR="0092642D" w:rsidRPr="00D10691" w:rsidRDefault="0092642D" w:rsidP="00DF2806">
                                <w:pPr>
                                  <w:pStyle w:val="Template-Adresse"/>
                                </w:pPr>
                                <w:bookmarkStart w:id="29" w:name="SD_LAN_Ref"/>
                                <w:bookmarkStart w:id="30" w:name="HIF_SD_FLD_Reference" w:colFirst="0" w:colLast="1"/>
                                <w:r w:rsidRPr="00D10691">
                                  <w:t>Ref.</w:t>
                                </w:r>
                                <w:bookmarkEnd w:id="29"/>
                              </w:p>
                            </w:tc>
                            <w:tc>
                              <w:tcPr>
                                <w:tcW w:w="2016" w:type="dxa"/>
                              </w:tcPr>
                              <w:p w:rsidR="0092642D" w:rsidRPr="00D10691" w:rsidRDefault="0092642D" w:rsidP="00DF2806">
                                <w:pPr>
                                  <w:pStyle w:val="Template-Adresse"/>
                                </w:pPr>
                                <w:bookmarkStart w:id="31" w:name="SD_FLD_Reference"/>
                                <w:r w:rsidRPr="00D10691">
                                  <w:t>1100020566</w:t>
                                </w:r>
                                <w:bookmarkEnd w:id="31"/>
                              </w:p>
                            </w:tc>
                          </w:tr>
                        </w:tbl>
                        <w:p w:rsidR="0092642D" w:rsidRPr="0039575E" w:rsidRDefault="00033143" w:rsidP="00B86FB0">
                          <w:pPr>
                            <w:pStyle w:val="Template-Adresse"/>
                            <w:rPr>
                              <w:vanish/>
                            </w:rPr>
                          </w:pPr>
                          <w:bookmarkStart w:id="32" w:name="HIF_SD_SPP_RamProjectVersionNo"/>
                          <w:bookmarkStart w:id="33" w:name="SD_SPP_RamProjectVersionNo"/>
                          <w:bookmarkEnd w:id="30"/>
                          <w:bookmarkEnd w:id="33"/>
                          <w:r>
                            <w:rPr>
                              <w:vanish/>
                            </w:rPr>
                            <w:t>Dok LF00018-1-HMP</w:t>
                          </w:r>
                        </w:p>
                        <w:bookmarkEnd w:id="32"/>
                        <w:p w:rsidR="0092642D" w:rsidRPr="0043244A" w:rsidRDefault="0092642D" w:rsidP="00952B3C">
                          <w:pPr>
                            <w:pStyle w:val="Template-Adresse"/>
                            <w:rPr>
                              <w:vanish/>
                            </w:rPr>
                          </w:pPr>
                        </w:p>
                        <w:p w:rsidR="0092642D" w:rsidRPr="0043244A" w:rsidRDefault="0092642D" w:rsidP="00952B3C">
                          <w:pPr>
                            <w:pStyle w:val="Template-Adresse"/>
                            <w:rPr>
                              <w:vanish/>
                            </w:rPr>
                          </w:pPr>
                        </w:p>
                        <w:p w:rsidR="0092642D" w:rsidRPr="00D10691" w:rsidRDefault="0092642D" w:rsidP="00952B3C">
                          <w:pPr>
                            <w:pStyle w:val="Template-Adresse"/>
                            <w:rPr>
                              <w:vanish/>
                            </w:rPr>
                          </w:pPr>
                          <w:bookmarkStart w:id="34" w:name="SD_CHK_ChkShowRevisionTable"/>
                        </w:p>
                        <w:p w:rsidR="0092642D" w:rsidRPr="00D10691" w:rsidRDefault="0092642D" w:rsidP="0081525E">
                          <w:pPr>
                            <w:pStyle w:val="Template-Adresse"/>
                            <w:tabs>
                              <w:tab w:val="clear" w:pos="198"/>
                              <w:tab w:val="left" w:pos="1414"/>
                            </w:tabs>
                            <w:rPr>
                              <w:vanish/>
                            </w:rPr>
                          </w:pPr>
                          <w:bookmarkStart w:id="35" w:name="SD_LAN_Madeby"/>
                          <w:r w:rsidRPr="00D10691">
                            <w:rPr>
                              <w:vanish/>
                            </w:rPr>
                            <w:t>Udarbejdet af</w:t>
                          </w:r>
                          <w:bookmarkEnd w:id="35"/>
                          <w:r w:rsidRPr="00D10691">
                            <w:rPr>
                              <w:vanish/>
                            </w:rPr>
                            <w:tab/>
                          </w:r>
                          <w:bookmarkStart w:id="36" w:name="SD_FLD_MadeBy"/>
                          <w:r>
                            <w:rPr>
                              <w:vanish/>
                            </w:rPr>
                            <w:t>HMP</w:t>
                          </w:r>
                          <w:bookmarkEnd w:id="36"/>
                        </w:p>
                        <w:p w:rsidR="0092642D" w:rsidRPr="00D10691" w:rsidRDefault="0092642D" w:rsidP="0081525E">
                          <w:pPr>
                            <w:pStyle w:val="Template-Adresse"/>
                            <w:tabs>
                              <w:tab w:val="clear" w:pos="198"/>
                              <w:tab w:val="left" w:pos="1414"/>
                            </w:tabs>
                            <w:rPr>
                              <w:vanish/>
                            </w:rPr>
                          </w:pPr>
                          <w:bookmarkStart w:id="37" w:name="SD_LAN_Checkedby"/>
                          <w:r w:rsidRPr="00D10691">
                            <w:rPr>
                              <w:vanish/>
                            </w:rPr>
                            <w:t>Kontrolleret af</w:t>
                          </w:r>
                          <w:bookmarkEnd w:id="37"/>
                          <w:r w:rsidRPr="00D10691">
                            <w:rPr>
                              <w:vanish/>
                            </w:rPr>
                            <w:tab/>
                          </w:r>
                          <w:bookmarkStart w:id="38" w:name="SD_FLD_CheckedBy"/>
                          <w:bookmarkEnd w:id="38"/>
                        </w:p>
                        <w:p w:rsidR="0092642D" w:rsidRPr="00D10691" w:rsidRDefault="0092642D" w:rsidP="0081525E">
                          <w:pPr>
                            <w:pStyle w:val="Template-Adresse"/>
                            <w:tabs>
                              <w:tab w:val="clear" w:pos="198"/>
                              <w:tab w:val="left" w:pos="1414"/>
                            </w:tabs>
                            <w:rPr>
                              <w:vanish/>
                            </w:rPr>
                          </w:pPr>
                          <w:bookmarkStart w:id="39" w:name="SD_LAN_Approvedby"/>
                          <w:r w:rsidRPr="00D10691">
                            <w:rPr>
                              <w:vanish/>
                            </w:rPr>
                            <w:t>Godkendt af</w:t>
                          </w:r>
                          <w:bookmarkEnd w:id="39"/>
                          <w:r w:rsidRPr="00D10691">
                            <w:rPr>
                              <w:vanish/>
                            </w:rPr>
                            <w:tab/>
                          </w:r>
                          <w:bookmarkStart w:id="40" w:name="SD_FLD_ApprovedBy"/>
                          <w:bookmarkEnd w:id="40"/>
                        </w:p>
                        <w:p w:rsidR="0092642D" w:rsidRPr="00D10691" w:rsidRDefault="0092642D" w:rsidP="001D442B">
                          <w:pPr>
                            <w:pStyle w:val="Template-Adresse"/>
                            <w:tabs>
                              <w:tab w:val="clear" w:pos="198"/>
                              <w:tab w:val="left" w:pos="567"/>
                            </w:tabs>
                            <w:rPr>
                              <w:vanish/>
                            </w:rPr>
                          </w:pPr>
                        </w:p>
                        <w:bookmarkEnd w:id="34"/>
                        <w:p w:rsidR="0092642D" w:rsidRPr="00985E2A" w:rsidRDefault="0092642D" w:rsidP="001D442B">
                          <w:pPr>
                            <w:pStyle w:val="Template-Adresse"/>
                            <w:tabs>
                              <w:tab w:val="clear" w:pos="198"/>
                              <w:tab w:val="left" w:pos="567"/>
                            </w:tabs>
                          </w:pPr>
                        </w:p>
                      </w:txbxContent>
                    </wps:txbx>
                    <wps:bodyPr rot="0" vert="horz" wrap="square" lIns="108000" tIns="0" rIns="360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111.75pt;margin-top:299.65pt;width:162.95pt;height:414.75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" filled="f" stroked="f">
              <v:textbox inset="3mm,0,10mm,0">
                <w:txbxContent>
                  <w:p w:rsidR="0092642D" w:rsidRDefault="0092642D" w:rsidP="00952B3C">
                    <w:pPr>
                      <w:pStyle w:val="Template-Adresse"/>
                    </w:pPr>
                    <w:bookmarkStart w:id="41" w:name="SD_LAN_Date"/>
                    <w:r>
                      <w:t>Dato</w:t>
                    </w:r>
                    <w:bookmarkEnd w:id="41"/>
                    <w:r>
                      <w:t xml:space="preserve"> </w:t>
                    </w:r>
                    <w:r w:rsidRPr="00985E2A">
                      <w:t xml:space="preserve"> </w:t>
                    </w:r>
                    <w:bookmarkStart w:id="42" w:name="SD_FLD_DocumentDate"/>
                    <w:r>
                      <w:t>2016-01-</w:t>
                    </w:r>
                    <w:bookmarkEnd w:id="42"/>
                    <w:r w:rsidR="00033143">
                      <w:t>27</w:t>
                    </w:r>
                  </w:p>
                  <w:p w:rsidR="0092642D" w:rsidRDefault="0092642D" w:rsidP="00952B3C">
                    <w:pPr>
                      <w:pStyle w:val="Template-Adresse"/>
                    </w:pPr>
                  </w:p>
                  <w:p w:rsidR="0092642D" w:rsidRDefault="0092642D" w:rsidP="00952B3C">
                    <w:pPr>
                      <w:pStyle w:val="Template-Adresse"/>
                    </w:pPr>
                  </w:p>
                  <w:p w:rsidR="0092642D" w:rsidRDefault="0092642D" w:rsidP="00952B3C">
                    <w:pPr>
                      <w:pStyle w:val="Template-Adresse"/>
                    </w:pPr>
                  </w:p>
                  <w:p w:rsidR="0092642D" w:rsidRDefault="0092642D" w:rsidP="00952B3C">
                    <w:pPr>
                      <w:pStyle w:val="Template-Adresse"/>
                    </w:pPr>
                    <w:bookmarkStart w:id="43" w:name="SD_OFF_Name"/>
                    <w:r>
                      <w:t>Rambøll</w:t>
                    </w:r>
                    <w:bookmarkEnd w:id="43"/>
                  </w:p>
                  <w:p w:rsidR="0092642D" w:rsidRDefault="0092642D" w:rsidP="00952B3C">
                    <w:pPr>
                      <w:pStyle w:val="Template-Adresse"/>
                    </w:pPr>
                    <w:bookmarkStart w:id="44" w:name="SD_OFF_Address"/>
                    <w:r>
                      <w:t>Englandsgade 25</w:t>
                    </w:r>
                    <w:r>
                      <w:br/>
                      <w:t>DK-5100 Odense C</w:t>
                    </w:r>
                    <w:bookmarkEnd w:id="44"/>
                  </w:p>
                  <w:p w:rsidR="0092642D" w:rsidRDefault="0092642D" w:rsidP="00952B3C">
                    <w:pPr>
                      <w:pStyle w:val="Template-Adresse"/>
                    </w:pPr>
                  </w:p>
                  <w:p w:rsidR="0092642D" w:rsidRPr="00D10691" w:rsidRDefault="0092642D" w:rsidP="00952B3C">
                    <w:pPr>
                      <w:pStyle w:val="Template-Adresse"/>
                    </w:pPr>
                    <w:bookmarkStart w:id="45" w:name="SD_LAN_T"/>
                    <w:bookmarkStart w:id="46" w:name="HIF_SD_OFF_Phone"/>
                    <w:r w:rsidRPr="00D10691">
                      <w:t>T</w:t>
                    </w:r>
                    <w:bookmarkEnd w:id="45"/>
                    <w:r w:rsidRPr="00D10691">
                      <w:tab/>
                    </w:r>
                    <w:bookmarkStart w:id="47" w:name="SD_OFF_Phone"/>
                    <w:r w:rsidRPr="00D10691">
                      <w:t>+45 5161 1000</w:t>
                    </w:r>
                    <w:bookmarkEnd w:id="47"/>
                  </w:p>
                  <w:p w:rsidR="0092642D" w:rsidRPr="00D10691" w:rsidRDefault="0092642D" w:rsidP="00952B3C">
                    <w:pPr>
                      <w:pStyle w:val="Template-Adresse"/>
                    </w:pPr>
                    <w:bookmarkStart w:id="48" w:name="SD_LAN_F"/>
                    <w:bookmarkStart w:id="49" w:name="HIF_SD_OFF_Fax"/>
                    <w:bookmarkEnd w:id="46"/>
                    <w:r w:rsidRPr="00D10691">
                      <w:t>F</w:t>
                    </w:r>
                    <w:bookmarkEnd w:id="48"/>
                    <w:r w:rsidRPr="00D10691">
                      <w:tab/>
                    </w:r>
                    <w:bookmarkStart w:id="50" w:name="SD_OFF_Fax"/>
                    <w:r w:rsidRPr="00D10691">
                      <w:t>+45 5161 1001</w:t>
                    </w:r>
                    <w:bookmarkEnd w:id="50"/>
                  </w:p>
                  <w:p w:rsidR="0092642D" w:rsidRPr="00D10691" w:rsidRDefault="0092642D" w:rsidP="00952B3C">
                    <w:pPr>
                      <w:pStyle w:val="Template-Adresse"/>
                    </w:pPr>
                    <w:bookmarkStart w:id="51" w:name="SD_OFF_web"/>
                    <w:bookmarkStart w:id="52" w:name="HIF_SD_OFF_web"/>
                    <w:bookmarkEnd w:id="49"/>
                    <w:r w:rsidRPr="00D10691">
                      <w:t>www.ramboll.dk</w:t>
                    </w:r>
                    <w:bookmarkEnd w:id="51"/>
                  </w:p>
                  <w:bookmarkEnd w:id="52"/>
                  <w:p w:rsidR="0092642D" w:rsidRDefault="0092642D" w:rsidP="00D7558B">
                    <w:pPr>
                      <w:pStyle w:val="Template-Adresse"/>
                    </w:pPr>
                  </w:p>
                  <w:p w:rsidR="0092642D" w:rsidRDefault="0092642D" w:rsidP="00D7558B">
                    <w:pPr>
                      <w:pStyle w:val="Template-Adresse"/>
                    </w:pPr>
                  </w:p>
                  <w:p w:rsidR="0092642D" w:rsidRPr="0043244A" w:rsidRDefault="0092642D" w:rsidP="00D7558B">
                    <w:pPr>
                      <w:pStyle w:val="Template-Adresse"/>
                      <w:rPr>
                        <w:vanish/>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7"/>
                      <w:gridCol w:w="2016"/>
                    </w:tblGrid>
                    <w:tr w:rsidR="0092642D" w:rsidRPr="0043244A" w:rsidTr="004E4062">
                      <w:tc>
                        <w:tcPr>
                          <w:tcW w:w="397" w:type="dxa"/>
                        </w:tcPr>
                        <w:p w:rsidR="0092642D" w:rsidRPr="00D10691" w:rsidRDefault="0092642D" w:rsidP="00DF2806">
                          <w:pPr>
                            <w:pStyle w:val="Template-Adresse"/>
                          </w:pPr>
                          <w:bookmarkStart w:id="53" w:name="SD_LAN_Ref"/>
                          <w:bookmarkStart w:id="54" w:name="HIF_SD_FLD_Reference" w:colFirst="0" w:colLast="1"/>
                          <w:r w:rsidRPr="00D10691">
                            <w:t>Ref.</w:t>
                          </w:r>
                          <w:bookmarkEnd w:id="53"/>
                        </w:p>
                      </w:tc>
                      <w:tc>
                        <w:tcPr>
                          <w:tcW w:w="2016" w:type="dxa"/>
                        </w:tcPr>
                        <w:p w:rsidR="0092642D" w:rsidRPr="00D10691" w:rsidRDefault="0092642D" w:rsidP="00DF2806">
                          <w:pPr>
                            <w:pStyle w:val="Template-Adresse"/>
                          </w:pPr>
                          <w:bookmarkStart w:id="55" w:name="SD_FLD_Reference"/>
                          <w:r w:rsidRPr="00D10691">
                            <w:t>1100020566</w:t>
                          </w:r>
                          <w:bookmarkEnd w:id="55"/>
                        </w:p>
                      </w:tc>
                    </w:tr>
                  </w:tbl>
                  <w:p w:rsidR="0092642D" w:rsidRPr="0039575E" w:rsidRDefault="00033143" w:rsidP="00B86FB0">
                    <w:pPr>
                      <w:pStyle w:val="Template-Adresse"/>
                      <w:rPr>
                        <w:vanish/>
                      </w:rPr>
                    </w:pPr>
                    <w:bookmarkStart w:id="56" w:name="HIF_SD_SPP_RamProjectVersionNo"/>
                    <w:bookmarkStart w:id="57" w:name="SD_SPP_RamProjectVersionNo"/>
                    <w:bookmarkEnd w:id="54"/>
                    <w:bookmarkEnd w:id="57"/>
                    <w:r>
                      <w:rPr>
                        <w:vanish/>
                      </w:rPr>
                      <w:t>Dok LF00018-1-HMP</w:t>
                    </w:r>
                  </w:p>
                  <w:bookmarkEnd w:id="56"/>
                  <w:p w:rsidR="0092642D" w:rsidRPr="0043244A" w:rsidRDefault="0092642D" w:rsidP="00952B3C">
                    <w:pPr>
                      <w:pStyle w:val="Template-Adresse"/>
                      <w:rPr>
                        <w:vanish/>
                      </w:rPr>
                    </w:pPr>
                  </w:p>
                  <w:p w:rsidR="0092642D" w:rsidRPr="0043244A" w:rsidRDefault="0092642D" w:rsidP="00952B3C">
                    <w:pPr>
                      <w:pStyle w:val="Template-Adresse"/>
                      <w:rPr>
                        <w:vanish/>
                      </w:rPr>
                    </w:pPr>
                  </w:p>
                  <w:p w:rsidR="0092642D" w:rsidRPr="00D10691" w:rsidRDefault="0092642D" w:rsidP="00952B3C">
                    <w:pPr>
                      <w:pStyle w:val="Template-Adresse"/>
                      <w:rPr>
                        <w:vanish/>
                      </w:rPr>
                    </w:pPr>
                    <w:bookmarkStart w:id="58" w:name="SD_CHK_ChkShowRevisionTable"/>
                  </w:p>
                  <w:p w:rsidR="0092642D" w:rsidRPr="00D10691" w:rsidRDefault="0092642D" w:rsidP="0081525E">
                    <w:pPr>
                      <w:pStyle w:val="Template-Adresse"/>
                      <w:tabs>
                        <w:tab w:val="clear" w:pos="198"/>
                        <w:tab w:val="left" w:pos="1414"/>
                      </w:tabs>
                      <w:rPr>
                        <w:vanish/>
                      </w:rPr>
                    </w:pPr>
                    <w:bookmarkStart w:id="59" w:name="SD_LAN_Madeby"/>
                    <w:r w:rsidRPr="00D10691">
                      <w:rPr>
                        <w:vanish/>
                      </w:rPr>
                      <w:t>Udarbejdet af</w:t>
                    </w:r>
                    <w:bookmarkEnd w:id="59"/>
                    <w:r w:rsidRPr="00D10691">
                      <w:rPr>
                        <w:vanish/>
                      </w:rPr>
                      <w:tab/>
                    </w:r>
                    <w:bookmarkStart w:id="60" w:name="SD_FLD_MadeBy"/>
                    <w:r>
                      <w:rPr>
                        <w:vanish/>
                      </w:rPr>
                      <w:t>HMP</w:t>
                    </w:r>
                    <w:bookmarkEnd w:id="60"/>
                  </w:p>
                  <w:p w:rsidR="0092642D" w:rsidRPr="00D10691" w:rsidRDefault="0092642D" w:rsidP="0081525E">
                    <w:pPr>
                      <w:pStyle w:val="Template-Adresse"/>
                      <w:tabs>
                        <w:tab w:val="clear" w:pos="198"/>
                        <w:tab w:val="left" w:pos="1414"/>
                      </w:tabs>
                      <w:rPr>
                        <w:vanish/>
                      </w:rPr>
                    </w:pPr>
                    <w:bookmarkStart w:id="61" w:name="SD_LAN_Checkedby"/>
                    <w:r w:rsidRPr="00D10691">
                      <w:rPr>
                        <w:vanish/>
                      </w:rPr>
                      <w:t>Kontrolleret af</w:t>
                    </w:r>
                    <w:bookmarkEnd w:id="61"/>
                    <w:r w:rsidRPr="00D10691">
                      <w:rPr>
                        <w:vanish/>
                      </w:rPr>
                      <w:tab/>
                    </w:r>
                    <w:bookmarkStart w:id="62" w:name="SD_FLD_CheckedBy"/>
                    <w:bookmarkEnd w:id="62"/>
                  </w:p>
                  <w:p w:rsidR="0092642D" w:rsidRPr="00D10691" w:rsidRDefault="0092642D" w:rsidP="0081525E">
                    <w:pPr>
                      <w:pStyle w:val="Template-Adresse"/>
                      <w:tabs>
                        <w:tab w:val="clear" w:pos="198"/>
                        <w:tab w:val="left" w:pos="1414"/>
                      </w:tabs>
                      <w:rPr>
                        <w:vanish/>
                      </w:rPr>
                    </w:pPr>
                    <w:bookmarkStart w:id="63" w:name="SD_LAN_Approvedby"/>
                    <w:r w:rsidRPr="00D10691">
                      <w:rPr>
                        <w:vanish/>
                      </w:rPr>
                      <w:t>Godkendt af</w:t>
                    </w:r>
                    <w:bookmarkEnd w:id="63"/>
                    <w:r w:rsidRPr="00D10691">
                      <w:rPr>
                        <w:vanish/>
                      </w:rPr>
                      <w:tab/>
                    </w:r>
                    <w:bookmarkStart w:id="64" w:name="SD_FLD_ApprovedBy"/>
                    <w:bookmarkEnd w:id="64"/>
                  </w:p>
                  <w:p w:rsidR="0092642D" w:rsidRPr="00D10691" w:rsidRDefault="0092642D" w:rsidP="001D442B">
                    <w:pPr>
                      <w:pStyle w:val="Template-Adresse"/>
                      <w:tabs>
                        <w:tab w:val="clear" w:pos="198"/>
                        <w:tab w:val="left" w:pos="567"/>
                      </w:tabs>
                      <w:rPr>
                        <w:vanish/>
                      </w:rPr>
                    </w:pPr>
                  </w:p>
                  <w:bookmarkEnd w:id="58"/>
                  <w:p w:rsidR="0092642D" w:rsidRPr="00985E2A" w:rsidRDefault="0092642D" w:rsidP="001D442B">
                    <w:pPr>
                      <w:pStyle w:val="Template-Adresse"/>
                      <w:tabs>
                        <w:tab w:val="clear" w:pos="198"/>
                        <w:tab w:val="left" w:pos="567"/>
                      </w:tabs>
                    </w:pPr>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7A5E96"/>
    <w:lvl w:ilvl="0">
      <w:start w:val="1"/>
      <w:numFmt w:val="decimal"/>
      <w:lvlText w:val="%1."/>
      <w:lvlJc w:val="left"/>
      <w:pPr>
        <w:tabs>
          <w:tab w:val="num" w:pos="360"/>
        </w:tabs>
        <w:ind w:left="360" w:hanging="360"/>
      </w:pPr>
    </w:lvl>
  </w:abstractNum>
  <w:abstractNum w:abstractNumId="9">
    <w:nsid w:val="FFFFFF89"/>
    <w:multiLevelType w:val="singleLevel"/>
    <w:tmpl w:val="C318E9B8"/>
    <w:lvl w:ilvl="0">
      <w:start w:val="1"/>
      <w:numFmt w:val="bullet"/>
      <w:lvlText w:val=""/>
      <w:lvlJc w:val="left"/>
      <w:pPr>
        <w:tabs>
          <w:tab w:val="num" w:pos="360"/>
        </w:tabs>
        <w:ind w:left="360" w:hanging="360"/>
      </w:pPr>
      <w:rPr>
        <w:rFonts w:ascii="Symbol" w:hAnsi="Symbol" w:hint="default"/>
      </w:rPr>
    </w:lvl>
  </w:abstractNum>
  <w:abstractNum w:abstractNumId="10">
    <w:nsid w:val="03655C9B"/>
    <w:multiLevelType w:val="multilevel"/>
    <w:tmpl w:val="676285D6"/>
    <w:lvl w:ilvl="0">
      <w:start w:val="1"/>
      <w:numFmt w:val="bullet"/>
      <w:pStyle w:val="List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1">
    <w:nsid w:val="061B7022"/>
    <w:multiLevelType w:val="multilevel"/>
    <w:tmpl w:val="1A405F70"/>
    <w:lvl w:ilvl="0">
      <w:start w:val="1"/>
      <w:numFmt w:val="decimal"/>
      <w:pStyle w:val="ListNumber"/>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2">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46D05808"/>
    <w:multiLevelType w:val="multilevel"/>
    <w:tmpl w:val="B20CFB8C"/>
    <w:lvl w:ilvl="0">
      <w:start w:val="1"/>
      <w:numFmt w:val="decimal"/>
      <w:pStyle w:val="Heading1"/>
      <w:lvlText w:val="%1."/>
      <w:lvlJc w:val="left"/>
      <w:pPr>
        <w:tabs>
          <w:tab w:val="num" w:pos="0"/>
        </w:tabs>
        <w:ind w:left="0" w:hanging="1077"/>
      </w:pPr>
      <w:rPr>
        <w:rFonts w:ascii="Verdana" w:hAnsi="Verdana" w:hint="default"/>
        <w:b/>
        <w:i w:val="0"/>
        <w:sz w:val="20"/>
      </w:rPr>
    </w:lvl>
    <w:lvl w:ilvl="1">
      <w:start w:val="1"/>
      <w:numFmt w:val="decimal"/>
      <w:pStyle w:val="Heading2"/>
      <w:lvlText w:val="%1.%2"/>
      <w:lvlJc w:val="left"/>
      <w:pPr>
        <w:tabs>
          <w:tab w:val="num" w:pos="0"/>
        </w:tabs>
        <w:ind w:left="0" w:hanging="1077"/>
      </w:pPr>
      <w:rPr>
        <w:rFonts w:ascii="Verdana" w:hAnsi="Verdana" w:hint="default"/>
        <w:b/>
        <w:i w:val="0"/>
        <w:sz w:val="18"/>
      </w:rPr>
    </w:lvl>
    <w:lvl w:ilvl="2">
      <w:start w:val="1"/>
      <w:numFmt w:val="decimal"/>
      <w:pStyle w:val="Heading3"/>
      <w:lvlText w:val="%1.%2.%3"/>
      <w:lvlJc w:val="left"/>
      <w:pPr>
        <w:tabs>
          <w:tab w:val="num" w:pos="0"/>
        </w:tabs>
        <w:ind w:left="0" w:hanging="1077"/>
      </w:pPr>
      <w:rPr>
        <w:rFonts w:ascii="Verdana" w:hAnsi="Verdana" w:hint="default"/>
        <w:b w:val="0"/>
        <w:i w:val="0"/>
        <w:sz w:val="18"/>
      </w:rPr>
    </w:lvl>
    <w:lvl w:ilvl="3">
      <w:start w:val="1"/>
      <w:numFmt w:val="decimal"/>
      <w:pStyle w:val="Heading4"/>
      <w:lvlText w:val="%1.%2.%3.%4"/>
      <w:lvlJc w:val="left"/>
      <w:pPr>
        <w:tabs>
          <w:tab w:val="num" w:pos="0"/>
        </w:tabs>
        <w:ind w:left="0" w:hanging="1077"/>
      </w:pPr>
      <w:rPr>
        <w:rFonts w:ascii="Verdana" w:hAnsi="Verdana" w:hint="default"/>
        <w:b w:val="0"/>
        <w:i w:val="0"/>
        <w:sz w:val="16"/>
      </w:rPr>
    </w:lvl>
    <w:lvl w:ilvl="4">
      <w:start w:val="1"/>
      <w:numFmt w:val="decimal"/>
      <w:pStyle w:val="Heading5"/>
      <w:lvlText w:val="%1.%2.%3.%4.%5"/>
      <w:lvlJc w:val="left"/>
      <w:pPr>
        <w:tabs>
          <w:tab w:val="num" w:pos="341"/>
        </w:tabs>
        <w:ind w:left="341" w:hanging="1418"/>
      </w:pPr>
      <w:rPr>
        <w:rFonts w:ascii="Verdana" w:hAnsi="Verdana" w:hint="default"/>
        <w:b w:val="0"/>
        <w:i w:val="0"/>
        <w:sz w:val="16"/>
      </w:rPr>
    </w:lvl>
    <w:lvl w:ilvl="5">
      <w:start w:val="1"/>
      <w:numFmt w:val="decimal"/>
      <w:pStyle w:val="Heading6"/>
      <w:lvlText w:val="%1.%2.%3.%4.%5.%6"/>
      <w:lvlJc w:val="left"/>
      <w:pPr>
        <w:tabs>
          <w:tab w:val="num" w:pos="624"/>
        </w:tabs>
        <w:ind w:left="624" w:hanging="1701"/>
      </w:pPr>
      <w:rPr>
        <w:rFonts w:ascii="Verdana" w:hAnsi="Verdana" w:hint="default"/>
        <w:b w:val="0"/>
        <w:i w:val="0"/>
        <w:sz w:val="16"/>
      </w:rPr>
    </w:lvl>
    <w:lvl w:ilvl="6">
      <w:start w:val="1"/>
      <w:numFmt w:val="decimal"/>
      <w:pStyle w:val="Heading7"/>
      <w:lvlText w:val="%1.%2.%3.%4.%5.%6.%7"/>
      <w:lvlJc w:val="left"/>
      <w:pPr>
        <w:tabs>
          <w:tab w:val="num" w:pos="624"/>
        </w:tabs>
        <w:ind w:left="624" w:hanging="1701"/>
      </w:pPr>
      <w:rPr>
        <w:rFonts w:ascii="Verdana" w:hAnsi="Verdana" w:hint="default"/>
        <w:b w:val="0"/>
        <w:i w:val="0"/>
        <w:sz w:val="16"/>
      </w:rPr>
    </w:lvl>
    <w:lvl w:ilvl="7">
      <w:start w:val="1"/>
      <w:numFmt w:val="decimal"/>
      <w:pStyle w:val="Heading8"/>
      <w:lvlText w:val="%1.%2.%3.%4.%5.%6.%7.%8"/>
      <w:lvlJc w:val="left"/>
      <w:pPr>
        <w:tabs>
          <w:tab w:val="num" w:pos="363"/>
        </w:tabs>
        <w:ind w:left="363" w:hanging="1440"/>
      </w:pPr>
      <w:rPr>
        <w:rFonts w:hint="default"/>
      </w:rPr>
    </w:lvl>
    <w:lvl w:ilvl="8">
      <w:start w:val="1"/>
      <w:numFmt w:val="decimal"/>
      <w:pStyle w:val="Heading9"/>
      <w:lvlText w:val="%1.%2.%3.%4.%5.%6.%7.%8.%9"/>
      <w:lvlJc w:val="left"/>
      <w:pPr>
        <w:tabs>
          <w:tab w:val="num" w:pos="507"/>
        </w:tabs>
        <w:ind w:left="507" w:hanging="1584"/>
      </w:pPr>
      <w:rPr>
        <w:rFonts w:hint="default"/>
      </w:rPr>
    </w:lvl>
  </w:abstractNum>
  <w:abstractNum w:abstractNumId="15">
    <w:nsid w:val="4E92731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5FF53E2"/>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7"/>
  </w:num>
  <w:num w:numId="14">
    <w:abstractNumId w:val="13"/>
  </w:num>
  <w:num w:numId="15">
    <w:abstractNumId w:val="12"/>
  </w:num>
  <w:num w:numId="16">
    <w:abstractNumId w:val="17"/>
  </w:num>
  <w:num w:numId="17">
    <w:abstractNumId w:val="14"/>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5"/>
  </w:num>
  <w:num w:numId="38">
    <w:abstractNumId w:val="16"/>
  </w:num>
  <w:num w:numId="39">
    <w:abstractNumId w:val="10"/>
  </w:num>
  <w:num w:numId="40">
    <w:abstractNumId w:val="11"/>
  </w:num>
  <w:num w:numId="41">
    <w:abstractNumId w:val="14"/>
  </w:num>
  <w:num w:numId="42">
    <w:abstractNumId w:val="14"/>
  </w:num>
  <w:num w:numId="43">
    <w:abstractNumId w:val="14"/>
  </w:num>
  <w:num w:numId="44">
    <w:abstractNumId w:val="14"/>
  </w:num>
  <w:num w:numId="45">
    <w:abstractNumId w:val="14"/>
  </w:num>
  <w:num w:numId="46">
    <w:abstractNumId w:val="14"/>
  </w:num>
  <w:num w:numId="47">
    <w:abstractNumId w:val="14"/>
  </w:num>
  <w:num w:numId="48">
    <w:abstractNumId w:val="14"/>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91"/>
    <w:rsid w:val="00005174"/>
    <w:rsid w:val="00005C70"/>
    <w:rsid w:val="00007BE8"/>
    <w:rsid w:val="00017A95"/>
    <w:rsid w:val="00021AA0"/>
    <w:rsid w:val="00033143"/>
    <w:rsid w:val="00036F70"/>
    <w:rsid w:val="000406DB"/>
    <w:rsid w:val="00041346"/>
    <w:rsid w:val="0005288E"/>
    <w:rsid w:val="00061DCB"/>
    <w:rsid w:val="00076993"/>
    <w:rsid w:val="00082E41"/>
    <w:rsid w:val="000843AB"/>
    <w:rsid w:val="00087B26"/>
    <w:rsid w:val="000A07C4"/>
    <w:rsid w:val="000B3683"/>
    <w:rsid w:val="000B6FF1"/>
    <w:rsid w:val="000B7048"/>
    <w:rsid w:val="000C379A"/>
    <w:rsid w:val="000C3920"/>
    <w:rsid w:val="000D3A97"/>
    <w:rsid w:val="000F00BC"/>
    <w:rsid w:val="001030A0"/>
    <w:rsid w:val="00122B76"/>
    <w:rsid w:val="001266C7"/>
    <w:rsid w:val="00131DE7"/>
    <w:rsid w:val="0013660A"/>
    <w:rsid w:val="0013704E"/>
    <w:rsid w:val="001440BA"/>
    <w:rsid w:val="00147261"/>
    <w:rsid w:val="00151C1B"/>
    <w:rsid w:val="001601BE"/>
    <w:rsid w:val="00183856"/>
    <w:rsid w:val="001877AE"/>
    <w:rsid w:val="001B1ADB"/>
    <w:rsid w:val="001B44D2"/>
    <w:rsid w:val="001D442B"/>
    <w:rsid w:val="001D4460"/>
    <w:rsid w:val="001E7BBD"/>
    <w:rsid w:val="00214638"/>
    <w:rsid w:val="00236690"/>
    <w:rsid w:val="00244EA8"/>
    <w:rsid w:val="00252C5C"/>
    <w:rsid w:val="002577DD"/>
    <w:rsid w:val="002661E3"/>
    <w:rsid w:val="00267FC2"/>
    <w:rsid w:val="00275ECA"/>
    <w:rsid w:val="00283B34"/>
    <w:rsid w:val="00291C6D"/>
    <w:rsid w:val="002953B1"/>
    <w:rsid w:val="002A1794"/>
    <w:rsid w:val="002A3614"/>
    <w:rsid w:val="002B3457"/>
    <w:rsid w:val="002C4226"/>
    <w:rsid w:val="002E5FBC"/>
    <w:rsid w:val="002F316F"/>
    <w:rsid w:val="00304C24"/>
    <w:rsid w:val="0031386F"/>
    <w:rsid w:val="00317CD9"/>
    <w:rsid w:val="003269A7"/>
    <w:rsid w:val="003322FA"/>
    <w:rsid w:val="00353C8C"/>
    <w:rsid w:val="00364045"/>
    <w:rsid w:val="00367B63"/>
    <w:rsid w:val="003702D4"/>
    <w:rsid w:val="00371CF1"/>
    <w:rsid w:val="0038124E"/>
    <w:rsid w:val="00384547"/>
    <w:rsid w:val="00395958"/>
    <w:rsid w:val="003961DB"/>
    <w:rsid w:val="003B25EF"/>
    <w:rsid w:val="003B3803"/>
    <w:rsid w:val="003C13BA"/>
    <w:rsid w:val="003C289B"/>
    <w:rsid w:val="003D2458"/>
    <w:rsid w:val="003E2DF1"/>
    <w:rsid w:val="003F2433"/>
    <w:rsid w:val="003F41E1"/>
    <w:rsid w:val="00400A94"/>
    <w:rsid w:val="004229AC"/>
    <w:rsid w:val="0043244A"/>
    <w:rsid w:val="004478BC"/>
    <w:rsid w:val="0045258E"/>
    <w:rsid w:val="00455B25"/>
    <w:rsid w:val="00464984"/>
    <w:rsid w:val="00482C1B"/>
    <w:rsid w:val="00484A78"/>
    <w:rsid w:val="004A3C88"/>
    <w:rsid w:val="004A4E66"/>
    <w:rsid w:val="004A5DE4"/>
    <w:rsid w:val="004B02CD"/>
    <w:rsid w:val="004B109A"/>
    <w:rsid w:val="004C38B3"/>
    <w:rsid w:val="004D2E2C"/>
    <w:rsid w:val="004E14B9"/>
    <w:rsid w:val="004E4062"/>
    <w:rsid w:val="004E465D"/>
    <w:rsid w:val="004F57DE"/>
    <w:rsid w:val="004F7599"/>
    <w:rsid w:val="00501820"/>
    <w:rsid w:val="00511B16"/>
    <w:rsid w:val="00520A7E"/>
    <w:rsid w:val="00527CCB"/>
    <w:rsid w:val="00553CF6"/>
    <w:rsid w:val="00563ABC"/>
    <w:rsid w:val="005834BC"/>
    <w:rsid w:val="00595C09"/>
    <w:rsid w:val="005A48D7"/>
    <w:rsid w:val="005A69D7"/>
    <w:rsid w:val="005B17B8"/>
    <w:rsid w:val="005B6BF1"/>
    <w:rsid w:val="005C1800"/>
    <w:rsid w:val="005C6252"/>
    <w:rsid w:val="005D2B4F"/>
    <w:rsid w:val="005D2F25"/>
    <w:rsid w:val="005E0495"/>
    <w:rsid w:val="005E61C0"/>
    <w:rsid w:val="006067E1"/>
    <w:rsid w:val="006106AC"/>
    <w:rsid w:val="00612D70"/>
    <w:rsid w:val="006257F7"/>
    <w:rsid w:val="00627AE7"/>
    <w:rsid w:val="00631922"/>
    <w:rsid w:val="0063278C"/>
    <w:rsid w:val="006359D7"/>
    <w:rsid w:val="006461F2"/>
    <w:rsid w:val="006549AF"/>
    <w:rsid w:val="00660566"/>
    <w:rsid w:val="006902F7"/>
    <w:rsid w:val="006A76AD"/>
    <w:rsid w:val="006B4A31"/>
    <w:rsid w:val="006B7969"/>
    <w:rsid w:val="006C42D5"/>
    <w:rsid w:val="006C6364"/>
    <w:rsid w:val="006D4766"/>
    <w:rsid w:val="006F13E8"/>
    <w:rsid w:val="006F3A43"/>
    <w:rsid w:val="006F4B88"/>
    <w:rsid w:val="006F5590"/>
    <w:rsid w:val="006F709D"/>
    <w:rsid w:val="00700C90"/>
    <w:rsid w:val="0070110D"/>
    <w:rsid w:val="00702304"/>
    <w:rsid w:val="007058A0"/>
    <w:rsid w:val="00710DE6"/>
    <w:rsid w:val="00713D52"/>
    <w:rsid w:val="00717B1D"/>
    <w:rsid w:val="0073761C"/>
    <w:rsid w:val="007447A7"/>
    <w:rsid w:val="0075196A"/>
    <w:rsid w:val="00760AC7"/>
    <w:rsid w:val="00764EBC"/>
    <w:rsid w:val="00774589"/>
    <w:rsid w:val="007842EB"/>
    <w:rsid w:val="00785B29"/>
    <w:rsid w:val="00786D07"/>
    <w:rsid w:val="007A3011"/>
    <w:rsid w:val="007B0F2B"/>
    <w:rsid w:val="007B67BE"/>
    <w:rsid w:val="007D137F"/>
    <w:rsid w:val="007D1564"/>
    <w:rsid w:val="007D4453"/>
    <w:rsid w:val="007F6CB3"/>
    <w:rsid w:val="007F6F61"/>
    <w:rsid w:val="007F7AB1"/>
    <w:rsid w:val="008140F0"/>
    <w:rsid w:val="0081525E"/>
    <w:rsid w:val="00822F94"/>
    <w:rsid w:val="00823C9E"/>
    <w:rsid w:val="00835CA8"/>
    <w:rsid w:val="00836645"/>
    <w:rsid w:val="00836DC2"/>
    <w:rsid w:val="0086282F"/>
    <w:rsid w:val="008666D6"/>
    <w:rsid w:val="00877427"/>
    <w:rsid w:val="0087759D"/>
    <w:rsid w:val="00880AAB"/>
    <w:rsid w:val="00885F06"/>
    <w:rsid w:val="00892B7F"/>
    <w:rsid w:val="00894160"/>
    <w:rsid w:val="008A6867"/>
    <w:rsid w:val="008B4175"/>
    <w:rsid w:val="008C023C"/>
    <w:rsid w:val="008C40FB"/>
    <w:rsid w:val="008D51F9"/>
    <w:rsid w:val="008E28FE"/>
    <w:rsid w:val="008F0931"/>
    <w:rsid w:val="008F22E8"/>
    <w:rsid w:val="009045A4"/>
    <w:rsid w:val="00910F9A"/>
    <w:rsid w:val="009155AD"/>
    <w:rsid w:val="009200C7"/>
    <w:rsid w:val="00921615"/>
    <w:rsid w:val="0092642D"/>
    <w:rsid w:val="00927409"/>
    <w:rsid w:val="009523AD"/>
    <w:rsid w:val="00952B3C"/>
    <w:rsid w:val="0096081F"/>
    <w:rsid w:val="009709B0"/>
    <w:rsid w:val="00974081"/>
    <w:rsid w:val="00976691"/>
    <w:rsid w:val="009809F5"/>
    <w:rsid w:val="00980A3B"/>
    <w:rsid w:val="0098206A"/>
    <w:rsid w:val="00985906"/>
    <w:rsid w:val="00985E2A"/>
    <w:rsid w:val="009A2B86"/>
    <w:rsid w:val="009B1DE4"/>
    <w:rsid w:val="009B2974"/>
    <w:rsid w:val="009B453F"/>
    <w:rsid w:val="009C03C0"/>
    <w:rsid w:val="009C6183"/>
    <w:rsid w:val="009C6FCE"/>
    <w:rsid w:val="009D201E"/>
    <w:rsid w:val="00A05967"/>
    <w:rsid w:val="00A06781"/>
    <w:rsid w:val="00A07BBE"/>
    <w:rsid w:val="00A10649"/>
    <w:rsid w:val="00A1632D"/>
    <w:rsid w:val="00A452F1"/>
    <w:rsid w:val="00A53E5D"/>
    <w:rsid w:val="00A612CF"/>
    <w:rsid w:val="00A628B1"/>
    <w:rsid w:val="00A638A1"/>
    <w:rsid w:val="00A655A0"/>
    <w:rsid w:val="00A73F51"/>
    <w:rsid w:val="00A76C39"/>
    <w:rsid w:val="00AB1E5A"/>
    <w:rsid w:val="00AB206F"/>
    <w:rsid w:val="00AB387F"/>
    <w:rsid w:val="00AB73A3"/>
    <w:rsid w:val="00AC1B82"/>
    <w:rsid w:val="00AC3D47"/>
    <w:rsid w:val="00AC7047"/>
    <w:rsid w:val="00AD335E"/>
    <w:rsid w:val="00AE1F44"/>
    <w:rsid w:val="00AE770C"/>
    <w:rsid w:val="00AF169E"/>
    <w:rsid w:val="00AF6510"/>
    <w:rsid w:val="00B07759"/>
    <w:rsid w:val="00B1353E"/>
    <w:rsid w:val="00B136E2"/>
    <w:rsid w:val="00B17A31"/>
    <w:rsid w:val="00B416D1"/>
    <w:rsid w:val="00B44081"/>
    <w:rsid w:val="00B61F7B"/>
    <w:rsid w:val="00B74064"/>
    <w:rsid w:val="00B742B4"/>
    <w:rsid w:val="00B86FB0"/>
    <w:rsid w:val="00BA0375"/>
    <w:rsid w:val="00BA0463"/>
    <w:rsid w:val="00BB3489"/>
    <w:rsid w:val="00BB4BE6"/>
    <w:rsid w:val="00BB5826"/>
    <w:rsid w:val="00BC1FC8"/>
    <w:rsid w:val="00BC298D"/>
    <w:rsid w:val="00BC34D1"/>
    <w:rsid w:val="00BC34F2"/>
    <w:rsid w:val="00BE570D"/>
    <w:rsid w:val="00C053BF"/>
    <w:rsid w:val="00C06625"/>
    <w:rsid w:val="00C10C30"/>
    <w:rsid w:val="00C34197"/>
    <w:rsid w:val="00C540AB"/>
    <w:rsid w:val="00C63968"/>
    <w:rsid w:val="00C67524"/>
    <w:rsid w:val="00C71C72"/>
    <w:rsid w:val="00C973C2"/>
    <w:rsid w:val="00CA07EA"/>
    <w:rsid w:val="00CA379A"/>
    <w:rsid w:val="00CA6345"/>
    <w:rsid w:val="00CB1741"/>
    <w:rsid w:val="00CC2897"/>
    <w:rsid w:val="00CC6858"/>
    <w:rsid w:val="00CD575E"/>
    <w:rsid w:val="00CD6BD1"/>
    <w:rsid w:val="00CF0151"/>
    <w:rsid w:val="00CF4107"/>
    <w:rsid w:val="00CF4CA4"/>
    <w:rsid w:val="00D0686A"/>
    <w:rsid w:val="00D10691"/>
    <w:rsid w:val="00D232BC"/>
    <w:rsid w:val="00D23A53"/>
    <w:rsid w:val="00D253F7"/>
    <w:rsid w:val="00D41227"/>
    <w:rsid w:val="00D426B6"/>
    <w:rsid w:val="00D44F04"/>
    <w:rsid w:val="00D47732"/>
    <w:rsid w:val="00D50C6C"/>
    <w:rsid w:val="00D5282C"/>
    <w:rsid w:val="00D533DE"/>
    <w:rsid w:val="00D54180"/>
    <w:rsid w:val="00D60E32"/>
    <w:rsid w:val="00D62495"/>
    <w:rsid w:val="00D72E22"/>
    <w:rsid w:val="00D74228"/>
    <w:rsid w:val="00D7558B"/>
    <w:rsid w:val="00DA60F5"/>
    <w:rsid w:val="00DA681A"/>
    <w:rsid w:val="00DE5E6B"/>
    <w:rsid w:val="00DF2806"/>
    <w:rsid w:val="00E01917"/>
    <w:rsid w:val="00E20FEC"/>
    <w:rsid w:val="00E2128C"/>
    <w:rsid w:val="00E25FD7"/>
    <w:rsid w:val="00E541A3"/>
    <w:rsid w:val="00E54338"/>
    <w:rsid w:val="00E54D51"/>
    <w:rsid w:val="00E55058"/>
    <w:rsid w:val="00E61B36"/>
    <w:rsid w:val="00E6570D"/>
    <w:rsid w:val="00E71401"/>
    <w:rsid w:val="00E71828"/>
    <w:rsid w:val="00E71FDE"/>
    <w:rsid w:val="00E72D5A"/>
    <w:rsid w:val="00EA4BA4"/>
    <w:rsid w:val="00EB3FAD"/>
    <w:rsid w:val="00EB7AB7"/>
    <w:rsid w:val="00EC039A"/>
    <w:rsid w:val="00F022BE"/>
    <w:rsid w:val="00F065F2"/>
    <w:rsid w:val="00F23820"/>
    <w:rsid w:val="00F33211"/>
    <w:rsid w:val="00F36669"/>
    <w:rsid w:val="00F37DD4"/>
    <w:rsid w:val="00F74653"/>
    <w:rsid w:val="00F81051"/>
    <w:rsid w:val="00F91470"/>
    <w:rsid w:val="00FA4AF5"/>
    <w:rsid w:val="00FA6EBE"/>
    <w:rsid w:val="00FA7CDC"/>
    <w:rsid w:val="00FB23D1"/>
    <w:rsid w:val="00FB686F"/>
    <w:rsid w:val="00FB6EAC"/>
    <w:rsid w:val="00FC08E4"/>
    <w:rsid w:val="00FC16CD"/>
    <w:rsid w:val="00FD0019"/>
    <w:rsid w:val="00FD23DB"/>
    <w:rsid w:val="00FD3450"/>
    <w:rsid w:val="00FD6B81"/>
    <w:rsid w:val="00FE62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1" w:qFormat="1"/>
    <w:lsdException w:name="heading 8" w:uiPriority="1" w:qFormat="1"/>
    <w:lsdException w:name="heading 9" w:uiPriority="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6" w:uiPriority="99"/>
    <w:lsdException w:name="toc 7" w:uiPriority="99"/>
    <w:lsdException w:name="toc 8" w:uiPriority="99"/>
    <w:lsdException w:name="toc 9" w:uiPriority="9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page number" w:uiPriority="99"/>
    <w:lsdException w:name="table of authorities" w:uiPriority="99"/>
    <w:lsdException w:name="macro" w:uiPriority="99"/>
    <w:lsdException w:name="toa heading" w:uiPriority="99"/>
    <w:lsdException w:name="List Bullet" w:uiPriority="3" w:qFormat="1"/>
    <w:lsdException w:name="List Number" w:semiHidden="0" w:uiPriority="3"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annotation subject" w:uiPriority="99"/>
    <w:lsdException w:name="Balloon Text" w:uiPriority="99"/>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99"/>
    <w:lsdException w:name="TOC Heading" w:uiPriority="99" w:qFormat="1"/>
  </w:latentStyles>
  <w:style w:type="paragraph" w:default="1" w:styleId="Normal">
    <w:name w:val="Normal"/>
    <w:qFormat/>
    <w:rsid w:val="00713D52"/>
  </w:style>
  <w:style w:type="paragraph" w:styleId="Heading1">
    <w:name w:val="heading 1"/>
    <w:basedOn w:val="Normal"/>
    <w:next w:val="Normal"/>
    <w:uiPriority w:val="1"/>
    <w:qFormat/>
    <w:rsid w:val="001030A0"/>
    <w:pPr>
      <w:keepNext/>
      <w:numPr>
        <w:numId w:val="49"/>
      </w:numPr>
      <w:outlineLvl w:val="0"/>
    </w:pPr>
    <w:rPr>
      <w:rFonts w:cs="Arial"/>
      <w:b/>
      <w:bCs/>
      <w:sz w:val="20"/>
      <w:szCs w:val="32"/>
    </w:rPr>
  </w:style>
  <w:style w:type="paragraph" w:styleId="Heading2">
    <w:name w:val="heading 2"/>
    <w:basedOn w:val="Normal"/>
    <w:next w:val="Normal"/>
    <w:uiPriority w:val="1"/>
    <w:qFormat/>
    <w:rsid w:val="001030A0"/>
    <w:pPr>
      <w:keepNext/>
      <w:numPr>
        <w:ilvl w:val="1"/>
        <w:numId w:val="49"/>
      </w:numPr>
      <w:outlineLvl w:val="1"/>
    </w:pPr>
    <w:rPr>
      <w:rFonts w:cs="Arial"/>
      <w:b/>
      <w:bCs/>
      <w:iCs/>
      <w:szCs w:val="28"/>
    </w:rPr>
  </w:style>
  <w:style w:type="paragraph" w:styleId="Heading3">
    <w:name w:val="heading 3"/>
    <w:basedOn w:val="Normal"/>
    <w:next w:val="Normal"/>
    <w:uiPriority w:val="1"/>
    <w:qFormat/>
    <w:rsid w:val="001030A0"/>
    <w:pPr>
      <w:keepNext/>
      <w:numPr>
        <w:ilvl w:val="2"/>
        <w:numId w:val="49"/>
      </w:numPr>
      <w:outlineLvl w:val="2"/>
    </w:pPr>
    <w:rPr>
      <w:rFonts w:cs="Arial"/>
      <w:bCs/>
      <w:szCs w:val="26"/>
    </w:rPr>
  </w:style>
  <w:style w:type="paragraph" w:styleId="Heading4">
    <w:name w:val="heading 4"/>
    <w:basedOn w:val="Normal"/>
    <w:next w:val="Normal"/>
    <w:uiPriority w:val="1"/>
    <w:qFormat/>
    <w:rsid w:val="001030A0"/>
    <w:pPr>
      <w:keepNext/>
      <w:numPr>
        <w:ilvl w:val="3"/>
        <w:numId w:val="49"/>
      </w:numPr>
      <w:outlineLvl w:val="3"/>
    </w:pPr>
    <w:rPr>
      <w:bCs/>
      <w:sz w:val="16"/>
      <w:szCs w:val="28"/>
    </w:rPr>
  </w:style>
  <w:style w:type="paragraph" w:styleId="Heading5">
    <w:name w:val="heading 5"/>
    <w:basedOn w:val="Normal"/>
    <w:next w:val="Normal"/>
    <w:uiPriority w:val="1"/>
    <w:semiHidden/>
    <w:qFormat/>
    <w:rsid w:val="001030A0"/>
    <w:pPr>
      <w:numPr>
        <w:ilvl w:val="4"/>
        <w:numId w:val="49"/>
      </w:numPr>
      <w:outlineLvl w:val="4"/>
    </w:pPr>
    <w:rPr>
      <w:bCs/>
      <w:iCs/>
      <w:sz w:val="16"/>
      <w:szCs w:val="26"/>
    </w:rPr>
  </w:style>
  <w:style w:type="paragraph" w:styleId="Heading6">
    <w:name w:val="heading 6"/>
    <w:basedOn w:val="Normal"/>
    <w:next w:val="Normal"/>
    <w:uiPriority w:val="1"/>
    <w:semiHidden/>
    <w:qFormat/>
    <w:rsid w:val="001030A0"/>
    <w:pPr>
      <w:numPr>
        <w:ilvl w:val="5"/>
        <w:numId w:val="49"/>
      </w:numPr>
      <w:outlineLvl w:val="5"/>
    </w:pPr>
    <w:rPr>
      <w:bCs/>
      <w:sz w:val="16"/>
      <w:szCs w:val="22"/>
    </w:rPr>
  </w:style>
  <w:style w:type="paragraph" w:styleId="Heading7">
    <w:name w:val="heading 7"/>
    <w:basedOn w:val="Normal"/>
    <w:next w:val="Normal"/>
    <w:uiPriority w:val="1"/>
    <w:semiHidden/>
    <w:qFormat/>
    <w:rsid w:val="001030A0"/>
    <w:pPr>
      <w:numPr>
        <w:ilvl w:val="6"/>
        <w:numId w:val="49"/>
      </w:numPr>
      <w:outlineLvl w:val="6"/>
    </w:pPr>
    <w:rPr>
      <w:sz w:val="16"/>
    </w:rPr>
  </w:style>
  <w:style w:type="paragraph" w:styleId="Heading8">
    <w:name w:val="heading 8"/>
    <w:basedOn w:val="Normal"/>
    <w:next w:val="Normal"/>
    <w:uiPriority w:val="1"/>
    <w:semiHidden/>
    <w:qFormat/>
    <w:rsid w:val="001030A0"/>
    <w:pPr>
      <w:numPr>
        <w:ilvl w:val="7"/>
        <w:numId w:val="49"/>
      </w:numPr>
      <w:outlineLvl w:val="7"/>
    </w:pPr>
    <w:rPr>
      <w:iCs/>
      <w:sz w:val="16"/>
    </w:rPr>
  </w:style>
  <w:style w:type="paragraph" w:styleId="Heading9">
    <w:name w:val="heading 9"/>
    <w:basedOn w:val="Normal"/>
    <w:next w:val="Normal"/>
    <w:uiPriority w:val="1"/>
    <w:semiHidden/>
    <w:qFormat/>
    <w:rsid w:val="001030A0"/>
    <w:pPr>
      <w:numPr>
        <w:ilvl w:val="8"/>
        <w:numId w:val="49"/>
      </w:numPr>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
    <w:qFormat/>
    <w:rsid w:val="000C3920"/>
    <w:pPr>
      <w:spacing w:line="200" w:lineRule="atLeast"/>
    </w:pPr>
    <w:rPr>
      <w:b/>
      <w:bCs/>
      <w:sz w:val="14"/>
      <w:szCs w:val="20"/>
    </w:rPr>
  </w:style>
  <w:style w:type="character" w:styleId="EndnoteReference">
    <w:name w:val="endnote reference"/>
    <w:uiPriority w:val="99"/>
    <w:semiHidden/>
    <w:rsid w:val="000C3920"/>
    <w:rPr>
      <w:rFonts w:ascii="Verdana" w:hAnsi="Verdana"/>
      <w:sz w:val="12"/>
      <w:vertAlign w:val="superscript"/>
    </w:rPr>
  </w:style>
  <w:style w:type="paragraph" w:styleId="EndnoteText">
    <w:name w:val="endnote text"/>
    <w:basedOn w:val="Normal"/>
    <w:uiPriority w:val="99"/>
    <w:semiHidden/>
    <w:rsid w:val="000C3920"/>
    <w:pPr>
      <w:spacing w:line="210" w:lineRule="atLeast"/>
    </w:pPr>
    <w:rPr>
      <w:sz w:val="12"/>
      <w:szCs w:val="20"/>
    </w:rPr>
  </w:style>
  <w:style w:type="character" w:styleId="FootnoteReference">
    <w:name w:val="footnote reference"/>
    <w:uiPriority w:val="99"/>
    <w:semiHidden/>
    <w:rsid w:val="000C3920"/>
    <w:rPr>
      <w:rFonts w:ascii="Verdana" w:hAnsi="Verdana"/>
      <w:sz w:val="12"/>
      <w:vertAlign w:val="superscript"/>
    </w:rPr>
  </w:style>
  <w:style w:type="paragraph" w:styleId="FootnoteText">
    <w:name w:val="footnote text"/>
    <w:basedOn w:val="Normal"/>
    <w:uiPriority w:val="99"/>
    <w:semiHidden/>
    <w:rsid w:val="000C3920"/>
    <w:pPr>
      <w:spacing w:line="210" w:lineRule="atLeast"/>
    </w:pPr>
    <w:rPr>
      <w:sz w:val="12"/>
      <w:szCs w:val="20"/>
    </w:rPr>
  </w:style>
  <w:style w:type="character" w:styleId="HTMLAcronym">
    <w:name w:val="HTML Acronym"/>
    <w:basedOn w:val="DefaultParagraphFont"/>
    <w:uiPriority w:val="99"/>
    <w:semiHidden/>
    <w:rsid w:val="000C3920"/>
  </w:style>
  <w:style w:type="paragraph" w:styleId="HTMLAddress">
    <w:name w:val="HTML Address"/>
    <w:basedOn w:val="Normal"/>
    <w:uiPriority w:val="99"/>
    <w:semiHidden/>
    <w:rsid w:val="000C3920"/>
    <w:rPr>
      <w:i/>
      <w:iCs/>
    </w:rPr>
  </w:style>
  <w:style w:type="character" w:styleId="HTMLCite">
    <w:name w:val="HTML Cite"/>
    <w:uiPriority w:val="99"/>
    <w:semiHidden/>
    <w:rsid w:val="000C3920"/>
    <w:rPr>
      <w:i/>
      <w:iCs/>
    </w:rPr>
  </w:style>
  <w:style w:type="character" w:styleId="HTMLCode">
    <w:name w:val="HTML Code"/>
    <w:uiPriority w:val="99"/>
    <w:semiHidden/>
    <w:rsid w:val="000C3920"/>
    <w:rPr>
      <w:rFonts w:ascii="Courier New" w:hAnsi="Courier New" w:cs="Courier New"/>
      <w:sz w:val="20"/>
      <w:szCs w:val="20"/>
    </w:rPr>
  </w:style>
  <w:style w:type="character" w:styleId="HTMLDefinition">
    <w:name w:val="HTML Definition"/>
    <w:uiPriority w:val="99"/>
    <w:semiHidden/>
    <w:rsid w:val="000C3920"/>
    <w:rPr>
      <w:i/>
      <w:iCs/>
    </w:rPr>
  </w:style>
  <w:style w:type="character" w:styleId="HTMLKeyboard">
    <w:name w:val="HTML Keyboard"/>
    <w:uiPriority w:val="99"/>
    <w:semiHidden/>
    <w:rsid w:val="000C3920"/>
    <w:rPr>
      <w:rFonts w:ascii="Courier New" w:hAnsi="Courier New" w:cs="Courier New"/>
      <w:sz w:val="20"/>
      <w:szCs w:val="20"/>
    </w:rPr>
  </w:style>
  <w:style w:type="paragraph" w:styleId="HTMLPreformatted">
    <w:name w:val="HTML Preformatted"/>
    <w:basedOn w:val="Normal"/>
    <w:uiPriority w:val="99"/>
    <w:semiHidden/>
    <w:rsid w:val="000C3920"/>
    <w:rPr>
      <w:rFonts w:ascii="Courier New" w:hAnsi="Courier New" w:cs="Courier New"/>
      <w:sz w:val="20"/>
      <w:szCs w:val="20"/>
    </w:rPr>
  </w:style>
  <w:style w:type="character" w:styleId="HTMLSample">
    <w:name w:val="HTML Sample"/>
    <w:uiPriority w:val="99"/>
    <w:semiHidden/>
    <w:rsid w:val="000C3920"/>
    <w:rPr>
      <w:rFonts w:ascii="Courier New" w:hAnsi="Courier New" w:cs="Courier New"/>
    </w:rPr>
  </w:style>
  <w:style w:type="character" w:styleId="HTMLTypewriter">
    <w:name w:val="HTML Typewriter"/>
    <w:uiPriority w:val="99"/>
    <w:semiHidden/>
    <w:rsid w:val="000C3920"/>
    <w:rPr>
      <w:rFonts w:ascii="Courier New" w:hAnsi="Courier New" w:cs="Courier New"/>
      <w:sz w:val="20"/>
      <w:szCs w:val="20"/>
    </w:rPr>
  </w:style>
  <w:style w:type="character" w:styleId="HTMLVariable">
    <w:name w:val="HTML Variable"/>
    <w:uiPriority w:val="99"/>
    <w:semiHidden/>
    <w:rsid w:val="000C3920"/>
    <w:rPr>
      <w:i/>
      <w:iCs/>
    </w:rPr>
  </w:style>
  <w:style w:type="character" w:styleId="LineNumber">
    <w:name w:val="line number"/>
    <w:basedOn w:val="DefaultParagraphFont"/>
    <w:uiPriority w:val="99"/>
    <w:semiHidden/>
    <w:rsid w:val="000C3920"/>
  </w:style>
  <w:style w:type="paragraph" w:styleId="List">
    <w:name w:val="List"/>
    <w:basedOn w:val="Normal"/>
    <w:uiPriority w:val="99"/>
    <w:semiHidden/>
    <w:rsid w:val="000C3920"/>
    <w:pPr>
      <w:ind w:left="283" w:hanging="283"/>
    </w:pPr>
  </w:style>
  <w:style w:type="paragraph" w:styleId="List2">
    <w:name w:val="List 2"/>
    <w:basedOn w:val="Normal"/>
    <w:uiPriority w:val="99"/>
    <w:semiHidden/>
    <w:rsid w:val="000C3920"/>
    <w:pPr>
      <w:ind w:left="566" w:hanging="283"/>
    </w:pPr>
  </w:style>
  <w:style w:type="paragraph" w:styleId="List3">
    <w:name w:val="List 3"/>
    <w:basedOn w:val="Normal"/>
    <w:uiPriority w:val="99"/>
    <w:semiHidden/>
    <w:rsid w:val="000C3920"/>
    <w:pPr>
      <w:ind w:left="849" w:hanging="283"/>
    </w:pPr>
  </w:style>
  <w:style w:type="paragraph" w:styleId="List4">
    <w:name w:val="List 4"/>
    <w:basedOn w:val="Normal"/>
    <w:uiPriority w:val="99"/>
    <w:semiHidden/>
    <w:rsid w:val="000C3920"/>
    <w:pPr>
      <w:ind w:left="1132" w:hanging="283"/>
    </w:pPr>
  </w:style>
  <w:style w:type="paragraph" w:styleId="List5">
    <w:name w:val="List 5"/>
    <w:basedOn w:val="Normal"/>
    <w:uiPriority w:val="99"/>
    <w:semiHidden/>
    <w:rsid w:val="000C3920"/>
    <w:pPr>
      <w:ind w:left="1415" w:hanging="283"/>
    </w:pPr>
  </w:style>
  <w:style w:type="paragraph" w:styleId="ListBullet">
    <w:name w:val="List Bullet"/>
    <w:basedOn w:val="Normal"/>
    <w:uiPriority w:val="2"/>
    <w:qFormat/>
    <w:rsid w:val="00B07759"/>
    <w:pPr>
      <w:numPr>
        <w:numId w:val="39"/>
      </w:numPr>
    </w:pPr>
  </w:style>
  <w:style w:type="paragraph" w:styleId="ListBullet2">
    <w:name w:val="List Bullet 2"/>
    <w:basedOn w:val="Normal"/>
    <w:uiPriority w:val="99"/>
    <w:semiHidden/>
    <w:rsid w:val="000C3920"/>
    <w:pPr>
      <w:numPr>
        <w:numId w:val="19"/>
      </w:numPr>
    </w:pPr>
  </w:style>
  <w:style w:type="paragraph" w:styleId="ListBullet3">
    <w:name w:val="List Bullet 3"/>
    <w:basedOn w:val="Normal"/>
    <w:uiPriority w:val="99"/>
    <w:semiHidden/>
    <w:rsid w:val="000C3920"/>
    <w:pPr>
      <w:numPr>
        <w:numId w:val="20"/>
      </w:numPr>
    </w:pPr>
  </w:style>
  <w:style w:type="paragraph" w:styleId="ListBullet4">
    <w:name w:val="List Bullet 4"/>
    <w:basedOn w:val="Normal"/>
    <w:uiPriority w:val="99"/>
    <w:semiHidden/>
    <w:rsid w:val="000C3920"/>
    <w:pPr>
      <w:numPr>
        <w:numId w:val="21"/>
      </w:numPr>
    </w:pPr>
  </w:style>
  <w:style w:type="paragraph" w:styleId="ListBullet5">
    <w:name w:val="List Bullet 5"/>
    <w:basedOn w:val="Normal"/>
    <w:uiPriority w:val="99"/>
    <w:semiHidden/>
    <w:rsid w:val="000C3920"/>
    <w:pPr>
      <w:numPr>
        <w:numId w:val="22"/>
      </w:numPr>
    </w:pPr>
  </w:style>
  <w:style w:type="paragraph" w:styleId="ListContinue">
    <w:name w:val="List Continue"/>
    <w:basedOn w:val="Normal"/>
    <w:uiPriority w:val="99"/>
    <w:semiHidden/>
    <w:rsid w:val="000C3920"/>
    <w:pPr>
      <w:spacing w:after="120"/>
      <w:ind w:left="283"/>
    </w:pPr>
  </w:style>
  <w:style w:type="paragraph" w:styleId="ListContinue2">
    <w:name w:val="List Continue 2"/>
    <w:basedOn w:val="Normal"/>
    <w:uiPriority w:val="99"/>
    <w:semiHidden/>
    <w:rsid w:val="000C3920"/>
    <w:pPr>
      <w:spacing w:after="120"/>
      <w:ind w:left="566"/>
    </w:pPr>
  </w:style>
  <w:style w:type="paragraph" w:styleId="ListContinue3">
    <w:name w:val="List Continue 3"/>
    <w:basedOn w:val="Normal"/>
    <w:uiPriority w:val="99"/>
    <w:semiHidden/>
    <w:rsid w:val="000C3920"/>
    <w:pPr>
      <w:spacing w:after="120"/>
      <w:ind w:left="849"/>
    </w:pPr>
  </w:style>
  <w:style w:type="paragraph" w:styleId="ListContinue4">
    <w:name w:val="List Continue 4"/>
    <w:basedOn w:val="Normal"/>
    <w:uiPriority w:val="99"/>
    <w:semiHidden/>
    <w:rsid w:val="000C3920"/>
    <w:pPr>
      <w:spacing w:after="120"/>
      <w:ind w:left="1132"/>
    </w:pPr>
  </w:style>
  <w:style w:type="paragraph" w:styleId="ListContinue5">
    <w:name w:val="List Continue 5"/>
    <w:basedOn w:val="Normal"/>
    <w:uiPriority w:val="99"/>
    <w:semiHidden/>
    <w:rsid w:val="000C3920"/>
    <w:pPr>
      <w:spacing w:after="120"/>
      <w:ind w:left="1415"/>
    </w:pPr>
  </w:style>
  <w:style w:type="paragraph" w:styleId="ListNumber">
    <w:name w:val="List Number"/>
    <w:basedOn w:val="Normal"/>
    <w:uiPriority w:val="2"/>
    <w:qFormat/>
    <w:rsid w:val="00B07759"/>
    <w:pPr>
      <w:numPr>
        <w:numId w:val="40"/>
      </w:numPr>
    </w:pPr>
  </w:style>
  <w:style w:type="paragraph" w:styleId="ListNumber2">
    <w:name w:val="List Number 2"/>
    <w:basedOn w:val="Normal"/>
    <w:uiPriority w:val="99"/>
    <w:semiHidden/>
    <w:rsid w:val="000C3920"/>
    <w:pPr>
      <w:numPr>
        <w:numId w:val="24"/>
      </w:numPr>
    </w:pPr>
  </w:style>
  <w:style w:type="paragraph" w:styleId="ListNumber3">
    <w:name w:val="List Number 3"/>
    <w:basedOn w:val="Normal"/>
    <w:uiPriority w:val="99"/>
    <w:semiHidden/>
    <w:rsid w:val="000C3920"/>
    <w:pPr>
      <w:numPr>
        <w:numId w:val="25"/>
      </w:numPr>
    </w:pPr>
  </w:style>
  <w:style w:type="paragraph" w:styleId="ListNumber4">
    <w:name w:val="List Number 4"/>
    <w:basedOn w:val="Normal"/>
    <w:uiPriority w:val="99"/>
    <w:semiHidden/>
    <w:rsid w:val="000C3920"/>
    <w:pPr>
      <w:numPr>
        <w:numId w:val="26"/>
      </w:numPr>
    </w:pPr>
  </w:style>
  <w:style w:type="paragraph" w:styleId="ListNumber5">
    <w:name w:val="List Number 5"/>
    <w:basedOn w:val="Normal"/>
    <w:uiPriority w:val="99"/>
    <w:semiHidden/>
    <w:rsid w:val="000C3920"/>
    <w:pPr>
      <w:numPr>
        <w:numId w:val="27"/>
      </w:numPr>
    </w:pPr>
  </w:style>
  <w:style w:type="paragraph" w:styleId="MessageHeader">
    <w:name w:val="Message Header"/>
    <w:basedOn w:val="Normal"/>
    <w:uiPriority w:val="99"/>
    <w:semiHidden/>
    <w:rsid w:val="000C392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0C3920"/>
    <w:rPr>
      <w:rFonts w:ascii="Times New Roman" w:hAnsi="Times New Roman"/>
      <w:sz w:val="24"/>
    </w:rPr>
  </w:style>
  <w:style w:type="paragraph" w:styleId="NormalIndent">
    <w:name w:val="Normal Indent"/>
    <w:basedOn w:val="Normal"/>
    <w:uiPriority w:val="99"/>
    <w:semiHidden/>
    <w:rsid w:val="000C3920"/>
    <w:pPr>
      <w:ind w:left="1304"/>
    </w:pPr>
  </w:style>
  <w:style w:type="paragraph" w:styleId="NoteHeading">
    <w:name w:val="Note Heading"/>
    <w:basedOn w:val="Normal"/>
    <w:next w:val="Normal"/>
    <w:uiPriority w:val="99"/>
    <w:semiHidden/>
    <w:rsid w:val="000C3920"/>
  </w:style>
  <w:style w:type="paragraph" w:styleId="PlainText">
    <w:name w:val="Plain Text"/>
    <w:basedOn w:val="Normal"/>
    <w:uiPriority w:val="99"/>
    <w:semiHidden/>
    <w:rsid w:val="000C3920"/>
    <w:rPr>
      <w:rFonts w:ascii="Courier New" w:hAnsi="Courier New" w:cs="Courier New"/>
      <w:sz w:val="20"/>
      <w:szCs w:val="20"/>
    </w:rPr>
  </w:style>
  <w:style w:type="paragraph" w:styleId="Salutation">
    <w:name w:val="Salutation"/>
    <w:basedOn w:val="Normal"/>
    <w:next w:val="Normal"/>
    <w:uiPriority w:val="99"/>
    <w:semiHidden/>
    <w:rsid w:val="000C3920"/>
  </w:style>
  <w:style w:type="paragraph" w:styleId="Signature">
    <w:name w:val="Signature"/>
    <w:basedOn w:val="Normal"/>
    <w:uiPriority w:val="99"/>
    <w:semiHidden/>
    <w:rsid w:val="000C3920"/>
    <w:pPr>
      <w:ind w:left="4252"/>
    </w:pPr>
  </w:style>
  <w:style w:type="character" w:styleId="Strong">
    <w:name w:val="Strong"/>
    <w:uiPriority w:val="99"/>
    <w:semiHidden/>
    <w:qFormat/>
    <w:rsid w:val="000C3920"/>
    <w:rPr>
      <w:b/>
      <w:bCs/>
    </w:rPr>
  </w:style>
  <w:style w:type="paragraph" w:styleId="Subtitle">
    <w:name w:val="Subtitle"/>
    <w:basedOn w:val="Normal"/>
    <w:uiPriority w:val="99"/>
    <w:semiHidden/>
    <w:qFormat/>
    <w:rsid w:val="000C3920"/>
    <w:pPr>
      <w:spacing w:after="60"/>
      <w:jc w:val="center"/>
      <w:outlineLvl w:val="1"/>
    </w:pPr>
    <w:rPr>
      <w:rFonts w:ascii="Arial" w:hAnsi="Arial" w:cs="Arial"/>
      <w:sz w:val="24"/>
    </w:rPr>
  </w:style>
  <w:style w:type="table" w:styleId="Table3Deffects1">
    <w:name w:val="Table 3D effects 1"/>
    <w:basedOn w:val="TableNormal"/>
    <w:semiHidden/>
    <w:rsid w:val="000C39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C39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C39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C392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C392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C39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C392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C39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C39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C39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C39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C39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C39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C39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C39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C39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C39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C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C39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C392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C392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C392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C39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C392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C39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C39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C39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C39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C392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C392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C392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C39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C39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C39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C39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C392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C39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C392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C39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C39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C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C39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C39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C39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99"/>
    <w:semiHidden/>
    <w:qFormat/>
    <w:rsid w:val="000C3920"/>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9"/>
    <w:semiHidden/>
    <w:rsid w:val="000C3920"/>
    <w:pPr>
      <w:spacing w:line="200" w:lineRule="atLeast"/>
      <w:ind w:left="340" w:right="567" w:hanging="340"/>
    </w:pPr>
    <w:rPr>
      <w:b/>
      <w:sz w:val="14"/>
    </w:rPr>
  </w:style>
  <w:style w:type="paragraph" w:styleId="TOC2">
    <w:name w:val="toc 2"/>
    <w:basedOn w:val="Normal"/>
    <w:next w:val="Normal"/>
    <w:uiPriority w:val="99"/>
    <w:semiHidden/>
    <w:rsid w:val="000C3920"/>
    <w:pPr>
      <w:ind w:right="567"/>
    </w:pPr>
  </w:style>
  <w:style w:type="paragraph" w:styleId="TOC3">
    <w:name w:val="toc 3"/>
    <w:basedOn w:val="Normal"/>
    <w:next w:val="Normal"/>
    <w:uiPriority w:val="99"/>
    <w:semiHidden/>
    <w:rsid w:val="000C3920"/>
    <w:pPr>
      <w:ind w:right="567"/>
    </w:pPr>
  </w:style>
  <w:style w:type="paragraph" w:styleId="TOC4">
    <w:name w:val="toc 4"/>
    <w:basedOn w:val="Normal"/>
    <w:next w:val="Normal"/>
    <w:uiPriority w:val="99"/>
    <w:semiHidden/>
    <w:rsid w:val="000C3920"/>
    <w:pPr>
      <w:ind w:right="567"/>
    </w:pPr>
  </w:style>
  <w:style w:type="paragraph" w:styleId="TOC5">
    <w:name w:val="toc 5"/>
    <w:basedOn w:val="Normal"/>
    <w:next w:val="Normal"/>
    <w:uiPriority w:val="99"/>
    <w:semiHidden/>
    <w:rsid w:val="000C3920"/>
    <w:pPr>
      <w:ind w:right="567"/>
    </w:pPr>
  </w:style>
  <w:style w:type="numbering" w:styleId="111111">
    <w:name w:val="Outline List 2"/>
    <w:basedOn w:val="NoList"/>
    <w:semiHidden/>
    <w:rsid w:val="000C3920"/>
    <w:pPr>
      <w:numPr>
        <w:numId w:val="11"/>
      </w:numPr>
    </w:pPr>
  </w:style>
  <w:style w:type="numbering" w:styleId="1ai">
    <w:name w:val="Outline List 1"/>
    <w:basedOn w:val="NoList"/>
    <w:semiHidden/>
    <w:rsid w:val="000C3920"/>
    <w:pPr>
      <w:numPr>
        <w:numId w:val="12"/>
      </w:numPr>
    </w:pPr>
  </w:style>
  <w:style w:type="numbering" w:styleId="ArticleSection">
    <w:name w:val="Outline List 3"/>
    <w:basedOn w:val="NoList"/>
    <w:semiHidden/>
    <w:rsid w:val="000C3920"/>
    <w:pPr>
      <w:numPr>
        <w:numId w:val="13"/>
      </w:numPr>
    </w:pPr>
  </w:style>
  <w:style w:type="paragraph" w:styleId="BlockText">
    <w:name w:val="Block Text"/>
    <w:basedOn w:val="Normal"/>
    <w:uiPriority w:val="99"/>
    <w:semiHidden/>
    <w:rsid w:val="000C3920"/>
    <w:pPr>
      <w:spacing w:after="120"/>
      <w:ind w:left="1440" w:right="1440"/>
    </w:pPr>
  </w:style>
  <w:style w:type="paragraph" w:styleId="BodyText">
    <w:name w:val="Body Text"/>
    <w:basedOn w:val="Normal"/>
    <w:uiPriority w:val="99"/>
    <w:semiHidden/>
    <w:rsid w:val="000C3920"/>
    <w:pPr>
      <w:spacing w:after="120"/>
    </w:pPr>
  </w:style>
  <w:style w:type="paragraph" w:styleId="BodyText2">
    <w:name w:val="Body Text 2"/>
    <w:basedOn w:val="Normal"/>
    <w:uiPriority w:val="99"/>
    <w:semiHidden/>
    <w:rsid w:val="000C3920"/>
    <w:pPr>
      <w:spacing w:after="120" w:line="480" w:lineRule="auto"/>
    </w:pPr>
  </w:style>
  <w:style w:type="paragraph" w:styleId="BodyText3">
    <w:name w:val="Body Text 3"/>
    <w:basedOn w:val="Normal"/>
    <w:uiPriority w:val="99"/>
    <w:semiHidden/>
    <w:rsid w:val="000C3920"/>
    <w:pPr>
      <w:spacing w:after="120"/>
    </w:pPr>
    <w:rPr>
      <w:sz w:val="16"/>
      <w:szCs w:val="16"/>
    </w:rPr>
  </w:style>
  <w:style w:type="paragraph" w:styleId="BodyTextFirstIndent">
    <w:name w:val="Body Text First Indent"/>
    <w:basedOn w:val="BodyText"/>
    <w:uiPriority w:val="99"/>
    <w:semiHidden/>
    <w:rsid w:val="000C3920"/>
    <w:pPr>
      <w:ind w:firstLine="210"/>
    </w:pPr>
  </w:style>
  <w:style w:type="paragraph" w:styleId="BodyTextIndent">
    <w:name w:val="Body Text Indent"/>
    <w:basedOn w:val="Normal"/>
    <w:uiPriority w:val="99"/>
    <w:semiHidden/>
    <w:rsid w:val="000C3920"/>
    <w:pPr>
      <w:spacing w:after="120"/>
      <w:ind w:left="283"/>
    </w:pPr>
  </w:style>
  <w:style w:type="paragraph" w:styleId="BodyTextFirstIndent2">
    <w:name w:val="Body Text First Indent 2"/>
    <w:basedOn w:val="BodyTextIndent"/>
    <w:uiPriority w:val="99"/>
    <w:semiHidden/>
    <w:rsid w:val="000C3920"/>
    <w:pPr>
      <w:ind w:firstLine="210"/>
    </w:pPr>
  </w:style>
  <w:style w:type="paragraph" w:styleId="BodyTextIndent2">
    <w:name w:val="Body Text Indent 2"/>
    <w:basedOn w:val="Normal"/>
    <w:uiPriority w:val="99"/>
    <w:semiHidden/>
    <w:rsid w:val="000C3920"/>
    <w:pPr>
      <w:spacing w:after="120" w:line="480" w:lineRule="auto"/>
      <w:ind w:left="283"/>
    </w:pPr>
  </w:style>
  <w:style w:type="paragraph" w:styleId="BodyTextIndent3">
    <w:name w:val="Body Text Indent 3"/>
    <w:basedOn w:val="Normal"/>
    <w:uiPriority w:val="99"/>
    <w:semiHidden/>
    <w:rsid w:val="000C3920"/>
    <w:pPr>
      <w:spacing w:after="120"/>
      <w:ind w:left="283"/>
    </w:pPr>
    <w:rPr>
      <w:sz w:val="16"/>
      <w:szCs w:val="16"/>
    </w:rPr>
  </w:style>
  <w:style w:type="paragraph" w:styleId="Closing">
    <w:name w:val="Closing"/>
    <w:basedOn w:val="Normal"/>
    <w:uiPriority w:val="99"/>
    <w:semiHidden/>
    <w:rsid w:val="000C3920"/>
    <w:pPr>
      <w:ind w:left="4252"/>
    </w:pPr>
  </w:style>
  <w:style w:type="paragraph" w:styleId="Date">
    <w:name w:val="Date"/>
    <w:basedOn w:val="Normal"/>
    <w:next w:val="Normal"/>
    <w:uiPriority w:val="99"/>
    <w:semiHidden/>
    <w:rsid w:val="000C3920"/>
  </w:style>
  <w:style w:type="paragraph" w:styleId="E-mailSignature">
    <w:name w:val="E-mail Signature"/>
    <w:basedOn w:val="Normal"/>
    <w:uiPriority w:val="99"/>
    <w:semiHidden/>
    <w:rsid w:val="000C3920"/>
  </w:style>
  <w:style w:type="character" w:styleId="Emphasis">
    <w:name w:val="Emphasis"/>
    <w:uiPriority w:val="99"/>
    <w:semiHidden/>
    <w:qFormat/>
    <w:rsid w:val="000C3920"/>
    <w:rPr>
      <w:i/>
      <w:iCs/>
    </w:rPr>
  </w:style>
  <w:style w:type="paragraph" w:styleId="EnvelopeAddress">
    <w:name w:val="envelope address"/>
    <w:basedOn w:val="Normal"/>
    <w:uiPriority w:val="99"/>
    <w:semiHidden/>
    <w:rsid w:val="000C3920"/>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0C3920"/>
    <w:rPr>
      <w:rFonts w:ascii="Arial" w:hAnsi="Arial" w:cs="Arial"/>
      <w:sz w:val="20"/>
      <w:szCs w:val="20"/>
    </w:rPr>
  </w:style>
  <w:style w:type="paragraph" w:styleId="Footer">
    <w:name w:val="footer"/>
    <w:basedOn w:val="Normal"/>
    <w:link w:val="FooterChar"/>
    <w:uiPriority w:val="99"/>
    <w:rsid w:val="00E2128C"/>
    <w:pPr>
      <w:tabs>
        <w:tab w:val="left" w:pos="0"/>
        <w:tab w:val="center" w:pos="4819"/>
        <w:tab w:val="right" w:pos="9638"/>
      </w:tabs>
      <w:spacing w:line="210" w:lineRule="atLeast"/>
      <w:ind w:hanging="1077"/>
    </w:pPr>
    <w:rPr>
      <w:sz w:val="12"/>
    </w:rPr>
  </w:style>
  <w:style w:type="paragraph" w:styleId="Header">
    <w:name w:val="header"/>
    <w:basedOn w:val="Normal"/>
    <w:uiPriority w:val="99"/>
    <w:semiHidden/>
    <w:rsid w:val="000C3920"/>
    <w:pPr>
      <w:tabs>
        <w:tab w:val="center" w:pos="4819"/>
        <w:tab w:val="right" w:pos="9638"/>
      </w:tabs>
      <w:spacing w:line="210" w:lineRule="atLeast"/>
    </w:pPr>
    <w:rPr>
      <w:sz w:val="12"/>
    </w:rPr>
  </w:style>
  <w:style w:type="character" w:styleId="FollowedHyperlink">
    <w:name w:val="FollowedHyperlink"/>
    <w:uiPriority w:val="99"/>
    <w:semiHidden/>
    <w:rsid w:val="000C3920"/>
    <w:rPr>
      <w:rFonts w:ascii="Verdana" w:hAnsi="Verdana"/>
      <w:color w:val="808080"/>
      <w:sz w:val="18"/>
      <w:u w:val="none"/>
    </w:rPr>
  </w:style>
  <w:style w:type="character" w:styleId="Hyperlink">
    <w:name w:val="Hyperlink"/>
    <w:uiPriority w:val="99"/>
    <w:semiHidden/>
    <w:rsid w:val="00822F94"/>
    <w:rPr>
      <w:rFonts w:ascii="Verdana" w:hAnsi="Verdana"/>
      <w:color w:val="009DE0"/>
      <w:sz w:val="18"/>
      <w:u w:val="none"/>
    </w:rPr>
  </w:style>
  <w:style w:type="character" w:styleId="PageNumber">
    <w:name w:val="page number"/>
    <w:uiPriority w:val="99"/>
    <w:semiHidden/>
    <w:rsid w:val="000C3920"/>
    <w:rPr>
      <w:rFonts w:ascii="Verdana" w:hAnsi="Verdana"/>
      <w:sz w:val="12"/>
    </w:rPr>
  </w:style>
  <w:style w:type="paragraph" w:customStyle="1" w:styleId="Normal-DocumentHeading">
    <w:name w:val="Normal - Document Heading"/>
    <w:basedOn w:val="Normal"/>
    <w:next w:val="Normal"/>
    <w:uiPriority w:val="7"/>
    <w:semiHidden/>
    <w:rsid w:val="000C3920"/>
    <w:rPr>
      <w:b/>
      <w:caps/>
    </w:rPr>
  </w:style>
  <w:style w:type="paragraph" w:customStyle="1" w:styleId="Normal-SenderName">
    <w:name w:val="Normal - Sender Name"/>
    <w:basedOn w:val="Normal"/>
    <w:next w:val="Normal-Senderinformation"/>
    <w:uiPriority w:val="7"/>
    <w:semiHidden/>
    <w:rsid w:val="000C3920"/>
    <w:rPr>
      <w:b/>
    </w:rPr>
  </w:style>
  <w:style w:type="paragraph" w:customStyle="1" w:styleId="Normal-Senderinformation">
    <w:name w:val="Normal - Sender information"/>
    <w:basedOn w:val="Normal"/>
    <w:uiPriority w:val="7"/>
    <w:semiHidden/>
    <w:rsid w:val="000C3920"/>
    <w:pPr>
      <w:tabs>
        <w:tab w:val="left" w:pos="198"/>
      </w:tabs>
      <w:spacing w:line="200" w:lineRule="atLeast"/>
    </w:pPr>
    <w:rPr>
      <w:sz w:val="14"/>
    </w:rPr>
  </w:style>
  <w:style w:type="paragraph" w:customStyle="1" w:styleId="Template">
    <w:name w:val="Template"/>
    <w:uiPriority w:val="8"/>
    <w:semiHidden/>
    <w:rsid w:val="000C3920"/>
    <w:pPr>
      <w:tabs>
        <w:tab w:val="left" w:pos="198"/>
      </w:tabs>
      <w:spacing w:line="200" w:lineRule="atLeast"/>
    </w:pPr>
    <w:rPr>
      <w:noProof/>
      <w:sz w:val="14"/>
      <w:szCs w:val="24"/>
    </w:rPr>
  </w:style>
  <w:style w:type="paragraph" w:customStyle="1" w:styleId="Template-Adresse">
    <w:name w:val="Template - Adresse"/>
    <w:basedOn w:val="Template"/>
    <w:uiPriority w:val="8"/>
    <w:semiHidden/>
    <w:rsid w:val="000C3920"/>
  </w:style>
  <w:style w:type="paragraph" w:customStyle="1" w:styleId="Normal-Doctypetitle">
    <w:name w:val="Normal - Doc type title"/>
    <w:basedOn w:val="Normal"/>
    <w:uiPriority w:val="7"/>
    <w:semiHidden/>
    <w:rsid w:val="0098206A"/>
    <w:pPr>
      <w:spacing w:line="480" w:lineRule="atLeast"/>
      <w:ind w:left="-11"/>
    </w:pPr>
    <w:rPr>
      <w:caps/>
      <w:spacing w:val="27"/>
      <w:sz w:val="44"/>
    </w:rPr>
  </w:style>
  <w:style w:type="paragraph" w:customStyle="1" w:styleId="Normal-Helptext">
    <w:name w:val="Normal - Help text"/>
    <w:basedOn w:val="Normal-Docinfotext"/>
    <w:uiPriority w:val="7"/>
    <w:semiHidden/>
    <w:rsid w:val="004478BC"/>
    <w:rPr>
      <w:vanish/>
      <w:color w:val="800000"/>
      <w:sz w:val="12"/>
    </w:rPr>
  </w:style>
  <w:style w:type="paragraph" w:customStyle="1" w:styleId="Template-Legalinfo">
    <w:name w:val="Template - Legal info"/>
    <w:basedOn w:val="Normal"/>
    <w:uiPriority w:val="8"/>
    <w:semiHidden/>
    <w:rsid w:val="00AC3D47"/>
    <w:pPr>
      <w:tabs>
        <w:tab w:val="left" w:pos="488"/>
      </w:tabs>
      <w:spacing w:line="160" w:lineRule="atLeast"/>
    </w:pPr>
    <w:rPr>
      <w:noProof/>
      <w:sz w:val="12"/>
    </w:rPr>
  </w:style>
  <w:style w:type="paragraph" w:customStyle="1" w:styleId="Normal-Docinfo">
    <w:name w:val="Normal - Doc info"/>
    <w:basedOn w:val="Normal"/>
    <w:uiPriority w:val="7"/>
    <w:semiHidden/>
    <w:rsid w:val="000C3920"/>
    <w:pPr>
      <w:spacing w:line="200" w:lineRule="atLeast"/>
    </w:pPr>
    <w:rPr>
      <w:sz w:val="14"/>
    </w:rPr>
  </w:style>
  <w:style w:type="paragraph" w:customStyle="1" w:styleId="Normal-Docinfotext">
    <w:name w:val="Normal - Doc info text"/>
    <w:basedOn w:val="Normal-Docinfo"/>
    <w:uiPriority w:val="7"/>
    <w:semiHidden/>
    <w:rsid w:val="000C3920"/>
    <w:rPr>
      <w:b/>
    </w:rPr>
  </w:style>
  <w:style w:type="character" w:customStyle="1" w:styleId="FooterChar">
    <w:name w:val="Footer Char"/>
    <w:basedOn w:val="DefaultParagraphFont"/>
    <w:link w:val="Footer"/>
    <w:uiPriority w:val="99"/>
    <w:rsid w:val="00FD3450"/>
    <w:rPr>
      <w:sz w:val="12"/>
      <w:lang w:val="en-GB"/>
    </w:rPr>
  </w:style>
  <w:style w:type="paragraph" w:styleId="BalloonText">
    <w:name w:val="Balloon Text"/>
    <w:basedOn w:val="Normal"/>
    <w:link w:val="BalloonTextChar"/>
    <w:uiPriority w:val="99"/>
    <w:semiHidden/>
    <w:unhideWhenUsed/>
    <w:rsid w:val="007519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9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1" w:qFormat="1"/>
    <w:lsdException w:name="heading 8" w:uiPriority="1" w:qFormat="1"/>
    <w:lsdException w:name="heading 9" w:uiPriority="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6" w:uiPriority="99"/>
    <w:lsdException w:name="toc 7" w:uiPriority="99"/>
    <w:lsdException w:name="toc 8" w:uiPriority="99"/>
    <w:lsdException w:name="toc 9" w:uiPriority="9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page number" w:uiPriority="99"/>
    <w:lsdException w:name="table of authorities" w:uiPriority="99"/>
    <w:lsdException w:name="macro" w:uiPriority="99"/>
    <w:lsdException w:name="toa heading" w:uiPriority="99"/>
    <w:lsdException w:name="List Bullet" w:uiPriority="3" w:qFormat="1"/>
    <w:lsdException w:name="List Number" w:semiHidden="0" w:uiPriority="3"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annotation subject" w:uiPriority="99"/>
    <w:lsdException w:name="Balloon Text" w:uiPriority="99"/>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99"/>
    <w:lsdException w:name="TOC Heading" w:uiPriority="99" w:qFormat="1"/>
  </w:latentStyles>
  <w:style w:type="paragraph" w:default="1" w:styleId="Normal">
    <w:name w:val="Normal"/>
    <w:qFormat/>
    <w:rsid w:val="00713D52"/>
  </w:style>
  <w:style w:type="paragraph" w:styleId="Heading1">
    <w:name w:val="heading 1"/>
    <w:basedOn w:val="Normal"/>
    <w:next w:val="Normal"/>
    <w:uiPriority w:val="1"/>
    <w:qFormat/>
    <w:rsid w:val="001030A0"/>
    <w:pPr>
      <w:keepNext/>
      <w:numPr>
        <w:numId w:val="49"/>
      </w:numPr>
      <w:outlineLvl w:val="0"/>
    </w:pPr>
    <w:rPr>
      <w:rFonts w:cs="Arial"/>
      <w:b/>
      <w:bCs/>
      <w:sz w:val="20"/>
      <w:szCs w:val="32"/>
    </w:rPr>
  </w:style>
  <w:style w:type="paragraph" w:styleId="Heading2">
    <w:name w:val="heading 2"/>
    <w:basedOn w:val="Normal"/>
    <w:next w:val="Normal"/>
    <w:uiPriority w:val="1"/>
    <w:qFormat/>
    <w:rsid w:val="001030A0"/>
    <w:pPr>
      <w:keepNext/>
      <w:numPr>
        <w:ilvl w:val="1"/>
        <w:numId w:val="49"/>
      </w:numPr>
      <w:outlineLvl w:val="1"/>
    </w:pPr>
    <w:rPr>
      <w:rFonts w:cs="Arial"/>
      <w:b/>
      <w:bCs/>
      <w:iCs/>
      <w:szCs w:val="28"/>
    </w:rPr>
  </w:style>
  <w:style w:type="paragraph" w:styleId="Heading3">
    <w:name w:val="heading 3"/>
    <w:basedOn w:val="Normal"/>
    <w:next w:val="Normal"/>
    <w:uiPriority w:val="1"/>
    <w:qFormat/>
    <w:rsid w:val="001030A0"/>
    <w:pPr>
      <w:keepNext/>
      <w:numPr>
        <w:ilvl w:val="2"/>
        <w:numId w:val="49"/>
      </w:numPr>
      <w:outlineLvl w:val="2"/>
    </w:pPr>
    <w:rPr>
      <w:rFonts w:cs="Arial"/>
      <w:bCs/>
      <w:szCs w:val="26"/>
    </w:rPr>
  </w:style>
  <w:style w:type="paragraph" w:styleId="Heading4">
    <w:name w:val="heading 4"/>
    <w:basedOn w:val="Normal"/>
    <w:next w:val="Normal"/>
    <w:uiPriority w:val="1"/>
    <w:qFormat/>
    <w:rsid w:val="001030A0"/>
    <w:pPr>
      <w:keepNext/>
      <w:numPr>
        <w:ilvl w:val="3"/>
        <w:numId w:val="49"/>
      </w:numPr>
      <w:outlineLvl w:val="3"/>
    </w:pPr>
    <w:rPr>
      <w:bCs/>
      <w:sz w:val="16"/>
      <w:szCs w:val="28"/>
    </w:rPr>
  </w:style>
  <w:style w:type="paragraph" w:styleId="Heading5">
    <w:name w:val="heading 5"/>
    <w:basedOn w:val="Normal"/>
    <w:next w:val="Normal"/>
    <w:uiPriority w:val="1"/>
    <w:semiHidden/>
    <w:qFormat/>
    <w:rsid w:val="001030A0"/>
    <w:pPr>
      <w:numPr>
        <w:ilvl w:val="4"/>
        <w:numId w:val="49"/>
      </w:numPr>
      <w:outlineLvl w:val="4"/>
    </w:pPr>
    <w:rPr>
      <w:bCs/>
      <w:iCs/>
      <w:sz w:val="16"/>
      <w:szCs w:val="26"/>
    </w:rPr>
  </w:style>
  <w:style w:type="paragraph" w:styleId="Heading6">
    <w:name w:val="heading 6"/>
    <w:basedOn w:val="Normal"/>
    <w:next w:val="Normal"/>
    <w:uiPriority w:val="1"/>
    <w:semiHidden/>
    <w:qFormat/>
    <w:rsid w:val="001030A0"/>
    <w:pPr>
      <w:numPr>
        <w:ilvl w:val="5"/>
        <w:numId w:val="49"/>
      </w:numPr>
      <w:outlineLvl w:val="5"/>
    </w:pPr>
    <w:rPr>
      <w:bCs/>
      <w:sz w:val="16"/>
      <w:szCs w:val="22"/>
    </w:rPr>
  </w:style>
  <w:style w:type="paragraph" w:styleId="Heading7">
    <w:name w:val="heading 7"/>
    <w:basedOn w:val="Normal"/>
    <w:next w:val="Normal"/>
    <w:uiPriority w:val="1"/>
    <w:semiHidden/>
    <w:qFormat/>
    <w:rsid w:val="001030A0"/>
    <w:pPr>
      <w:numPr>
        <w:ilvl w:val="6"/>
        <w:numId w:val="49"/>
      </w:numPr>
      <w:outlineLvl w:val="6"/>
    </w:pPr>
    <w:rPr>
      <w:sz w:val="16"/>
    </w:rPr>
  </w:style>
  <w:style w:type="paragraph" w:styleId="Heading8">
    <w:name w:val="heading 8"/>
    <w:basedOn w:val="Normal"/>
    <w:next w:val="Normal"/>
    <w:uiPriority w:val="1"/>
    <w:semiHidden/>
    <w:qFormat/>
    <w:rsid w:val="001030A0"/>
    <w:pPr>
      <w:numPr>
        <w:ilvl w:val="7"/>
        <w:numId w:val="49"/>
      </w:numPr>
      <w:outlineLvl w:val="7"/>
    </w:pPr>
    <w:rPr>
      <w:iCs/>
      <w:sz w:val="16"/>
    </w:rPr>
  </w:style>
  <w:style w:type="paragraph" w:styleId="Heading9">
    <w:name w:val="heading 9"/>
    <w:basedOn w:val="Normal"/>
    <w:next w:val="Normal"/>
    <w:uiPriority w:val="1"/>
    <w:semiHidden/>
    <w:qFormat/>
    <w:rsid w:val="001030A0"/>
    <w:pPr>
      <w:numPr>
        <w:ilvl w:val="8"/>
        <w:numId w:val="49"/>
      </w:numPr>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
    <w:qFormat/>
    <w:rsid w:val="000C3920"/>
    <w:pPr>
      <w:spacing w:line="200" w:lineRule="atLeast"/>
    </w:pPr>
    <w:rPr>
      <w:b/>
      <w:bCs/>
      <w:sz w:val="14"/>
      <w:szCs w:val="20"/>
    </w:rPr>
  </w:style>
  <w:style w:type="character" w:styleId="EndnoteReference">
    <w:name w:val="endnote reference"/>
    <w:uiPriority w:val="99"/>
    <w:semiHidden/>
    <w:rsid w:val="000C3920"/>
    <w:rPr>
      <w:rFonts w:ascii="Verdana" w:hAnsi="Verdana"/>
      <w:sz w:val="12"/>
      <w:vertAlign w:val="superscript"/>
    </w:rPr>
  </w:style>
  <w:style w:type="paragraph" w:styleId="EndnoteText">
    <w:name w:val="endnote text"/>
    <w:basedOn w:val="Normal"/>
    <w:uiPriority w:val="99"/>
    <w:semiHidden/>
    <w:rsid w:val="000C3920"/>
    <w:pPr>
      <w:spacing w:line="210" w:lineRule="atLeast"/>
    </w:pPr>
    <w:rPr>
      <w:sz w:val="12"/>
      <w:szCs w:val="20"/>
    </w:rPr>
  </w:style>
  <w:style w:type="character" w:styleId="FootnoteReference">
    <w:name w:val="footnote reference"/>
    <w:uiPriority w:val="99"/>
    <w:semiHidden/>
    <w:rsid w:val="000C3920"/>
    <w:rPr>
      <w:rFonts w:ascii="Verdana" w:hAnsi="Verdana"/>
      <w:sz w:val="12"/>
      <w:vertAlign w:val="superscript"/>
    </w:rPr>
  </w:style>
  <w:style w:type="paragraph" w:styleId="FootnoteText">
    <w:name w:val="footnote text"/>
    <w:basedOn w:val="Normal"/>
    <w:uiPriority w:val="99"/>
    <w:semiHidden/>
    <w:rsid w:val="000C3920"/>
    <w:pPr>
      <w:spacing w:line="210" w:lineRule="atLeast"/>
    </w:pPr>
    <w:rPr>
      <w:sz w:val="12"/>
      <w:szCs w:val="20"/>
    </w:rPr>
  </w:style>
  <w:style w:type="character" w:styleId="HTMLAcronym">
    <w:name w:val="HTML Acronym"/>
    <w:basedOn w:val="DefaultParagraphFont"/>
    <w:uiPriority w:val="99"/>
    <w:semiHidden/>
    <w:rsid w:val="000C3920"/>
  </w:style>
  <w:style w:type="paragraph" w:styleId="HTMLAddress">
    <w:name w:val="HTML Address"/>
    <w:basedOn w:val="Normal"/>
    <w:uiPriority w:val="99"/>
    <w:semiHidden/>
    <w:rsid w:val="000C3920"/>
    <w:rPr>
      <w:i/>
      <w:iCs/>
    </w:rPr>
  </w:style>
  <w:style w:type="character" w:styleId="HTMLCite">
    <w:name w:val="HTML Cite"/>
    <w:uiPriority w:val="99"/>
    <w:semiHidden/>
    <w:rsid w:val="000C3920"/>
    <w:rPr>
      <w:i/>
      <w:iCs/>
    </w:rPr>
  </w:style>
  <w:style w:type="character" w:styleId="HTMLCode">
    <w:name w:val="HTML Code"/>
    <w:uiPriority w:val="99"/>
    <w:semiHidden/>
    <w:rsid w:val="000C3920"/>
    <w:rPr>
      <w:rFonts w:ascii="Courier New" w:hAnsi="Courier New" w:cs="Courier New"/>
      <w:sz w:val="20"/>
      <w:szCs w:val="20"/>
    </w:rPr>
  </w:style>
  <w:style w:type="character" w:styleId="HTMLDefinition">
    <w:name w:val="HTML Definition"/>
    <w:uiPriority w:val="99"/>
    <w:semiHidden/>
    <w:rsid w:val="000C3920"/>
    <w:rPr>
      <w:i/>
      <w:iCs/>
    </w:rPr>
  </w:style>
  <w:style w:type="character" w:styleId="HTMLKeyboard">
    <w:name w:val="HTML Keyboard"/>
    <w:uiPriority w:val="99"/>
    <w:semiHidden/>
    <w:rsid w:val="000C3920"/>
    <w:rPr>
      <w:rFonts w:ascii="Courier New" w:hAnsi="Courier New" w:cs="Courier New"/>
      <w:sz w:val="20"/>
      <w:szCs w:val="20"/>
    </w:rPr>
  </w:style>
  <w:style w:type="paragraph" w:styleId="HTMLPreformatted">
    <w:name w:val="HTML Preformatted"/>
    <w:basedOn w:val="Normal"/>
    <w:uiPriority w:val="99"/>
    <w:semiHidden/>
    <w:rsid w:val="000C3920"/>
    <w:rPr>
      <w:rFonts w:ascii="Courier New" w:hAnsi="Courier New" w:cs="Courier New"/>
      <w:sz w:val="20"/>
      <w:szCs w:val="20"/>
    </w:rPr>
  </w:style>
  <w:style w:type="character" w:styleId="HTMLSample">
    <w:name w:val="HTML Sample"/>
    <w:uiPriority w:val="99"/>
    <w:semiHidden/>
    <w:rsid w:val="000C3920"/>
    <w:rPr>
      <w:rFonts w:ascii="Courier New" w:hAnsi="Courier New" w:cs="Courier New"/>
    </w:rPr>
  </w:style>
  <w:style w:type="character" w:styleId="HTMLTypewriter">
    <w:name w:val="HTML Typewriter"/>
    <w:uiPriority w:val="99"/>
    <w:semiHidden/>
    <w:rsid w:val="000C3920"/>
    <w:rPr>
      <w:rFonts w:ascii="Courier New" w:hAnsi="Courier New" w:cs="Courier New"/>
      <w:sz w:val="20"/>
      <w:szCs w:val="20"/>
    </w:rPr>
  </w:style>
  <w:style w:type="character" w:styleId="HTMLVariable">
    <w:name w:val="HTML Variable"/>
    <w:uiPriority w:val="99"/>
    <w:semiHidden/>
    <w:rsid w:val="000C3920"/>
    <w:rPr>
      <w:i/>
      <w:iCs/>
    </w:rPr>
  </w:style>
  <w:style w:type="character" w:styleId="LineNumber">
    <w:name w:val="line number"/>
    <w:basedOn w:val="DefaultParagraphFont"/>
    <w:uiPriority w:val="99"/>
    <w:semiHidden/>
    <w:rsid w:val="000C3920"/>
  </w:style>
  <w:style w:type="paragraph" w:styleId="List">
    <w:name w:val="List"/>
    <w:basedOn w:val="Normal"/>
    <w:uiPriority w:val="99"/>
    <w:semiHidden/>
    <w:rsid w:val="000C3920"/>
    <w:pPr>
      <w:ind w:left="283" w:hanging="283"/>
    </w:pPr>
  </w:style>
  <w:style w:type="paragraph" w:styleId="List2">
    <w:name w:val="List 2"/>
    <w:basedOn w:val="Normal"/>
    <w:uiPriority w:val="99"/>
    <w:semiHidden/>
    <w:rsid w:val="000C3920"/>
    <w:pPr>
      <w:ind w:left="566" w:hanging="283"/>
    </w:pPr>
  </w:style>
  <w:style w:type="paragraph" w:styleId="List3">
    <w:name w:val="List 3"/>
    <w:basedOn w:val="Normal"/>
    <w:uiPriority w:val="99"/>
    <w:semiHidden/>
    <w:rsid w:val="000C3920"/>
    <w:pPr>
      <w:ind w:left="849" w:hanging="283"/>
    </w:pPr>
  </w:style>
  <w:style w:type="paragraph" w:styleId="List4">
    <w:name w:val="List 4"/>
    <w:basedOn w:val="Normal"/>
    <w:uiPriority w:val="99"/>
    <w:semiHidden/>
    <w:rsid w:val="000C3920"/>
    <w:pPr>
      <w:ind w:left="1132" w:hanging="283"/>
    </w:pPr>
  </w:style>
  <w:style w:type="paragraph" w:styleId="List5">
    <w:name w:val="List 5"/>
    <w:basedOn w:val="Normal"/>
    <w:uiPriority w:val="99"/>
    <w:semiHidden/>
    <w:rsid w:val="000C3920"/>
    <w:pPr>
      <w:ind w:left="1415" w:hanging="283"/>
    </w:pPr>
  </w:style>
  <w:style w:type="paragraph" w:styleId="ListBullet">
    <w:name w:val="List Bullet"/>
    <w:basedOn w:val="Normal"/>
    <w:uiPriority w:val="2"/>
    <w:qFormat/>
    <w:rsid w:val="00B07759"/>
    <w:pPr>
      <w:numPr>
        <w:numId w:val="39"/>
      </w:numPr>
    </w:pPr>
  </w:style>
  <w:style w:type="paragraph" w:styleId="ListBullet2">
    <w:name w:val="List Bullet 2"/>
    <w:basedOn w:val="Normal"/>
    <w:uiPriority w:val="99"/>
    <w:semiHidden/>
    <w:rsid w:val="000C3920"/>
    <w:pPr>
      <w:numPr>
        <w:numId w:val="19"/>
      </w:numPr>
    </w:pPr>
  </w:style>
  <w:style w:type="paragraph" w:styleId="ListBullet3">
    <w:name w:val="List Bullet 3"/>
    <w:basedOn w:val="Normal"/>
    <w:uiPriority w:val="99"/>
    <w:semiHidden/>
    <w:rsid w:val="000C3920"/>
    <w:pPr>
      <w:numPr>
        <w:numId w:val="20"/>
      </w:numPr>
    </w:pPr>
  </w:style>
  <w:style w:type="paragraph" w:styleId="ListBullet4">
    <w:name w:val="List Bullet 4"/>
    <w:basedOn w:val="Normal"/>
    <w:uiPriority w:val="99"/>
    <w:semiHidden/>
    <w:rsid w:val="000C3920"/>
    <w:pPr>
      <w:numPr>
        <w:numId w:val="21"/>
      </w:numPr>
    </w:pPr>
  </w:style>
  <w:style w:type="paragraph" w:styleId="ListBullet5">
    <w:name w:val="List Bullet 5"/>
    <w:basedOn w:val="Normal"/>
    <w:uiPriority w:val="99"/>
    <w:semiHidden/>
    <w:rsid w:val="000C3920"/>
    <w:pPr>
      <w:numPr>
        <w:numId w:val="22"/>
      </w:numPr>
    </w:pPr>
  </w:style>
  <w:style w:type="paragraph" w:styleId="ListContinue">
    <w:name w:val="List Continue"/>
    <w:basedOn w:val="Normal"/>
    <w:uiPriority w:val="99"/>
    <w:semiHidden/>
    <w:rsid w:val="000C3920"/>
    <w:pPr>
      <w:spacing w:after="120"/>
      <w:ind w:left="283"/>
    </w:pPr>
  </w:style>
  <w:style w:type="paragraph" w:styleId="ListContinue2">
    <w:name w:val="List Continue 2"/>
    <w:basedOn w:val="Normal"/>
    <w:uiPriority w:val="99"/>
    <w:semiHidden/>
    <w:rsid w:val="000C3920"/>
    <w:pPr>
      <w:spacing w:after="120"/>
      <w:ind w:left="566"/>
    </w:pPr>
  </w:style>
  <w:style w:type="paragraph" w:styleId="ListContinue3">
    <w:name w:val="List Continue 3"/>
    <w:basedOn w:val="Normal"/>
    <w:uiPriority w:val="99"/>
    <w:semiHidden/>
    <w:rsid w:val="000C3920"/>
    <w:pPr>
      <w:spacing w:after="120"/>
      <w:ind w:left="849"/>
    </w:pPr>
  </w:style>
  <w:style w:type="paragraph" w:styleId="ListContinue4">
    <w:name w:val="List Continue 4"/>
    <w:basedOn w:val="Normal"/>
    <w:uiPriority w:val="99"/>
    <w:semiHidden/>
    <w:rsid w:val="000C3920"/>
    <w:pPr>
      <w:spacing w:after="120"/>
      <w:ind w:left="1132"/>
    </w:pPr>
  </w:style>
  <w:style w:type="paragraph" w:styleId="ListContinue5">
    <w:name w:val="List Continue 5"/>
    <w:basedOn w:val="Normal"/>
    <w:uiPriority w:val="99"/>
    <w:semiHidden/>
    <w:rsid w:val="000C3920"/>
    <w:pPr>
      <w:spacing w:after="120"/>
      <w:ind w:left="1415"/>
    </w:pPr>
  </w:style>
  <w:style w:type="paragraph" w:styleId="ListNumber">
    <w:name w:val="List Number"/>
    <w:basedOn w:val="Normal"/>
    <w:uiPriority w:val="2"/>
    <w:qFormat/>
    <w:rsid w:val="00B07759"/>
    <w:pPr>
      <w:numPr>
        <w:numId w:val="40"/>
      </w:numPr>
    </w:pPr>
  </w:style>
  <w:style w:type="paragraph" w:styleId="ListNumber2">
    <w:name w:val="List Number 2"/>
    <w:basedOn w:val="Normal"/>
    <w:uiPriority w:val="99"/>
    <w:semiHidden/>
    <w:rsid w:val="000C3920"/>
    <w:pPr>
      <w:numPr>
        <w:numId w:val="24"/>
      </w:numPr>
    </w:pPr>
  </w:style>
  <w:style w:type="paragraph" w:styleId="ListNumber3">
    <w:name w:val="List Number 3"/>
    <w:basedOn w:val="Normal"/>
    <w:uiPriority w:val="99"/>
    <w:semiHidden/>
    <w:rsid w:val="000C3920"/>
    <w:pPr>
      <w:numPr>
        <w:numId w:val="25"/>
      </w:numPr>
    </w:pPr>
  </w:style>
  <w:style w:type="paragraph" w:styleId="ListNumber4">
    <w:name w:val="List Number 4"/>
    <w:basedOn w:val="Normal"/>
    <w:uiPriority w:val="99"/>
    <w:semiHidden/>
    <w:rsid w:val="000C3920"/>
    <w:pPr>
      <w:numPr>
        <w:numId w:val="26"/>
      </w:numPr>
    </w:pPr>
  </w:style>
  <w:style w:type="paragraph" w:styleId="ListNumber5">
    <w:name w:val="List Number 5"/>
    <w:basedOn w:val="Normal"/>
    <w:uiPriority w:val="99"/>
    <w:semiHidden/>
    <w:rsid w:val="000C3920"/>
    <w:pPr>
      <w:numPr>
        <w:numId w:val="27"/>
      </w:numPr>
    </w:pPr>
  </w:style>
  <w:style w:type="paragraph" w:styleId="MessageHeader">
    <w:name w:val="Message Header"/>
    <w:basedOn w:val="Normal"/>
    <w:uiPriority w:val="99"/>
    <w:semiHidden/>
    <w:rsid w:val="000C392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0C3920"/>
    <w:rPr>
      <w:rFonts w:ascii="Times New Roman" w:hAnsi="Times New Roman"/>
      <w:sz w:val="24"/>
    </w:rPr>
  </w:style>
  <w:style w:type="paragraph" w:styleId="NormalIndent">
    <w:name w:val="Normal Indent"/>
    <w:basedOn w:val="Normal"/>
    <w:uiPriority w:val="99"/>
    <w:semiHidden/>
    <w:rsid w:val="000C3920"/>
    <w:pPr>
      <w:ind w:left="1304"/>
    </w:pPr>
  </w:style>
  <w:style w:type="paragraph" w:styleId="NoteHeading">
    <w:name w:val="Note Heading"/>
    <w:basedOn w:val="Normal"/>
    <w:next w:val="Normal"/>
    <w:uiPriority w:val="99"/>
    <w:semiHidden/>
    <w:rsid w:val="000C3920"/>
  </w:style>
  <w:style w:type="paragraph" w:styleId="PlainText">
    <w:name w:val="Plain Text"/>
    <w:basedOn w:val="Normal"/>
    <w:uiPriority w:val="99"/>
    <w:semiHidden/>
    <w:rsid w:val="000C3920"/>
    <w:rPr>
      <w:rFonts w:ascii="Courier New" w:hAnsi="Courier New" w:cs="Courier New"/>
      <w:sz w:val="20"/>
      <w:szCs w:val="20"/>
    </w:rPr>
  </w:style>
  <w:style w:type="paragraph" w:styleId="Salutation">
    <w:name w:val="Salutation"/>
    <w:basedOn w:val="Normal"/>
    <w:next w:val="Normal"/>
    <w:uiPriority w:val="99"/>
    <w:semiHidden/>
    <w:rsid w:val="000C3920"/>
  </w:style>
  <w:style w:type="paragraph" w:styleId="Signature">
    <w:name w:val="Signature"/>
    <w:basedOn w:val="Normal"/>
    <w:uiPriority w:val="99"/>
    <w:semiHidden/>
    <w:rsid w:val="000C3920"/>
    <w:pPr>
      <w:ind w:left="4252"/>
    </w:pPr>
  </w:style>
  <w:style w:type="character" w:styleId="Strong">
    <w:name w:val="Strong"/>
    <w:uiPriority w:val="99"/>
    <w:semiHidden/>
    <w:qFormat/>
    <w:rsid w:val="000C3920"/>
    <w:rPr>
      <w:b/>
      <w:bCs/>
    </w:rPr>
  </w:style>
  <w:style w:type="paragraph" w:styleId="Subtitle">
    <w:name w:val="Subtitle"/>
    <w:basedOn w:val="Normal"/>
    <w:uiPriority w:val="99"/>
    <w:semiHidden/>
    <w:qFormat/>
    <w:rsid w:val="000C3920"/>
    <w:pPr>
      <w:spacing w:after="60"/>
      <w:jc w:val="center"/>
      <w:outlineLvl w:val="1"/>
    </w:pPr>
    <w:rPr>
      <w:rFonts w:ascii="Arial" w:hAnsi="Arial" w:cs="Arial"/>
      <w:sz w:val="24"/>
    </w:rPr>
  </w:style>
  <w:style w:type="table" w:styleId="Table3Deffects1">
    <w:name w:val="Table 3D effects 1"/>
    <w:basedOn w:val="TableNormal"/>
    <w:semiHidden/>
    <w:rsid w:val="000C39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C39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C39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C392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C392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C39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C392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C39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C39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C39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C39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C39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C39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C39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C39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C39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C39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C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C39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C392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C392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C392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C39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C392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C39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C39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C39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C39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C392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C392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C392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C39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C39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C39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C39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C392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C39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C392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C39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C39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C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C39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C39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C39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99"/>
    <w:semiHidden/>
    <w:qFormat/>
    <w:rsid w:val="000C3920"/>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9"/>
    <w:semiHidden/>
    <w:rsid w:val="000C3920"/>
    <w:pPr>
      <w:spacing w:line="200" w:lineRule="atLeast"/>
      <w:ind w:left="340" w:right="567" w:hanging="340"/>
    </w:pPr>
    <w:rPr>
      <w:b/>
      <w:sz w:val="14"/>
    </w:rPr>
  </w:style>
  <w:style w:type="paragraph" w:styleId="TOC2">
    <w:name w:val="toc 2"/>
    <w:basedOn w:val="Normal"/>
    <w:next w:val="Normal"/>
    <w:uiPriority w:val="99"/>
    <w:semiHidden/>
    <w:rsid w:val="000C3920"/>
    <w:pPr>
      <w:ind w:right="567"/>
    </w:pPr>
  </w:style>
  <w:style w:type="paragraph" w:styleId="TOC3">
    <w:name w:val="toc 3"/>
    <w:basedOn w:val="Normal"/>
    <w:next w:val="Normal"/>
    <w:uiPriority w:val="99"/>
    <w:semiHidden/>
    <w:rsid w:val="000C3920"/>
    <w:pPr>
      <w:ind w:right="567"/>
    </w:pPr>
  </w:style>
  <w:style w:type="paragraph" w:styleId="TOC4">
    <w:name w:val="toc 4"/>
    <w:basedOn w:val="Normal"/>
    <w:next w:val="Normal"/>
    <w:uiPriority w:val="99"/>
    <w:semiHidden/>
    <w:rsid w:val="000C3920"/>
    <w:pPr>
      <w:ind w:right="567"/>
    </w:pPr>
  </w:style>
  <w:style w:type="paragraph" w:styleId="TOC5">
    <w:name w:val="toc 5"/>
    <w:basedOn w:val="Normal"/>
    <w:next w:val="Normal"/>
    <w:uiPriority w:val="99"/>
    <w:semiHidden/>
    <w:rsid w:val="000C3920"/>
    <w:pPr>
      <w:ind w:right="567"/>
    </w:pPr>
  </w:style>
  <w:style w:type="numbering" w:styleId="111111">
    <w:name w:val="Outline List 2"/>
    <w:basedOn w:val="NoList"/>
    <w:semiHidden/>
    <w:rsid w:val="000C3920"/>
    <w:pPr>
      <w:numPr>
        <w:numId w:val="11"/>
      </w:numPr>
    </w:pPr>
  </w:style>
  <w:style w:type="numbering" w:styleId="1ai">
    <w:name w:val="Outline List 1"/>
    <w:basedOn w:val="NoList"/>
    <w:semiHidden/>
    <w:rsid w:val="000C3920"/>
    <w:pPr>
      <w:numPr>
        <w:numId w:val="12"/>
      </w:numPr>
    </w:pPr>
  </w:style>
  <w:style w:type="numbering" w:styleId="ArticleSection">
    <w:name w:val="Outline List 3"/>
    <w:basedOn w:val="NoList"/>
    <w:semiHidden/>
    <w:rsid w:val="000C3920"/>
    <w:pPr>
      <w:numPr>
        <w:numId w:val="13"/>
      </w:numPr>
    </w:pPr>
  </w:style>
  <w:style w:type="paragraph" w:styleId="BlockText">
    <w:name w:val="Block Text"/>
    <w:basedOn w:val="Normal"/>
    <w:uiPriority w:val="99"/>
    <w:semiHidden/>
    <w:rsid w:val="000C3920"/>
    <w:pPr>
      <w:spacing w:after="120"/>
      <w:ind w:left="1440" w:right="1440"/>
    </w:pPr>
  </w:style>
  <w:style w:type="paragraph" w:styleId="BodyText">
    <w:name w:val="Body Text"/>
    <w:basedOn w:val="Normal"/>
    <w:uiPriority w:val="99"/>
    <w:semiHidden/>
    <w:rsid w:val="000C3920"/>
    <w:pPr>
      <w:spacing w:after="120"/>
    </w:pPr>
  </w:style>
  <w:style w:type="paragraph" w:styleId="BodyText2">
    <w:name w:val="Body Text 2"/>
    <w:basedOn w:val="Normal"/>
    <w:uiPriority w:val="99"/>
    <w:semiHidden/>
    <w:rsid w:val="000C3920"/>
    <w:pPr>
      <w:spacing w:after="120" w:line="480" w:lineRule="auto"/>
    </w:pPr>
  </w:style>
  <w:style w:type="paragraph" w:styleId="BodyText3">
    <w:name w:val="Body Text 3"/>
    <w:basedOn w:val="Normal"/>
    <w:uiPriority w:val="99"/>
    <w:semiHidden/>
    <w:rsid w:val="000C3920"/>
    <w:pPr>
      <w:spacing w:after="120"/>
    </w:pPr>
    <w:rPr>
      <w:sz w:val="16"/>
      <w:szCs w:val="16"/>
    </w:rPr>
  </w:style>
  <w:style w:type="paragraph" w:styleId="BodyTextFirstIndent">
    <w:name w:val="Body Text First Indent"/>
    <w:basedOn w:val="BodyText"/>
    <w:uiPriority w:val="99"/>
    <w:semiHidden/>
    <w:rsid w:val="000C3920"/>
    <w:pPr>
      <w:ind w:firstLine="210"/>
    </w:pPr>
  </w:style>
  <w:style w:type="paragraph" w:styleId="BodyTextIndent">
    <w:name w:val="Body Text Indent"/>
    <w:basedOn w:val="Normal"/>
    <w:uiPriority w:val="99"/>
    <w:semiHidden/>
    <w:rsid w:val="000C3920"/>
    <w:pPr>
      <w:spacing w:after="120"/>
      <w:ind w:left="283"/>
    </w:pPr>
  </w:style>
  <w:style w:type="paragraph" w:styleId="BodyTextFirstIndent2">
    <w:name w:val="Body Text First Indent 2"/>
    <w:basedOn w:val="BodyTextIndent"/>
    <w:uiPriority w:val="99"/>
    <w:semiHidden/>
    <w:rsid w:val="000C3920"/>
    <w:pPr>
      <w:ind w:firstLine="210"/>
    </w:pPr>
  </w:style>
  <w:style w:type="paragraph" w:styleId="BodyTextIndent2">
    <w:name w:val="Body Text Indent 2"/>
    <w:basedOn w:val="Normal"/>
    <w:uiPriority w:val="99"/>
    <w:semiHidden/>
    <w:rsid w:val="000C3920"/>
    <w:pPr>
      <w:spacing w:after="120" w:line="480" w:lineRule="auto"/>
      <w:ind w:left="283"/>
    </w:pPr>
  </w:style>
  <w:style w:type="paragraph" w:styleId="BodyTextIndent3">
    <w:name w:val="Body Text Indent 3"/>
    <w:basedOn w:val="Normal"/>
    <w:uiPriority w:val="99"/>
    <w:semiHidden/>
    <w:rsid w:val="000C3920"/>
    <w:pPr>
      <w:spacing w:after="120"/>
      <w:ind w:left="283"/>
    </w:pPr>
    <w:rPr>
      <w:sz w:val="16"/>
      <w:szCs w:val="16"/>
    </w:rPr>
  </w:style>
  <w:style w:type="paragraph" w:styleId="Closing">
    <w:name w:val="Closing"/>
    <w:basedOn w:val="Normal"/>
    <w:uiPriority w:val="99"/>
    <w:semiHidden/>
    <w:rsid w:val="000C3920"/>
    <w:pPr>
      <w:ind w:left="4252"/>
    </w:pPr>
  </w:style>
  <w:style w:type="paragraph" w:styleId="Date">
    <w:name w:val="Date"/>
    <w:basedOn w:val="Normal"/>
    <w:next w:val="Normal"/>
    <w:uiPriority w:val="99"/>
    <w:semiHidden/>
    <w:rsid w:val="000C3920"/>
  </w:style>
  <w:style w:type="paragraph" w:styleId="E-mailSignature">
    <w:name w:val="E-mail Signature"/>
    <w:basedOn w:val="Normal"/>
    <w:uiPriority w:val="99"/>
    <w:semiHidden/>
    <w:rsid w:val="000C3920"/>
  </w:style>
  <w:style w:type="character" w:styleId="Emphasis">
    <w:name w:val="Emphasis"/>
    <w:uiPriority w:val="99"/>
    <w:semiHidden/>
    <w:qFormat/>
    <w:rsid w:val="000C3920"/>
    <w:rPr>
      <w:i/>
      <w:iCs/>
    </w:rPr>
  </w:style>
  <w:style w:type="paragraph" w:styleId="EnvelopeAddress">
    <w:name w:val="envelope address"/>
    <w:basedOn w:val="Normal"/>
    <w:uiPriority w:val="99"/>
    <w:semiHidden/>
    <w:rsid w:val="000C3920"/>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0C3920"/>
    <w:rPr>
      <w:rFonts w:ascii="Arial" w:hAnsi="Arial" w:cs="Arial"/>
      <w:sz w:val="20"/>
      <w:szCs w:val="20"/>
    </w:rPr>
  </w:style>
  <w:style w:type="paragraph" w:styleId="Footer">
    <w:name w:val="footer"/>
    <w:basedOn w:val="Normal"/>
    <w:link w:val="FooterChar"/>
    <w:uiPriority w:val="99"/>
    <w:rsid w:val="00E2128C"/>
    <w:pPr>
      <w:tabs>
        <w:tab w:val="left" w:pos="0"/>
        <w:tab w:val="center" w:pos="4819"/>
        <w:tab w:val="right" w:pos="9638"/>
      </w:tabs>
      <w:spacing w:line="210" w:lineRule="atLeast"/>
      <w:ind w:hanging="1077"/>
    </w:pPr>
    <w:rPr>
      <w:sz w:val="12"/>
    </w:rPr>
  </w:style>
  <w:style w:type="paragraph" w:styleId="Header">
    <w:name w:val="header"/>
    <w:basedOn w:val="Normal"/>
    <w:uiPriority w:val="99"/>
    <w:semiHidden/>
    <w:rsid w:val="000C3920"/>
    <w:pPr>
      <w:tabs>
        <w:tab w:val="center" w:pos="4819"/>
        <w:tab w:val="right" w:pos="9638"/>
      </w:tabs>
      <w:spacing w:line="210" w:lineRule="atLeast"/>
    </w:pPr>
    <w:rPr>
      <w:sz w:val="12"/>
    </w:rPr>
  </w:style>
  <w:style w:type="character" w:styleId="FollowedHyperlink">
    <w:name w:val="FollowedHyperlink"/>
    <w:uiPriority w:val="99"/>
    <w:semiHidden/>
    <w:rsid w:val="000C3920"/>
    <w:rPr>
      <w:rFonts w:ascii="Verdana" w:hAnsi="Verdana"/>
      <w:color w:val="808080"/>
      <w:sz w:val="18"/>
      <w:u w:val="none"/>
    </w:rPr>
  </w:style>
  <w:style w:type="character" w:styleId="Hyperlink">
    <w:name w:val="Hyperlink"/>
    <w:uiPriority w:val="99"/>
    <w:semiHidden/>
    <w:rsid w:val="00822F94"/>
    <w:rPr>
      <w:rFonts w:ascii="Verdana" w:hAnsi="Verdana"/>
      <w:color w:val="009DE0"/>
      <w:sz w:val="18"/>
      <w:u w:val="none"/>
    </w:rPr>
  </w:style>
  <w:style w:type="character" w:styleId="PageNumber">
    <w:name w:val="page number"/>
    <w:uiPriority w:val="99"/>
    <w:semiHidden/>
    <w:rsid w:val="000C3920"/>
    <w:rPr>
      <w:rFonts w:ascii="Verdana" w:hAnsi="Verdana"/>
      <w:sz w:val="12"/>
    </w:rPr>
  </w:style>
  <w:style w:type="paragraph" w:customStyle="1" w:styleId="Normal-DocumentHeading">
    <w:name w:val="Normal - Document Heading"/>
    <w:basedOn w:val="Normal"/>
    <w:next w:val="Normal"/>
    <w:uiPriority w:val="7"/>
    <w:semiHidden/>
    <w:rsid w:val="000C3920"/>
    <w:rPr>
      <w:b/>
      <w:caps/>
    </w:rPr>
  </w:style>
  <w:style w:type="paragraph" w:customStyle="1" w:styleId="Normal-SenderName">
    <w:name w:val="Normal - Sender Name"/>
    <w:basedOn w:val="Normal"/>
    <w:next w:val="Normal-Senderinformation"/>
    <w:uiPriority w:val="7"/>
    <w:semiHidden/>
    <w:rsid w:val="000C3920"/>
    <w:rPr>
      <w:b/>
    </w:rPr>
  </w:style>
  <w:style w:type="paragraph" w:customStyle="1" w:styleId="Normal-Senderinformation">
    <w:name w:val="Normal - Sender information"/>
    <w:basedOn w:val="Normal"/>
    <w:uiPriority w:val="7"/>
    <w:semiHidden/>
    <w:rsid w:val="000C3920"/>
    <w:pPr>
      <w:tabs>
        <w:tab w:val="left" w:pos="198"/>
      </w:tabs>
      <w:spacing w:line="200" w:lineRule="atLeast"/>
    </w:pPr>
    <w:rPr>
      <w:sz w:val="14"/>
    </w:rPr>
  </w:style>
  <w:style w:type="paragraph" w:customStyle="1" w:styleId="Template">
    <w:name w:val="Template"/>
    <w:uiPriority w:val="8"/>
    <w:semiHidden/>
    <w:rsid w:val="000C3920"/>
    <w:pPr>
      <w:tabs>
        <w:tab w:val="left" w:pos="198"/>
      </w:tabs>
      <w:spacing w:line="200" w:lineRule="atLeast"/>
    </w:pPr>
    <w:rPr>
      <w:noProof/>
      <w:sz w:val="14"/>
      <w:szCs w:val="24"/>
    </w:rPr>
  </w:style>
  <w:style w:type="paragraph" w:customStyle="1" w:styleId="Template-Adresse">
    <w:name w:val="Template - Adresse"/>
    <w:basedOn w:val="Template"/>
    <w:uiPriority w:val="8"/>
    <w:semiHidden/>
    <w:rsid w:val="000C3920"/>
  </w:style>
  <w:style w:type="paragraph" w:customStyle="1" w:styleId="Normal-Doctypetitle">
    <w:name w:val="Normal - Doc type title"/>
    <w:basedOn w:val="Normal"/>
    <w:uiPriority w:val="7"/>
    <w:semiHidden/>
    <w:rsid w:val="0098206A"/>
    <w:pPr>
      <w:spacing w:line="480" w:lineRule="atLeast"/>
      <w:ind w:left="-11"/>
    </w:pPr>
    <w:rPr>
      <w:caps/>
      <w:spacing w:val="27"/>
      <w:sz w:val="44"/>
    </w:rPr>
  </w:style>
  <w:style w:type="paragraph" w:customStyle="1" w:styleId="Normal-Helptext">
    <w:name w:val="Normal - Help text"/>
    <w:basedOn w:val="Normal-Docinfotext"/>
    <w:uiPriority w:val="7"/>
    <w:semiHidden/>
    <w:rsid w:val="004478BC"/>
    <w:rPr>
      <w:vanish/>
      <w:color w:val="800000"/>
      <w:sz w:val="12"/>
    </w:rPr>
  </w:style>
  <w:style w:type="paragraph" w:customStyle="1" w:styleId="Template-Legalinfo">
    <w:name w:val="Template - Legal info"/>
    <w:basedOn w:val="Normal"/>
    <w:uiPriority w:val="8"/>
    <w:semiHidden/>
    <w:rsid w:val="00AC3D47"/>
    <w:pPr>
      <w:tabs>
        <w:tab w:val="left" w:pos="488"/>
      </w:tabs>
      <w:spacing w:line="160" w:lineRule="atLeast"/>
    </w:pPr>
    <w:rPr>
      <w:noProof/>
      <w:sz w:val="12"/>
    </w:rPr>
  </w:style>
  <w:style w:type="paragraph" w:customStyle="1" w:styleId="Normal-Docinfo">
    <w:name w:val="Normal - Doc info"/>
    <w:basedOn w:val="Normal"/>
    <w:uiPriority w:val="7"/>
    <w:semiHidden/>
    <w:rsid w:val="000C3920"/>
    <w:pPr>
      <w:spacing w:line="200" w:lineRule="atLeast"/>
    </w:pPr>
    <w:rPr>
      <w:sz w:val="14"/>
    </w:rPr>
  </w:style>
  <w:style w:type="paragraph" w:customStyle="1" w:styleId="Normal-Docinfotext">
    <w:name w:val="Normal - Doc info text"/>
    <w:basedOn w:val="Normal-Docinfo"/>
    <w:uiPriority w:val="7"/>
    <w:semiHidden/>
    <w:rsid w:val="000C3920"/>
    <w:rPr>
      <w:b/>
    </w:rPr>
  </w:style>
  <w:style w:type="character" w:customStyle="1" w:styleId="FooterChar">
    <w:name w:val="Footer Char"/>
    <w:basedOn w:val="DefaultParagraphFont"/>
    <w:link w:val="Footer"/>
    <w:uiPriority w:val="99"/>
    <w:rsid w:val="00FD3450"/>
    <w:rPr>
      <w:sz w:val="12"/>
      <w:lang w:val="en-GB"/>
    </w:rPr>
  </w:style>
  <w:style w:type="paragraph" w:styleId="BalloonText">
    <w:name w:val="Balloon Text"/>
    <w:basedOn w:val="Normal"/>
    <w:link w:val="BalloonTextChar"/>
    <w:uiPriority w:val="99"/>
    <w:semiHidden/>
    <w:unhideWhenUsed/>
    <w:rsid w:val="007519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9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3617">
      <w:bodyDiv w:val="1"/>
      <w:marLeft w:val="0"/>
      <w:marRight w:val="0"/>
      <w:marTop w:val="0"/>
      <w:marBottom w:val="0"/>
      <w:divBdr>
        <w:top w:val="none" w:sz="0" w:space="0" w:color="auto"/>
        <w:left w:val="none" w:sz="0" w:space="0" w:color="auto"/>
        <w:bottom w:val="none" w:sz="0" w:space="0" w:color="auto"/>
        <w:right w:val="none" w:sz="0" w:space="0" w:color="auto"/>
      </w:divBdr>
    </w:div>
    <w:div w:id="307781581">
      <w:bodyDiv w:val="1"/>
      <w:marLeft w:val="0"/>
      <w:marRight w:val="0"/>
      <w:marTop w:val="0"/>
      <w:marBottom w:val="0"/>
      <w:divBdr>
        <w:top w:val="none" w:sz="0" w:space="0" w:color="auto"/>
        <w:left w:val="none" w:sz="0" w:space="0" w:color="auto"/>
        <w:bottom w:val="none" w:sz="0" w:space="0" w:color="auto"/>
        <w:right w:val="none" w:sz="0" w:space="0" w:color="auto"/>
      </w:divBdr>
    </w:div>
    <w:div w:id="778988983">
      <w:bodyDiv w:val="1"/>
      <w:marLeft w:val="0"/>
      <w:marRight w:val="0"/>
      <w:marTop w:val="0"/>
      <w:marBottom w:val="0"/>
      <w:divBdr>
        <w:top w:val="none" w:sz="0" w:space="0" w:color="auto"/>
        <w:left w:val="none" w:sz="0" w:space="0" w:color="auto"/>
        <w:bottom w:val="none" w:sz="0" w:space="0" w:color="auto"/>
        <w:right w:val="none" w:sz="0" w:space="0" w:color="auto"/>
      </w:divBdr>
    </w:div>
    <w:div w:id="862281420">
      <w:bodyDiv w:val="1"/>
      <w:marLeft w:val="0"/>
      <w:marRight w:val="0"/>
      <w:marTop w:val="0"/>
      <w:marBottom w:val="0"/>
      <w:divBdr>
        <w:top w:val="none" w:sz="0" w:space="0" w:color="auto"/>
        <w:left w:val="none" w:sz="0" w:space="0" w:color="auto"/>
        <w:bottom w:val="none" w:sz="0" w:space="0" w:color="auto"/>
        <w:right w:val="none" w:sz="0" w:space="0" w:color="auto"/>
      </w:divBdr>
    </w:div>
    <w:div w:id="1366366101">
      <w:bodyDiv w:val="1"/>
      <w:marLeft w:val="0"/>
      <w:marRight w:val="0"/>
      <w:marTop w:val="0"/>
      <w:marBottom w:val="0"/>
      <w:divBdr>
        <w:top w:val="none" w:sz="0" w:space="0" w:color="auto"/>
        <w:left w:val="none" w:sz="0" w:space="0" w:color="auto"/>
        <w:bottom w:val="none" w:sz="0" w:space="0" w:color="auto"/>
        <w:right w:val="none" w:sz="0" w:space="0" w:color="auto"/>
      </w:divBdr>
    </w:div>
    <w:div w:id="1424374943">
      <w:bodyDiv w:val="1"/>
      <w:marLeft w:val="0"/>
      <w:marRight w:val="0"/>
      <w:marTop w:val="0"/>
      <w:marBottom w:val="0"/>
      <w:divBdr>
        <w:top w:val="none" w:sz="0" w:space="0" w:color="auto"/>
        <w:left w:val="none" w:sz="0" w:space="0" w:color="auto"/>
        <w:bottom w:val="none" w:sz="0" w:space="0" w:color="auto"/>
        <w:right w:val="none" w:sz="0" w:space="0" w:color="auto"/>
      </w:divBdr>
    </w:div>
    <w:div w:id="1447963407">
      <w:bodyDiv w:val="1"/>
      <w:marLeft w:val="0"/>
      <w:marRight w:val="0"/>
      <w:marTop w:val="0"/>
      <w:marBottom w:val="0"/>
      <w:divBdr>
        <w:top w:val="none" w:sz="0" w:space="0" w:color="auto"/>
        <w:left w:val="none" w:sz="0" w:space="0" w:color="auto"/>
        <w:bottom w:val="none" w:sz="0" w:space="0" w:color="auto"/>
        <w:right w:val="none" w:sz="0" w:space="0" w:color="auto"/>
      </w:divBdr>
    </w:div>
    <w:div w:id="1482429816">
      <w:bodyDiv w:val="1"/>
      <w:marLeft w:val="0"/>
      <w:marRight w:val="0"/>
      <w:marTop w:val="0"/>
      <w:marBottom w:val="0"/>
      <w:divBdr>
        <w:top w:val="none" w:sz="0" w:space="0" w:color="auto"/>
        <w:left w:val="none" w:sz="0" w:space="0" w:color="auto"/>
        <w:bottom w:val="none" w:sz="0" w:space="0" w:color="auto"/>
        <w:right w:val="none" w:sz="0" w:space="0" w:color="auto"/>
      </w:divBdr>
    </w:div>
    <w:div w:id="1600061718">
      <w:bodyDiv w:val="1"/>
      <w:marLeft w:val="0"/>
      <w:marRight w:val="0"/>
      <w:marTop w:val="0"/>
      <w:marBottom w:val="0"/>
      <w:divBdr>
        <w:top w:val="none" w:sz="0" w:space="0" w:color="auto"/>
        <w:left w:val="none" w:sz="0" w:space="0" w:color="auto"/>
        <w:bottom w:val="none" w:sz="0" w:space="0" w:color="auto"/>
        <w:right w:val="none" w:sz="0" w:space="0" w:color="auto"/>
      </w:divBdr>
    </w:div>
    <w:div w:id="203707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p\appdata\roaming\microsoft\templates\WordEngineTemplates\Memo.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her\SAGARKIV\2011\1100020566\DOK\LA00001-1-MD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her\SAGARKIV\2011\1100020566\DOK\LA00001-1-MD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her\SAGARKIV\2011\1100020566\DOK\LA00001-1-MD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her\SAGARKIV\2011\1100020566\DOK\LA00001-1-MD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85739282589675E-2"/>
          <c:y val="5.1400554097404488E-2"/>
          <c:w val="0.86688604549431325"/>
          <c:h val="0.8326195683872849"/>
        </c:manualLayout>
      </c:layout>
      <c:scatterChart>
        <c:scatterStyle val="lineMarker"/>
        <c:varyColors val="0"/>
        <c:ser>
          <c:idx val="0"/>
          <c:order val="0"/>
          <c:tx>
            <c:v>Terræn</c:v>
          </c:tx>
          <c:marker>
            <c:symbol val="none"/>
          </c:marker>
          <c:xVal>
            <c:numRef>
              <c:f>'Længdeprofil Stige Ø'!$B$2:$B$528</c:f>
              <c:numCache>
                <c:formatCode>General</c:formatCode>
                <c:ptCount val="527"/>
                <c:pt idx="0">
                  <c:v>0</c:v>
                </c:pt>
                <c:pt idx="1">
                  <c:v>1.0027999999999999</c:v>
                </c:pt>
                <c:pt idx="2">
                  <c:v>2.0057</c:v>
                </c:pt>
                <c:pt idx="3">
                  <c:v>3.0085000000000002</c:v>
                </c:pt>
                <c:pt idx="4">
                  <c:v>4.0114000000000001</c:v>
                </c:pt>
                <c:pt idx="5">
                  <c:v>5.0141999999999998</c:v>
                </c:pt>
                <c:pt idx="6">
                  <c:v>6.0171000000000001</c:v>
                </c:pt>
                <c:pt idx="7">
                  <c:v>7.0198999999999998</c:v>
                </c:pt>
                <c:pt idx="8">
                  <c:v>8.0228000000000002</c:v>
                </c:pt>
                <c:pt idx="9">
                  <c:v>9.0256000000000007</c:v>
                </c:pt>
                <c:pt idx="10">
                  <c:v>10.0284</c:v>
                </c:pt>
                <c:pt idx="11">
                  <c:v>11.0313</c:v>
                </c:pt>
                <c:pt idx="12">
                  <c:v>12.0341</c:v>
                </c:pt>
                <c:pt idx="13">
                  <c:v>13.037000000000001</c:v>
                </c:pt>
                <c:pt idx="14">
                  <c:v>14.0398</c:v>
                </c:pt>
                <c:pt idx="15">
                  <c:v>15.0427</c:v>
                </c:pt>
                <c:pt idx="16">
                  <c:v>16.045500000000001</c:v>
                </c:pt>
                <c:pt idx="17">
                  <c:v>17.048400000000001</c:v>
                </c:pt>
                <c:pt idx="18">
                  <c:v>18.051200000000001</c:v>
                </c:pt>
                <c:pt idx="19">
                  <c:v>19.054099999999998</c:v>
                </c:pt>
                <c:pt idx="20">
                  <c:v>20.056899999999999</c:v>
                </c:pt>
                <c:pt idx="21">
                  <c:v>21.059699999999999</c:v>
                </c:pt>
                <c:pt idx="22">
                  <c:v>22.0626</c:v>
                </c:pt>
                <c:pt idx="23">
                  <c:v>23.0654</c:v>
                </c:pt>
                <c:pt idx="24">
                  <c:v>24.068300000000001</c:v>
                </c:pt>
                <c:pt idx="25">
                  <c:v>25.071100000000001</c:v>
                </c:pt>
                <c:pt idx="26">
                  <c:v>26.074000000000002</c:v>
                </c:pt>
                <c:pt idx="27">
                  <c:v>27.076799999999999</c:v>
                </c:pt>
                <c:pt idx="28">
                  <c:v>28.079699999999999</c:v>
                </c:pt>
                <c:pt idx="29">
                  <c:v>29.0825</c:v>
                </c:pt>
                <c:pt idx="30">
                  <c:v>30.0853</c:v>
                </c:pt>
                <c:pt idx="31">
                  <c:v>31.088200000000001</c:v>
                </c:pt>
                <c:pt idx="32">
                  <c:v>32.091000000000001</c:v>
                </c:pt>
                <c:pt idx="33">
                  <c:v>33.093899999999998</c:v>
                </c:pt>
                <c:pt idx="34">
                  <c:v>34.096699999999998</c:v>
                </c:pt>
                <c:pt idx="35">
                  <c:v>35.099600000000002</c:v>
                </c:pt>
                <c:pt idx="36">
                  <c:v>36.102400000000003</c:v>
                </c:pt>
                <c:pt idx="37">
                  <c:v>37.1053</c:v>
                </c:pt>
                <c:pt idx="38">
                  <c:v>38.1081</c:v>
                </c:pt>
                <c:pt idx="39">
                  <c:v>39.110900000000001</c:v>
                </c:pt>
                <c:pt idx="40">
                  <c:v>40.113799999999998</c:v>
                </c:pt>
                <c:pt idx="41">
                  <c:v>41.116599999999998</c:v>
                </c:pt>
                <c:pt idx="42">
                  <c:v>42.119500000000002</c:v>
                </c:pt>
                <c:pt idx="43">
                  <c:v>43.122300000000003</c:v>
                </c:pt>
                <c:pt idx="44">
                  <c:v>44.1252</c:v>
                </c:pt>
                <c:pt idx="45">
                  <c:v>45.128</c:v>
                </c:pt>
                <c:pt idx="46">
                  <c:v>46.130899999999997</c:v>
                </c:pt>
                <c:pt idx="47">
                  <c:v>47.133699999999997</c:v>
                </c:pt>
                <c:pt idx="48">
                  <c:v>48.136499999999998</c:v>
                </c:pt>
                <c:pt idx="49">
                  <c:v>49.139400000000002</c:v>
                </c:pt>
                <c:pt idx="50">
                  <c:v>50.142200000000003</c:v>
                </c:pt>
                <c:pt idx="51">
                  <c:v>51.145099999999999</c:v>
                </c:pt>
                <c:pt idx="52">
                  <c:v>52.1479</c:v>
                </c:pt>
                <c:pt idx="53">
                  <c:v>53.150799999999997</c:v>
                </c:pt>
                <c:pt idx="54">
                  <c:v>54.153599999999997</c:v>
                </c:pt>
                <c:pt idx="55">
                  <c:v>55.156500000000001</c:v>
                </c:pt>
                <c:pt idx="56">
                  <c:v>56.159300000000002</c:v>
                </c:pt>
                <c:pt idx="57">
                  <c:v>57.162100000000002</c:v>
                </c:pt>
                <c:pt idx="58">
                  <c:v>58.164999999999999</c:v>
                </c:pt>
                <c:pt idx="59">
                  <c:v>59.1678</c:v>
                </c:pt>
                <c:pt idx="60">
                  <c:v>60.170699999999997</c:v>
                </c:pt>
                <c:pt idx="61">
                  <c:v>61.173499999999997</c:v>
                </c:pt>
                <c:pt idx="62">
                  <c:v>62.176400000000001</c:v>
                </c:pt>
                <c:pt idx="63">
                  <c:v>63.179200000000002</c:v>
                </c:pt>
                <c:pt idx="64">
                  <c:v>64.182100000000005</c:v>
                </c:pt>
                <c:pt idx="65">
                  <c:v>65.184899999999999</c:v>
                </c:pt>
                <c:pt idx="66">
                  <c:v>66.187799999999996</c:v>
                </c:pt>
                <c:pt idx="67">
                  <c:v>67.190600000000003</c:v>
                </c:pt>
                <c:pt idx="68">
                  <c:v>68.193399999999997</c:v>
                </c:pt>
                <c:pt idx="69">
                  <c:v>69.196299999999994</c:v>
                </c:pt>
                <c:pt idx="70">
                  <c:v>70.199100000000001</c:v>
                </c:pt>
                <c:pt idx="71">
                  <c:v>71.201999999999998</c:v>
                </c:pt>
                <c:pt idx="72">
                  <c:v>72.204800000000006</c:v>
                </c:pt>
                <c:pt idx="73">
                  <c:v>73.207700000000003</c:v>
                </c:pt>
                <c:pt idx="74">
                  <c:v>74.210499999999996</c:v>
                </c:pt>
                <c:pt idx="75">
                  <c:v>75.213399999999993</c:v>
                </c:pt>
                <c:pt idx="76">
                  <c:v>76.216200000000001</c:v>
                </c:pt>
                <c:pt idx="77">
                  <c:v>77.218999999999994</c:v>
                </c:pt>
                <c:pt idx="78">
                  <c:v>78.221900000000005</c:v>
                </c:pt>
                <c:pt idx="79">
                  <c:v>79.224699999999999</c:v>
                </c:pt>
                <c:pt idx="80">
                  <c:v>80.227599999999995</c:v>
                </c:pt>
                <c:pt idx="81">
                  <c:v>81.230400000000003</c:v>
                </c:pt>
                <c:pt idx="82">
                  <c:v>82.2333</c:v>
                </c:pt>
                <c:pt idx="83">
                  <c:v>83.236099999999993</c:v>
                </c:pt>
                <c:pt idx="84">
                  <c:v>84.239000000000004</c:v>
                </c:pt>
                <c:pt idx="85">
                  <c:v>85.241799999999998</c:v>
                </c:pt>
                <c:pt idx="86">
                  <c:v>86.244600000000005</c:v>
                </c:pt>
                <c:pt idx="87">
                  <c:v>87.247500000000002</c:v>
                </c:pt>
                <c:pt idx="88">
                  <c:v>88.250299999999996</c:v>
                </c:pt>
                <c:pt idx="89">
                  <c:v>89.253200000000007</c:v>
                </c:pt>
                <c:pt idx="90">
                  <c:v>90.256</c:v>
                </c:pt>
                <c:pt idx="91">
                  <c:v>91.258899999999997</c:v>
                </c:pt>
                <c:pt idx="92">
                  <c:v>92.261700000000005</c:v>
                </c:pt>
                <c:pt idx="93">
                  <c:v>93.264600000000002</c:v>
                </c:pt>
                <c:pt idx="94">
                  <c:v>94.267399999999995</c:v>
                </c:pt>
                <c:pt idx="95">
                  <c:v>95.270200000000003</c:v>
                </c:pt>
                <c:pt idx="96">
                  <c:v>96.273099999999999</c:v>
                </c:pt>
                <c:pt idx="97">
                  <c:v>97.275899999999993</c:v>
                </c:pt>
                <c:pt idx="98">
                  <c:v>98.278800000000004</c:v>
                </c:pt>
                <c:pt idx="99">
                  <c:v>99.281599999999997</c:v>
                </c:pt>
                <c:pt idx="100">
                  <c:v>100.28449999999999</c:v>
                </c:pt>
                <c:pt idx="101">
                  <c:v>101.2873</c:v>
                </c:pt>
                <c:pt idx="102">
                  <c:v>102.2902</c:v>
                </c:pt>
                <c:pt idx="103">
                  <c:v>103.29300000000001</c:v>
                </c:pt>
                <c:pt idx="104">
                  <c:v>104.2959</c:v>
                </c:pt>
                <c:pt idx="105">
                  <c:v>105.2987</c:v>
                </c:pt>
                <c:pt idx="106">
                  <c:v>106.3015</c:v>
                </c:pt>
                <c:pt idx="107">
                  <c:v>107.3044</c:v>
                </c:pt>
                <c:pt idx="108">
                  <c:v>108.30719999999999</c:v>
                </c:pt>
                <c:pt idx="109">
                  <c:v>109.31010000000001</c:v>
                </c:pt>
                <c:pt idx="110">
                  <c:v>110.3129</c:v>
                </c:pt>
                <c:pt idx="111">
                  <c:v>111.3158</c:v>
                </c:pt>
                <c:pt idx="112">
                  <c:v>112.3186</c:v>
                </c:pt>
                <c:pt idx="113">
                  <c:v>113.3214</c:v>
                </c:pt>
                <c:pt idx="114">
                  <c:v>114.32429999999999</c:v>
                </c:pt>
                <c:pt idx="115">
                  <c:v>115.3271</c:v>
                </c:pt>
                <c:pt idx="116">
                  <c:v>116.33</c:v>
                </c:pt>
                <c:pt idx="117">
                  <c:v>117.33280000000001</c:v>
                </c:pt>
                <c:pt idx="118">
                  <c:v>118.3357</c:v>
                </c:pt>
                <c:pt idx="119">
                  <c:v>119.3385</c:v>
                </c:pt>
                <c:pt idx="120">
                  <c:v>120.34139999999999</c:v>
                </c:pt>
                <c:pt idx="121">
                  <c:v>121.3442</c:v>
                </c:pt>
                <c:pt idx="122">
                  <c:v>122.3471</c:v>
                </c:pt>
                <c:pt idx="123">
                  <c:v>123.34990000000001</c:v>
                </c:pt>
                <c:pt idx="124">
                  <c:v>124.3527</c:v>
                </c:pt>
                <c:pt idx="125">
                  <c:v>125.3556</c:v>
                </c:pt>
                <c:pt idx="126">
                  <c:v>126.3584</c:v>
                </c:pt>
                <c:pt idx="127">
                  <c:v>127.3613</c:v>
                </c:pt>
                <c:pt idx="128">
                  <c:v>128.36410000000001</c:v>
                </c:pt>
                <c:pt idx="129">
                  <c:v>129.36699999999999</c:v>
                </c:pt>
                <c:pt idx="130">
                  <c:v>130.3698</c:v>
                </c:pt>
                <c:pt idx="131">
                  <c:v>131.37270000000001</c:v>
                </c:pt>
                <c:pt idx="132">
                  <c:v>132.37549999999999</c:v>
                </c:pt>
                <c:pt idx="133">
                  <c:v>133.3783</c:v>
                </c:pt>
                <c:pt idx="134">
                  <c:v>134.38120000000001</c:v>
                </c:pt>
                <c:pt idx="135">
                  <c:v>135.38399999999999</c:v>
                </c:pt>
                <c:pt idx="136">
                  <c:v>136.3869</c:v>
                </c:pt>
                <c:pt idx="137">
                  <c:v>137.3897</c:v>
                </c:pt>
                <c:pt idx="138">
                  <c:v>138.39259999999999</c:v>
                </c:pt>
                <c:pt idx="139">
                  <c:v>139.3954</c:v>
                </c:pt>
                <c:pt idx="140">
                  <c:v>140.39830000000001</c:v>
                </c:pt>
                <c:pt idx="141">
                  <c:v>141.40110000000001</c:v>
                </c:pt>
                <c:pt idx="142">
                  <c:v>142.40389999999999</c:v>
                </c:pt>
                <c:pt idx="143">
                  <c:v>143.4068</c:v>
                </c:pt>
                <c:pt idx="144">
                  <c:v>144.40960000000001</c:v>
                </c:pt>
                <c:pt idx="145">
                  <c:v>145.41249999999999</c:v>
                </c:pt>
                <c:pt idx="146">
                  <c:v>146.4153</c:v>
                </c:pt>
                <c:pt idx="147">
                  <c:v>147.41820000000001</c:v>
                </c:pt>
                <c:pt idx="148">
                  <c:v>148.42099999999999</c:v>
                </c:pt>
                <c:pt idx="149">
                  <c:v>149.4239</c:v>
                </c:pt>
                <c:pt idx="150">
                  <c:v>150.42670000000001</c:v>
                </c:pt>
                <c:pt idx="151">
                  <c:v>151.42959999999999</c:v>
                </c:pt>
                <c:pt idx="152">
                  <c:v>152.4324</c:v>
                </c:pt>
                <c:pt idx="153">
                  <c:v>153.43520000000001</c:v>
                </c:pt>
                <c:pt idx="154">
                  <c:v>154.43809999999999</c:v>
                </c:pt>
                <c:pt idx="155">
                  <c:v>155.4409</c:v>
                </c:pt>
                <c:pt idx="156">
                  <c:v>156.44380000000001</c:v>
                </c:pt>
                <c:pt idx="157">
                  <c:v>157.44659999999999</c:v>
                </c:pt>
                <c:pt idx="158">
                  <c:v>158.4495</c:v>
                </c:pt>
                <c:pt idx="159">
                  <c:v>159.45230000000001</c:v>
                </c:pt>
                <c:pt idx="160">
                  <c:v>160.45519999999999</c:v>
                </c:pt>
                <c:pt idx="161">
                  <c:v>161.458</c:v>
                </c:pt>
                <c:pt idx="162">
                  <c:v>162.46080000000001</c:v>
                </c:pt>
                <c:pt idx="163">
                  <c:v>163.46369999999999</c:v>
                </c:pt>
                <c:pt idx="164">
                  <c:v>164.4665</c:v>
                </c:pt>
                <c:pt idx="165">
                  <c:v>165.46940000000001</c:v>
                </c:pt>
                <c:pt idx="166">
                  <c:v>166.47219999999999</c:v>
                </c:pt>
                <c:pt idx="167">
                  <c:v>167.4751</c:v>
                </c:pt>
                <c:pt idx="168">
                  <c:v>168.47790000000001</c:v>
                </c:pt>
                <c:pt idx="169">
                  <c:v>169.48079999999999</c:v>
                </c:pt>
                <c:pt idx="170">
                  <c:v>170.4836</c:v>
                </c:pt>
                <c:pt idx="171">
                  <c:v>171.48650000000001</c:v>
                </c:pt>
                <c:pt idx="172">
                  <c:v>172.48929999999999</c:v>
                </c:pt>
                <c:pt idx="173">
                  <c:v>173.49209999999999</c:v>
                </c:pt>
                <c:pt idx="174">
                  <c:v>174.495</c:v>
                </c:pt>
                <c:pt idx="175">
                  <c:v>175.49780000000001</c:v>
                </c:pt>
                <c:pt idx="176">
                  <c:v>176.50069999999999</c:v>
                </c:pt>
                <c:pt idx="177">
                  <c:v>177.5035</c:v>
                </c:pt>
                <c:pt idx="178">
                  <c:v>178.50640000000001</c:v>
                </c:pt>
                <c:pt idx="179">
                  <c:v>179.50919999999999</c:v>
                </c:pt>
                <c:pt idx="180">
                  <c:v>180.5121</c:v>
                </c:pt>
                <c:pt idx="181">
                  <c:v>181.51490000000001</c:v>
                </c:pt>
                <c:pt idx="182">
                  <c:v>182.51769999999999</c:v>
                </c:pt>
                <c:pt idx="183">
                  <c:v>183.5206</c:v>
                </c:pt>
                <c:pt idx="184">
                  <c:v>184.52340000000001</c:v>
                </c:pt>
                <c:pt idx="185">
                  <c:v>185.52629999999999</c:v>
                </c:pt>
                <c:pt idx="186">
                  <c:v>186.5291</c:v>
                </c:pt>
                <c:pt idx="187">
                  <c:v>187.53200000000001</c:v>
                </c:pt>
                <c:pt idx="188">
                  <c:v>188.53479999999999</c:v>
                </c:pt>
                <c:pt idx="189">
                  <c:v>189.5377</c:v>
                </c:pt>
                <c:pt idx="190">
                  <c:v>190.54050000000001</c:v>
                </c:pt>
                <c:pt idx="191">
                  <c:v>191.54329999999999</c:v>
                </c:pt>
                <c:pt idx="192">
                  <c:v>192.5462</c:v>
                </c:pt>
                <c:pt idx="193">
                  <c:v>193.54900000000001</c:v>
                </c:pt>
                <c:pt idx="194">
                  <c:v>194.55189999999999</c:v>
                </c:pt>
                <c:pt idx="195">
                  <c:v>195.5547</c:v>
                </c:pt>
                <c:pt idx="196">
                  <c:v>196.55760000000001</c:v>
                </c:pt>
                <c:pt idx="197">
                  <c:v>197.56039999999999</c:v>
                </c:pt>
                <c:pt idx="198">
                  <c:v>198.56319999999999</c:v>
                </c:pt>
                <c:pt idx="199">
                  <c:v>199.56610000000001</c:v>
                </c:pt>
                <c:pt idx="200">
                  <c:v>200.56890000000001</c:v>
                </c:pt>
                <c:pt idx="201">
                  <c:v>201.5718</c:v>
                </c:pt>
                <c:pt idx="202">
                  <c:v>202.5746</c:v>
                </c:pt>
                <c:pt idx="203">
                  <c:v>203.57749999999999</c:v>
                </c:pt>
                <c:pt idx="204">
                  <c:v>204.58029999999999</c:v>
                </c:pt>
                <c:pt idx="205">
                  <c:v>205.58320000000001</c:v>
                </c:pt>
                <c:pt idx="206">
                  <c:v>206.58600000000001</c:v>
                </c:pt>
                <c:pt idx="207">
                  <c:v>207.5889</c:v>
                </c:pt>
                <c:pt idx="208">
                  <c:v>208.5917</c:v>
                </c:pt>
                <c:pt idx="209">
                  <c:v>209.59450000000001</c:v>
                </c:pt>
                <c:pt idx="210">
                  <c:v>210.59739999999999</c:v>
                </c:pt>
                <c:pt idx="211">
                  <c:v>211.6002</c:v>
                </c:pt>
                <c:pt idx="212">
                  <c:v>212.60310000000001</c:v>
                </c:pt>
                <c:pt idx="213">
                  <c:v>213.60589999999999</c:v>
                </c:pt>
                <c:pt idx="214">
                  <c:v>214.6088</c:v>
                </c:pt>
                <c:pt idx="215">
                  <c:v>215.61160000000001</c:v>
                </c:pt>
                <c:pt idx="216">
                  <c:v>216.61449999999999</c:v>
                </c:pt>
                <c:pt idx="217">
                  <c:v>217.6173</c:v>
                </c:pt>
                <c:pt idx="218">
                  <c:v>218.62010000000001</c:v>
                </c:pt>
                <c:pt idx="219">
                  <c:v>219.62299999999999</c:v>
                </c:pt>
                <c:pt idx="220">
                  <c:v>220.6258</c:v>
                </c:pt>
                <c:pt idx="221">
                  <c:v>221.62870000000001</c:v>
                </c:pt>
                <c:pt idx="222">
                  <c:v>222.63149999999999</c:v>
                </c:pt>
                <c:pt idx="223">
                  <c:v>223.6344</c:v>
                </c:pt>
                <c:pt idx="224">
                  <c:v>224.63720000000001</c:v>
                </c:pt>
                <c:pt idx="225">
                  <c:v>225.64009999999999</c:v>
                </c:pt>
                <c:pt idx="226">
                  <c:v>226.6429</c:v>
                </c:pt>
                <c:pt idx="227">
                  <c:v>227.64580000000001</c:v>
                </c:pt>
                <c:pt idx="228">
                  <c:v>228.64859999999999</c:v>
                </c:pt>
                <c:pt idx="229">
                  <c:v>229.6514</c:v>
                </c:pt>
                <c:pt idx="230">
                  <c:v>230.65430000000001</c:v>
                </c:pt>
                <c:pt idx="231">
                  <c:v>231.65710000000001</c:v>
                </c:pt>
                <c:pt idx="232">
                  <c:v>232.66</c:v>
                </c:pt>
                <c:pt idx="233">
                  <c:v>233.6628</c:v>
                </c:pt>
                <c:pt idx="234">
                  <c:v>234.66569999999999</c:v>
                </c:pt>
                <c:pt idx="235">
                  <c:v>235.66849999999999</c:v>
                </c:pt>
                <c:pt idx="236">
                  <c:v>236.67140000000001</c:v>
                </c:pt>
                <c:pt idx="237">
                  <c:v>237.67420000000001</c:v>
                </c:pt>
                <c:pt idx="238">
                  <c:v>238.67699999999999</c:v>
                </c:pt>
                <c:pt idx="239">
                  <c:v>239.6799</c:v>
                </c:pt>
                <c:pt idx="240">
                  <c:v>240.68270000000001</c:v>
                </c:pt>
                <c:pt idx="241">
                  <c:v>241.68559999999999</c:v>
                </c:pt>
                <c:pt idx="242">
                  <c:v>242.6884</c:v>
                </c:pt>
                <c:pt idx="243">
                  <c:v>243.69130000000001</c:v>
                </c:pt>
                <c:pt idx="244">
                  <c:v>244.69409999999999</c:v>
                </c:pt>
                <c:pt idx="245">
                  <c:v>245.697</c:v>
                </c:pt>
                <c:pt idx="246">
                  <c:v>246.69980000000001</c:v>
                </c:pt>
                <c:pt idx="247">
                  <c:v>247.70269999999999</c:v>
                </c:pt>
                <c:pt idx="248">
                  <c:v>248.7055</c:v>
                </c:pt>
                <c:pt idx="249">
                  <c:v>249.70830000000001</c:v>
                </c:pt>
                <c:pt idx="250">
                  <c:v>250.71119999999999</c:v>
                </c:pt>
                <c:pt idx="251">
                  <c:v>251.714</c:v>
                </c:pt>
                <c:pt idx="252">
                  <c:v>252.71690000000001</c:v>
                </c:pt>
                <c:pt idx="253">
                  <c:v>253.71969999999999</c:v>
                </c:pt>
                <c:pt idx="254">
                  <c:v>254.7226</c:v>
                </c:pt>
                <c:pt idx="255">
                  <c:v>255.72540000000001</c:v>
                </c:pt>
                <c:pt idx="256">
                  <c:v>256.72820000000002</c:v>
                </c:pt>
                <c:pt idx="257">
                  <c:v>257.73110000000003</c:v>
                </c:pt>
                <c:pt idx="258">
                  <c:v>258.73390000000001</c:v>
                </c:pt>
                <c:pt idx="259">
                  <c:v>259.73680000000002</c:v>
                </c:pt>
                <c:pt idx="260">
                  <c:v>260.7396</c:v>
                </c:pt>
                <c:pt idx="261">
                  <c:v>261.74250000000001</c:v>
                </c:pt>
                <c:pt idx="262">
                  <c:v>262.74529999999999</c:v>
                </c:pt>
                <c:pt idx="263">
                  <c:v>263.7482</c:v>
                </c:pt>
                <c:pt idx="264">
                  <c:v>264.75099999999998</c:v>
                </c:pt>
                <c:pt idx="265">
                  <c:v>265.75380000000001</c:v>
                </c:pt>
                <c:pt idx="266">
                  <c:v>266.75670000000002</c:v>
                </c:pt>
                <c:pt idx="267">
                  <c:v>267.75959999999998</c:v>
                </c:pt>
                <c:pt idx="268">
                  <c:v>268.76240000000001</c:v>
                </c:pt>
                <c:pt idx="269">
                  <c:v>269.76519999999999</c:v>
                </c:pt>
                <c:pt idx="270">
                  <c:v>270.7681</c:v>
                </c:pt>
                <c:pt idx="271">
                  <c:v>271.77089999999998</c:v>
                </c:pt>
                <c:pt idx="272">
                  <c:v>272.77379999999999</c:v>
                </c:pt>
                <c:pt idx="273">
                  <c:v>273.77659999999997</c:v>
                </c:pt>
                <c:pt idx="274">
                  <c:v>274.77940000000001</c:v>
                </c:pt>
                <c:pt idx="275">
                  <c:v>275.78230000000002</c:v>
                </c:pt>
                <c:pt idx="276">
                  <c:v>276.78519999999997</c:v>
                </c:pt>
                <c:pt idx="277">
                  <c:v>277.78800000000001</c:v>
                </c:pt>
                <c:pt idx="278">
                  <c:v>278.79079999999999</c:v>
                </c:pt>
                <c:pt idx="279">
                  <c:v>279.7937</c:v>
                </c:pt>
                <c:pt idx="280">
                  <c:v>280.79649999999998</c:v>
                </c:pt>
                <c:pt idx="281">
                  <c:v>281.79939999999999</c:v>
                </c:pt>
                <c:pt idx="282">
                  <c:v>282.80220000000003</c:v>
                </c:pt>
                <c:pt idx="283">
                  <c:v>283.80509999999998</c:v>
                </c:pt>
                <c:pt idx="284">
                  <c:v>284.80790000000002</c:v>
                </c:pt>
                <c:pt idx="285">
                  <c:v>285.8107</c:v>
                </c:pt>
                <c:pt idx="286">
                  <c:v>286.81360000000001</c:v>
                </c:pt>
                <c:pt idx="287">
                  <c:v>287.81639999999999</c:v>
                </c:pt>
                <c:pt idx="288">
                  <c:v>288.8193</c:v>
                </c:pt>
                <c:pt idx="289">
                  <c:v>289.82209999999998</c:v>
                </c:pt>
                <c:pt idx="290">
                  <c:v>290.82499999999999</c:v>
                </c:pt>
                <c:pt idx="291">
                  <c:v>291.82780000000002</c:v>
                </c:pt>
                <c:pt idx="292">
                  <c:v>292.83069999999998</c:v>
                </c:pt>
                <c:pt idx="293">
                  <c:v>293.83350000000002</c:v>
                </c:pt>
                <c:pt idx="294">
                  <c:v>294.83629999999999</c:v>
                </c:pt>
                <c:pt idx="295">
                  <c:v>295.83920000000001</c:v>
                </c:pt>
                <c:pt idx="296">
                  <c:v>296.84199999999998</c:v>
                </c:pt>
                <c:pt idx="297">
                  <c:v>297.8449</c:v>
                </c:pt>
                <c:pt idx="298">
                  <c:v>298.84769999999997</c:v>
                </c:pt>
                <c:pt idx="299">
                  <c:v>299.85059999999999</c:v>
                </c:pt>
                <c:pt idx="300">
                  <c:v>300.85340000000002</c:v>
                </c:pt>
                <c:pt idx="301">
                  <c:v>301.85629999999998</c:v>
                </c:pt>
                <c:pt idx="302">
                  <c:v>302.85910000000001</c:v>
                </c:pt>
                <c:pt idx="303">
                  <c:v>303.86189999999999</c:v>
                </c:pt>
                <c:pt idx="304">
                  <c:v>304.8648</c:v>
                </c:pt>
                <c:pt idx="305">
                  <c:v>305.86759999999998</c:v>
                </c:pt>
                <c:pt idx="306">
                  <c:v>306.87049999999999</c:v>
                </c:pt>
                <c:pt idx="307">
                  <c:v>307.87329999999997</c:v>
                </c:pt>
                <c:pt idx="308">
                  <c:v>308.87619999999998</c:v>
                </c:pt>
                <c:pt idx="309">
                  <c:v>309.87900000000002</c:v>
                </c:pt>
                <c:pt idx="310">
                  <c:v>310.88189999999997</c:v>
                </c:pt>
                <c:pt idx="311">
                  <c:v>311.88470000000001</c:v>
                </c:pt>
                <c:pt idx="312">
                  <c:v>312.88749999999999</c:v>
                </c:pt>
                <c:pt idx="313">
                  <c:v>313.8904</c:v>
                </c:pt>
                <c:pt idx="314">
                  <c:v>314.89319999999998</c:v>
                </c:pt>
                <c:pt idx="315">
                  <c:v>315.89609999999999</c:v>
                </c:pt>
                <c:pt idx="316">
                  <c:v>316.89890000000003</c:v>
                </c:pt>
                <c:pt idx="317">
                  <c:v>317.90179999999998</c:v>
                </c:pt>
                <c:pt idx="318">
                  <c:v>318.90460000000002</c:v>
                </c:pt>
                <c:pt idx="319">
                  <c:v>319.90750000000003</c:v>
                </c:pt>
                <c:pt idx="320">
                  <c:v>320.91030000000001</c:v>
                </c:pt>
                <c:pt idx="321">
                  <c:v>321.91309999999999</c:v>
                </c:pt>
                <c:pt idx="322">
                  <c:v>322.916</c:v>
                </c:pt>
                <c:pt idx="323">
                  <c:v>323.91890000000001</c:v>
                </c:pt>
                <c:pt idx="324">
                  <c:v>324.92169999999999</c:v>
                </c:pt>
                <c:pt idx="325">
                  <c:v>325.92450000000002</c:v>
                </c:pt>
                <c:pt idx="326">
                  <c:v>326.92739999999998</c:v>
                </c:pt>
                <c:pt idx="327">
                  <c:v>327.93020000000001</c:v>
                </c:pt>
                <c:pt idx="328">
                  <c:v>328.93310000000002</c:v>
                </c:pt>
                <c:pt idx="329">
                  <c:v>329.9359</c:v>
                </c:pt>
                <c:pt idx="330">
                  <c:v>330.93880000000001</c:v>
                </c:pt>
                <c:pt idx="331">
                  <c:v>331.94159999999999</c:v>
                </c:pt>
                <c:pt idx="332">
                  <c:v>332.94450000000001</c:v>
                </c:pt>
                <c:pt idx="333">
                  <c:v>333.94729999999998</c:v>
                </c:pt>
                <c:pt idx="334">
                  <c:v>334.95010000000002</c:v>
                </c:pt>
                <c:pt idx="335">
                  <c:v>335.95299999999997</c:v>
                </c:pt>
                <c:pt idx="336">
                  <c:v>336.95580000000001</c:v>
                </c:pt>
                <c:pt idx="337">
                  <c:v>337.95870000000002</c:v>
                </c:pt>
                <c:pt idx="338">
                  <c:v>338.9615</c:v>
                </c:pt>
                <c:pt idx="339">
                  <c:v>339.96440000000001</c:v>
                </c:pt>
                <c:pt idx="340">
                  <c:v>340.96719999999999</c:v>
                </c:pt>
                <c:pt idx="341">
                  <c:v>341.9701</c:v>
                </c:pt>
                <c:pt idx="342">
                  <c:v>342.97289999999998</c:v>
                </c:pt>
                <c:pt idx="343">
                  <c:v>343.97570000000002</c:v>
                </c:pt>
                <c:pt idx="344">
                  <c:v>344.97859999999997</c:v>
                </c:pt>
                <c:pt idx="345">
                  <c:v>345.98140000000001</c:v>
                </c:pt>
                <c:pt idx="346">
                  <c:v>346.98430000000002</c:v>
                </c:pt>
                <c:pt idx="347">
                  <c:v>347.9871</c:v>
                </c:pt>
                <c:pt idx="348">
                  <c:v>348.99</c:v>
                </c:pt>
                <c:pt idx="349">
                  <c:v>349.99279999999999</c:v>
                </c:pt>
                <c:pt idx="350">
                  <c:v>350.99560000000002</c:v>
                </c:pt>
                <c:pt idx="351">
                  <c:v>351.99849999999998</c:v>
                </c:pt>
                <c:pt idx="352">
                  <c:v>353.00130000000001</c:v>
                </c:pt>
                <c:pt idx="353">
                  <c:v>354.00420000000003</c:v>
                </c:pt>
                <c:pt idx="354">
                  <c:v>355.00700000000001</c:v>
                </c:pt>
                <c:pt idx="355">
                  <c:v>356.00990000000002</c:v>
                </c:pt>
                <c:pt idx="356">
                  <c:v>357.0127</c:v>
                </c:pt>
                <c:pt idx="357">
                  <c:v>358.01560000000001</c:v>
                </c:pt>
                <c:pt idx="358">
                  <c:v>359.01839999999999</c:v>
                </c:pt>
                <c:pt idx="359">
                  <c:v>360.02120000000002</c:v>
                </c:pt>
                <c:pt idx="360">
                  <c:v>361.02409999999998</c:v>
                </c:pt>
                <c:pt idx="361">
                  <c:v>362.02690000000001</c:v>
                </c:pt>
                <c:pt idx="362">
                  <c:v>363.02980000000002</c:v>
                </c:pt>
                <c:pt idx="363">
                  <c:v>364.0326</c:v>
                </c:pt>
                <c:pt idx="364">
                  <c:v>365.03550000000001</c:v>
                </c:pt>
                <c:pt idx="365">
                  <c:v>366.03829999999999</c:v>
                </c:pt>
                <c:pt idx="366">
                  <c:v>367.0412</c:v>
                </c:pt>
                <c:pt idx="367">
                  <c:v>368.04399999999998</c:v>
                </c:pt>
                <c:pt idx="368">
                  <c:v>369.04680000000002</c:v>
                </c:pt>
                <c:pt idx="369">
                  <c:v>370.04969999999997</c:v>
                </c:pt>
                <c:pt idx="370">
                  <c:v>371.05259999999998</c:v>
                </c:pt>
                <c:pt idx="371">
                  <c:v>372.05540000000002</c:v>
                </c:pt>
                <c:pt idx="372">
                  <c:v>373.0582</c:v>
                </c:pt>
                <c:pt idx="373">
                  <c:v>374.06110000000001</c:v>
                </c:pt>
                <c:pt idx="374">
                  <c:v>375.06389999999999</c:v>
                </c:pt>
                <c:pt idx="375">
                  <c:v>376.0668</c:v>
                </c:pt>
                <c:pt idx="376">
                  <c:v>377.06959999999998</c:v>
                </c:pt>
                <c:pt idx="377">
                  <c:v>378.07240000000002</c:v>
                </c:pt>
                <c:pt idx="378">
                  <c:v>379.07530000000003</c:v>
                </c:pt>
                <c:pt idx="379">
                  <c:v>380.07819999999998</c:v>
                </c:pt>
                <c:pt idx="380">
                  <c:v>381.08100000000002</c:v>
                </c:pt>
                <c:pt idx="381">
                  <c:v>382.0838</c:v>
                </c:pt>
                <c:pt idx="382">
                  <c:v>383.08670000000001</c:v>
                </c:pt>
                <c:pt idx="383">
                  <c:v>384.08949999999999</c:v>
                </c:pt>
                <c:pt idx="384">
                  <c:v>385.0924</c:v>
                </c:pt>
                <c:pt idx="385">
                  <c:v>386.09519999999998</c:v>
                </c:pt>
                <c:pt idx="386">
                  <c:v>387.09809999999999</c:v>
                </c:pt>
                <c:pt idx="387">
                  <c:v>388.10090000000002</c:v>
                </c:pt>
                <c:pt idx="388">
                  <c:v>389.10379999999998</c:v>
                </c:pt>
                <c:pt idx="389">
                  <c:v>390.10660000000001</c:v>
                </c:pt>
                <c:pt idx="390">
                  <c:v>391.10939999999999</c:v>
                </c:pt>
                <c:pt idx="391">
                  <c:v>392.1123</c:v>
                </c:pt>
                <c:pt idx="392">
                  <c:v>393.11509999999998</c:v>
                </c:pt>
                <c:pt idx="393">
                  <c:v>394.11799999999999</c:v>
                </c:pt>
                <c:pt idx="394">
                  <c:v>395.12079999999997</c:v>
                </c:pt>
                <c:pt idx="395">
                  <c:v>396.12369999999999</c:v>
                </c:pt>
                <c:pt idx="396">
                  <c:v>397.12650000000002</c:v>
                </c:pt>
                <c:pt idx="397">
                  <c:v>398.12939999999998</c:v>
                </c:pt>
                <c:pt idx="398">
                  <c:v>399.13220000000001</c:v>
                </c:pt>
                <c:pt idx="399">
                  <c:v>400.13499999999999</c:v>
                </c:pt>
                <c:pt idx="400">
                  <c:v>401.1379</c:v>
                </c:pt>
                <c:pt idx="401">
                  <c:v>402.14069999999998</c:v>
                </c:pt>
                <c:pt idx="402">
                  <c:v>403.14359999999999</c:v>
                </c:pt>
                <c:pt idx="403">
                  <c:v>404.14640000000003</c:v>
                </c:pt>
                <c:pt idx="404">
                  <c:v>405.14929999999998</c:v>
                </c:pt>
                <c:pt idx="405">
                  <c:v>406.15210000000002</c:v>
                </c:pt>
                <c:pt idx="406">
                  <c:v>407.15499999999997</c:v>
                </c:pt>
                <c:pt idx="407">
                  <c:v>408.15780000000001</c:v>
                </c:pt>
                <c:pt idx="408">
                  <c:v>409.16059999999999</c:v>
                </c:pt>
                <c:pt idx="409">
                  <c:v>410.1635</c:v>
                </c:pt>
                <c:pt idx="410">
                  <c:v>411.16629999999998</c:v>
                </c:pt>
                <c:pt idx="411">
                  <c:v>412.16919999999999</c:v>
                </c:pt>
                <c:pt idx="412">
                  <c:v>413.17200000000003</c:v>
                </c:pt>
                <c:pt idx="413">
                  <c:v>414.17489999999998</c:v>
                </c:pt>
                <c:pt idx="414">
                  <c:v>415.17770000000002</c:v>
                </c:pt>
                <c:pt idx="415">
                  <c:v>416.18049999999999</c:v>
                </c:pt>
                <c:pt idx="416">
                  <c:v>417.18340000000001</c:v>
                </c:pt>
                <c:pt idx="417">
                  <c:v>418.18619999999999</c:v>
                </c:pt>
                <c:pt idx="418">
                  <c:v>419.1891</c:v>
                </c:pt>
                <c:pt idx="419">
                  <c:v>420.19189999999998</c:v>
                </c:pt>
                <c:pt idx="420">
                  <c:v>421.19479999999999</c:v>
                </c:pt>
                <c:pt idx="421">
                  <c:v>422.19760000000002</c:v>
                </c:pt>
                <c:pt idx="422">
                  <c:v>423.20049999999998</c:v>
                </c:pt>
                <c:pt idx="423">
                  <c:v>424.20330000000001</c:v>
                </c:pt>
                <c:pt idx="424">
                  <c:v>425.20609999999999</c:v>
                </c:pt>
                <c:pt idx="425">
                  <c:v>426.209</c:v>
                </c:pt>
                <c:pt idx="426">
                  <c:v>427.21190000000001</c:v>
                </c:pt>
                <c:pt idx="427">
                  <c:v>428.21469999999999</c:v>
                </c:pt>
                <c:pt idx="428">
                  <c:v>429.21749999999997</c:v>
                </c:pt>
                <c:pt idx="429">
                  <c:v>430.22039999999998</c:v>
                </c:pt>
                <c:pt idx="430">
                  <c:v>431.22320000000002</c:v>
                </c:pt>
                <c:pt idx="431">
                  <c:v>432.22609999999997</c:v>
                </c:pt>
                <c:pt idx="432">
                  <c:v>433.22890000000001</c:v>
                </c:pt>
                <c:pt idx="433">
                  <c:v>434.23180000000002</c:v>
                </c:pt>
                <c:pt idx="434">
                  <c:v>435.2346</c:v>
                </c:pt>
                <c:pt idx="435">
                  <c:v>436.23750000000001</c:v>
                </c:pt>
                <c:pt idx="436">
                  <c:v>437.24029999999999</c:v>
                </c:pt>
                <c:pt idx="437">
                  <c:v>438.24310000000003</c:v>
                </c:pt>
                <c:pt idx="438">
                  <c:v>439.24599999999998</c:v>
                </c:pt>
                <c:pt idx="439">
                  <c:v>440.24880000000002</c:v>
                </c:pt>
                <c:pt idx="440">
                  <c:v>441.25170000000003</c:v>
                </c:pt>
                <c:pt idx="441">
                  <c:v>442.25450000000001</c:v>
                </c:pt>
                <c:pt idx="442">
                  <c:v>443.25740000000002</c:v>
                </c:pt>
                <c:pt idx="443">
                  <c:v>444.2602</c:v>
                </c:pt>
                <c:pt idx="444">
                  <c:v>445.26310000000001</c:v>
                </c:pt>
                <c:pt idx="445">
                  <c:v>446.26589999999999</c:v>
                </c:pt>
                <c:pt idx="446">
                  <c:v>447.26870000000002</c:v>
                </c:pt>
                <c:pt idx="447">
                  <c:v>448.27159999999998</c:v>
                </c:pt>
                <c:pt idx="448">
                  <c:v>449.27440000000001</c:v>
                </c:pt>
                <c:pt idx="449">
                  <c:v>450.27730000000003</c:v>
                </c:pt>
                <c:pt idx="450">
                  <c:v>451.2801</c:v>
                </c:pt>
                <c:pt idx="451">
                  <c:v>452.28300000000002</c:v>
                </c:pt>
                <c:pt idx="452">
                  <c:v>453.28579999999999</c:v>
                </c:pt>
                <c:pt idx="453">
                  <c:v>454.28870000000001</c:v>
                </c:pt>
                <c:pt idx="454">
                  <c:v>455.29149999999998</c:v>
                </c:pt>
                <c:pt idx="455">
                  <c:v>456.29430000000002</c:v>
                </c:pt>
                <c:pt idx="456">
                  <c:v>457.29719999999998</c:v>
                </c:pt>
                <c:pt idx="457">
                  <c:v>458.3</c:v>
                </c:pt>
                <c:pt idx="458">
                  <c:v>459.30290000000002</c:v>
                </c:pt>
                <c:pt idx="459">
                  <c:v>460.3057</c:v>
                </c:pt>
                <c:pt idx="460">
                  <c:v>461.30860000000001</c:v>
                </c:pt>
                <c:pt idx="461">
                  <c:v>462.31139999999999</c:v>
                </c:pt>
                <c:pt idx="462">
                  <c:v>463.3143</c:v>
                </c:pt>
                <c:pt idx="463">
                  <c:v>464.31709999999998</c:v>
                </c:pt>
                <c:pt idx="464">
                  <c:v>465.31990000000002</c:v>
                </c:pt>
                <c:pt idx="465">
                  <c:v>466.32279999999997</c:v>
                </c:pt>
                <c:pt idx="466">
                  <c:v>467.32560000000001</c:v>
                </c:pt>
                <c:pt idx="467">
                  <c:v>468.32850000000002</c:v>
                </c:pt>
                <c:pt idx="468">
                  <c:v>469.3313</c:v>
                </c:pt>
                <c:pt idx="469">
                  <c:v>470.33420000000001</c:v>
                </c:pt>
                <c:pt idx="470">
                  <c:v>471.33699999999999</c:v>
                </c:pt>
                <c:pt idx="471">
                  <c:v>472.3399</c:v>
                </c:pt>
                <c:pt idx="472">
                  <c:v>473.34269999999998</c:v>
                </c:pt>
                <c:pt idx="473">
                  <c:v>474.34559999999999</c:v>
                </c:pt>
                <c:pt idx="474">
                  <c:v>475.34840000000003</c:v>
                </c:pt>
                <c:pt idx="475">
                  <c:v>476.35120000000001</c:v>
                </c:pt>
                <c:pt idx="476">
                  <c:v>477.35410000000002</c:v>
                </c:pt>
                <c:pt idx="477">
                  <c:v>478.3569</c:v>
                </c:pt>
                <c:pt idx="478">
                  <c:v>479.35980000000001</c:v>
                </c:pt>
                <c:pt idx="479">
                  <c:v>480.36259999999999</c:v>
                </c:pt>
                <c:pt idx="480">
                  <c:v>481.3655</c:v>
                </c:pt>
                <c:pt idx="481">
                  <c:v>482.36829999999998</c:v>
                </c:pt>
                <c:pt idx="482">
                  <c:v>483.37119999999999</c:v>
                </c:pt>
                <c:pt idx="483">
                  <c:v>484.37400000000002</c:v>
                </c:pt>
                <c:pt idx="484">
                  <c:v>485.3768</c:v>
                </c:pt>
                <c:pt idx="485">
                  <c:v>486.37970000000001</c:v>
                </c:pt>
                <c:pt idx="486">
                  <c:v>487.38249999999999</c:v>
                </c:pt>
                <c:pt idx="487">
                  <c:v>488.3854</c:v>
                </c:pt>
                <c:pt idx="488">
                  <c:v>489.38819999999998</c:v>
                </c:pt>
                <c:pt idx="489">
                  <c:v>490.39109999999999</c:v>
                </c:pt>
                <c:pt idx="490">
                  <c:v>491.39389999999997</c:v>
                </c:pt>
                <c:pt idx="491">
                  <c:v>492.39679999999998</c:v>
                </c:pt>
                <c:pt idx="492">
                  <c:v>493.39960000000002</c:v>
                </c:pt>
                <c:pt idx="493">
                  <c:v>494.4024</c:v>
                </c:pt>
                <c:pt idx="494">
                  <c:v>495.40530000000001</c:v>
                </c:pt>
                <c:pt idx="495">
                  <c:v>496.40809999999999</c:v>
                </c:pt>
                <c:pt idx="496">
                  <c:v>497.411</c:v>
                </c:pt>
                <c:pt idx="497">
                  <c:v>498.41379999999998</c:v>
                </c:pt>
                <c:pt idx="498">
                  <c:v>499.41669999999999</c:v>
                </c:pt>
                <c:pt idx="499">
                  <c:v>500.41950000000003</c:v>
                </c:pt>
                <c:pt idx="500">
                  <c:v>501.42239999999998</c:v>
                </c:pt>
                <c:pt idx="501">
                  <c:v>502.42520000000002</c:v>
                </c:pt>
                <c:pt idx="502">
                  <c:v>503.428</c:v>
                </c:pt>
                <c:pt idx="503">
                  <c:v>504.43090000000001</c:v>
                </c:pt>
                <c:pt idx="504">
                  <c:v>505.43369999999999</c:v>
                </c:pt>
                <c:pt idx="505">
                  <c:v>506.4366</c:v>
                </c:pt>
                <c:pt idx="506">
                  <c:v>507.43939999999998</c:v>
                </c:pt>
                <c:pt idx="507">
                  <c:v>508.44229999999999</c:v>
                </c:pt>
                <c:pt idx="508">
                  <c:v>509.44510000000002</c:v>
                </c:pt>
                <c:pt idx="509">
                  <c:v>510.44799999999998</c:v>
                </c:pt>
                <c:pt idx="510">
                  <c:v>511.45080000000002</c:v>
                </c:pt>
                <c:pt idx="511">
                  <c:v>512.45370000000003</c:v>
                </c:pt>
                <c:pt idx="512">
                  <c:v>513.45650000000001</c:v>
                </c:pt>
                <c:pt idx="513">
                  <c:v>514.45939999999996</c:v>
                </c:pt>
                <c:pt idx="514">
                  <c:v>515.46220000000005</c:v>
                </c:pt>
                <c:pt idx="515">
                  <c:v>516.46500000000003</c:v>
                </c:pt>
                <c:pt idx="516">
                  <c:v>517.46789999999999</c:v>
                </c:pt>
                <c:pt idx="517">
                  <c:v>518.47069999999997</c:v>
                </c:pt>
                <c:pt idx="518">
                  <c:v>519.47360000000003</c:v>
                </c:pt>
                <c:pt idx="519">
                  <c:v>520.47640000000001</c:v>
                </c:pt>
                <c:pt idx="520">
                  <c:v>521.47919999999999</c:v>
                </c:pt>
                <c:pt idx="521">
                  <c:v>522.48209999999995</c:v>
                </c:pt>
                <c:pt idx="522">
                  <c:v>523.48490000000004</c:v>
                </c:pt>
                <c:pt idx="523">
                  <c:v>524.48779999999999</c:v>
                </c:pt>
                <c:pt idx="524">
                  <c:v>525.49069999999995</c:v>
                </c:pt>
                <c:pt idx="525">
                  <c:v>526.49350000000004</c:v>
                </c:pt>
                <c:pt idx="526">
                  <c:v>527.49630000000002</c:v>
                </c:pt>
              </c:numCache>
            </c:numRef>
          </c:xVal>
          <c:yVal>
            <c:numRef>
              <c:f>'Længdeprofil Stige Ø'!$C$2:$C$528</c:f>
              <c:numCache>
                <c:formatCode>General</c:formatCode>
                <c:ptCount val="527"/>
                <c:pt idx="0">
                  <c:v>3.3281000000000001</c:v>
                </c:pt>
                <c:pt idx="1">
                  <c:v>3.3399000000000001</c:v>
                </c:pt>
                <c:pt idx="2">
                  <c:v>3.2578999999999998</c:v>
                </c:pt>
                <c:pt idx="3">
                  <c:v>3.2785000000000002</c:v>
                </c:pt>
                <c:pt idx="4">
                  <c:v>3.3121</c:v>
                </c:pt>
                <c:pt idx="5">
                  <c:v>3.2496999999999998</c:v>
                </c:pt>
                <c:pt idx="6">
                  <c:v>3.2517</c:v>
                </c:pt>
                <c:pt idx="7">
                  <c:v>3.2605</c:v>
                </c:pt>
                <c:pt idx="8">
                  <c:v>3.2846000000000002</c:v>
                </c:pt>
                <c:pt idx="9">
                  <c:v>3.2503000000000002</c:v>
                </c:pt>
                <c:pt idx="10">
                  <c:v>3.2155</c:v>
                </c:pt>
                <c:pt idx="11">
                  <c:v>3.2770000000000001</c:v>
                </c:pt>
                <c:pt idx="12">
                  <c:v>3.1701000000000001</c:v>
                </c:pt>
                <c:pt idx="13">
                  <c:v>3.1959</c:v>
                </c:pt>
                <c:pt idx="14">
                  <c:v>3.2473999999999998</c:v>
                </c:pt>
                <c:pt idx="15">
                  <c:v>3.2633999999999999</c:v>
                </c:pt>
                <c:pt idx="16">
                  <c:v>3.2296</c:v>
                </c:pt>
                <c:pt idx="17">
                  <c:v>3.1856</c:v>
                </c:pt>
                <c:pt idx="18">
                  <c:v>3.1637</c:v>
                </c:pt>
                <c:pt idx="19">
                  <c:v>3.0865999999999998</c:v>
                </c:pt>
                <c:pt idx="20">
                  <c:v>2.9704000000000002</c:v>
                </c:pt>
                <c:pt idx="21">
                  <c:v>2.8879999999999999</c:v>
                </c:pt>
                <c:pt idx="22">
                  <c:v>2.95</c:v>
                </c:pt>
                <c:pt idx="23">
                  <c:v>3.0541</c:v>
                </c:pt>
                <c:pt idx="24">
                  <c:v>3.0284</c:v>
                </c:pt>
                <c:pt idx="25">
                  <c:v>2.9563999999999999</c:v>
                </c:pt>
                <c:pt idx="26">
                  <c:v>3.0268999999999999</c:v>
                </c:pt>
                <c:pt idx="27">
                  <c:v>3.0648</c:v>
                </c:pt>
                <c:pt idx="28">
                  <c:v>3.0977999999999999</c:v>
                </c:pt>
                <c:pt idx="29">
                  <c:v>3.0537000000000001</c:v>
                </c:pt>
                <c:pt idx="30">
                  <c:v>3.0647000000000002</c:v>
                </c:pt>
                <c:pt idx="31">
                  <c:v>3.0649000000000002</c:v>
                </c:pt>
                <c:pt idx="32">
                  <c:v>3.0724</c:v>
                </c:pt>
                <c:pt idx="33">
                  <c:v>3.0920999999999998</c:v>
                </c:pt>
                <c:pt idx="34">
                  <c:v>3.0756999999999999</c:v>
                </c:pt>
                <c:pt idx="35">
                  <c:v>3.1189</c:v>
                </c:pt>
                <c:pt idx="36">
                  <c:v>3.1648000000000001</c:v>
                </c:pt>
                <c:pt idx="37">
                  <c:v>3.1840000000000002</c:v>
                </c:pt>
                <c:pt idx="38">
                  <c:v>3.1185</c:v>
                </c:pt>
                <c:pt idx="39">
                  <c:v>3.1303999999999998</c:v>
                </c:pt>
                <c:pt idx="40">
                  <c:v>3.0792000000000002</c:v>
                </c:pt>
                <c:pt idx="41">
                  <c:v>3.1352000000000002</c:v>
                </c:pt>
                <c:pt idx="42">
                  <c:v>3.1183999999999998</c:v>
                </c:pt>
                <c:pt idx="43">
                  <c:v>3.1496</c:v>
                </c:pt>
                <c:pt idx="44">
                  <c:v>3.1522000000000001</c:v>
                </c:pt>
                <c:pt idx="45">
                  <c:v>3.1173999999999999</c:v>
                </c:pt>
                <c:pt idx="46">
                  <c:v>3.0948000000000002</c:v>
                </c:pt>
                <c:pt idx="47">
                  <c:v>3.0354999999999999</c:v>
                </c:pt>
                <c:pt idx="48">
                  <c:v>3.0291000000000001</c:v>
                </c:pt>
                <c:pt idx="49">
                  <c:v>3.048</c:v>
                </c:pt>
                <c:pt idx="50">
                  <c:v>3.0226999999999999</c:v>
                </c:pt>
                <c:pt idx="51">
                  <c:v>2.9516</c:v>
                </c:pt>
                <c:pt idx="52">
                  <c:v>2.9859</c:v>
                </c:pt>
                <c:pt idx="53">
                  <c:v>2.9807000000000001</c:v>
                </c:pt>
                <c:pt idx="54">
                  <c:v>2.9977999999999998</c:v>
                </c:pt>
                <c:pt idx="55">
                  <c:v>2.9666000000000001</c:v>
                </c:pt>
                <c:pt idx="56">
                  <c:v>2.91</c:v>
                </c:pt>
                <c:pt idx="57">
                  <c:v>2.8260999999999998</c:v>
                </c:pt>
                <c:pt idx="58">
                  <c:v>2.9062000000000001</c:v>
                </c:pt>
                <c:pt idx="59">
                  <c:v>2.9870999999999999</c:v>
                </c:pt>
                <c:pt idx="60">
                  <c:v>3.1034999999999999</c:v>
                </c:pt>
                <c:pt idx="61">
                  <c:v>3.0308999999999999</c:v>
                </c:pt>
                <c:pt idx="62">
                  <c:v>2.9470999999999998</c:v>
                </c:pt>
                <c:pt idx="63">
                  <c:v>2.8536999999999999</c:v>
                </c:pt>
                <c:pt idx="64">
                  <c:v>2.7942999999999998</c:v>
                </c:pt>
                <c:pt idx="65">
                  <c:v>2.7856000000000001</c:v>
                </c:pt>
                <c:pt idx="66">
                  <c:v>2.7942999999999998</c:v>
                </c:pt>
                <c:pt idx="67">
                  <c:v>2.7841</c:v>
                </c:pt>
                <c:pt idx="68">
                  <c:v>2.8007</c:v>
                </c:pt>
                <c:pt idx="69">
                  <c:v>2.8216999999999999</c:v>
                </c:pt>
                <c:pt idx="70">
                  <c:v>2.8513000000000002</c:v>
                </c:pt>
                <c:pt idx="71">
                  <c:v>2.9262000000000001</c:v>
                </c:pt>
                <c:pt idx="72">
                  <c:v>2.9428999999999998</c:v>
                </c:pt>
                <c:pt idx="73">
                  <c:v>2.9115000000000002</c:v>
                </c:pt>
                <c:pt idx="74">
                  <c:v>2.887</c:v>
                </c:pt>
                <c:pt idx="75">
                  <c:v>2.8424</c:v>
                </c:pt>
                <c:pt idx="76">
                  <c:v>2.7281</c:v>
                </c:pt>
                <c:pt idx="77">
                  <c:v>2.6764000000000001</c:v>
                </c:pt>
                <c:pt idx="78">
                  <c:v>2.6193</c:v>
                </c:pt>
                <c:pt idx="79">
                  <c:v>2.5996999999999999</c:v>
                </c:pt>
                <c:pt idx="80">
                  <c:v>2.4706000000000001</c:v>
                </c:pt>
                <c:pt idx="81">
                  <c:v>2.5630999999999999</c:v>
                </c:pt>
                <c:pt idx="82">
                  <c:v>2.6545999999999998</c:v>
                </c:pt>
                <c:pt idx="83">
                  <c:v>2.7065000000000001</c:v>
                </c:pt>
                <c:pt idx="84">
                  <c:v>2.7637</c:v>
                </c:pt>
                <c:pt idx="85">
                  <c:v>2.7923</c:v>
                </c:pt>
                <c:pt idx="86">
                  <c:v>2.7496</c:v>
                </c:pt>
                <c:pt idx="87">
                  <c:v>2.7658999999999998</c:v>
                </c:pt>
                <c:pt idx="88">
                  <c:v>2.6825000000000001</c:v>
                </c:pt>
                <c:pt idx="89">
                  <c:v>2.7124999999999999</c:v>
                </c:pt>
                <c:pt idx="90">
                  <c:v>2.7572999999999999</c:v>
                </c:pt>
                <c:pt idx="91">
                  <c:v>2.7389000000000001</c:v>
                </c:pt>
                <c:pt idx="92">
                  <c:v>2.7366999999999999</c:v>
                </c:pt>
                <c:pt idx="93">
                  <c:v>2.6669999999999998</c:v>
                </c:pt>
                <c:pt idx="94">
                  <c:v>2.5853999999999999</c:v>
                </c:pt>
                <c:pt idx="95">
                  <c:v>2.6431</c:v>
                </c:pt>
                <c:pt idx="96">
                  <c:v>2.6480999999999999</c:v>
                </c:pt>
                <c:pt idx="97">
                  <c:v>2.7077</c:v>
                </c:pt>
                <c:pt idx="98">
                  <c:v>2.7126999999999999</c:v>
                </c:pt>
                <c:pt idx="99">
                  <c:v>2.7132000000000001</c:v>
                </c:pt>
                <c:pt idx="100">
                  <c:v>2.7747999999999999</c:v>
                </c:pt>
                <c:pt idx="101">
                  <c:v>2.8068</c:v>
                </c:pt>
                <c:pt idx="102">
                  <c:v>2.8637999999999999</c:v>
                </c:pt>
                <c:pt idx="103">
                  <c:v>2.8519999999999999</c:v>
                </c:pt>
                <c:pt idx="104">
                  <c:v>2.8801000000000001</c:v>
                </c:pt>
                <c:pt idx="105">
                  <c:v>2.8786</c:v>
                </c:pt>
                <c:pt idx="106">
                  <c:v>2.8117000000000001</c:v>
                </c:pt>
                <c:pt idx="107">
                  <c:v>2.7757999999999998</c:v>
                </c:pt>
                <c:pt idx="108">
                  <c:v>2.7841999999999998</c:v>
                </c:pt>
                <c:pt idx="109">
                  <c:v>2.6989999999999998</c:v>
                </c:pt>
                <c:pt idx="110">
                  <c:v>2.6821000000000002</c:v>
                </c:pt>
                <c:pt idx="111">
                  <c:v>2.6608000000000001</c:v>
                </c:pt>
                <c:pt idx="112">
                  <c:v>2.5972</c:v>
                </c:pt>
                <c:pt idx="113">
                  <c:v>2.7025000000000001</c:v>
                </c:pt>
                <c:pt idx="114">
                  <c:v>2.7616999999999998</c:v>
                </c:pt>
                <c:pt idx="115">
                  <c:v>2.8283</c:v>
                </c:pt>
                <c:pt idx="116">
                  <c:v>2.7673999999999999</c:v>
                </c:pt>
                <c:pt idx="117">
                  <c:v>2.7873000000000001</c:v>
                </c:pt>
                <c:pt idx="118">
                  <c:v>2.7273000000000001</c:v>
                </c:pt>
                <c:pt idx="119">
                  <c:v>2.7265999999999999</c:v>
                </c:pt>
                <c:pt idx="120">
                  <c:v>2.7461000000000002</c:v>
                </c:pt>
                <c:pt idx="121">
                  <c:v>2.6896</c:v>
                </c:pt>
                <c:pt idx="122">
                  <c:v>2.6574</c:v>
                </c:pt>
                <c:pt idx="123">
                  <c:v>2.6019999999999999</c:v>
                </c:pt>
                <c:pt idx="124">
                  <c:v>2.6113</c:v>
                </c:pt>
                <c:pt idx="125">
                  <c:v>2.6105</c:v>
                </c:pt>
                <c:pt idx="126">
                  <c:v>2.6558000000000002</c:v>
                </c:pt>
                <c:pt idx="127">
                  <c:v>2.5918999999999999</c:v>
                </c:pt>
                <c:pt idx="128">
                  <c:v>2.6122000000000001</c:v>
                </c:pt>
                <c:pt idx="129">
                  <c:v>2.6667000000000001</c:v>
                </c:pt>
                <c:pt idx="130">
                  <c:v>2.6328999999999998</c:v>
                </c:pt>
                <c:pt idx="131">
                  <c:v>2.6259000000000001</c:v>
                </c:pt>
                <c:pt idx="132">
                  <c:v>2.6554000000000002</c:v>
                </c:pt>
                <c:pt idx="133">
                  <c:v>2.6074999999999999</c:v>
                </c:pt>
                <c:pt idx="134">
                  <c:v>2.5895000000000001</c:v>
                </c:pt>
                <c:pt idx="135">
                  <c:v>2.5994000000000002</c:v>
                </c:pt>
                <c:pt idx="136">
                  <c:v>2.5848</c:v>
                </c:pt>
                <c:pt idx="137">
                  <c:v>2.5954000000000002</c:v>
                </c:pt>
                <c:pt idx="138">
                  <c:v>2.5775000000000001</c:v>
                </c:pt>
                <c:pt idx="139">
                  <c:v>2.5771999999999999</c:v>
                </c:pt>
                <c:pt idx="140">
                  <c:v>2.6775000000000002</c:v>
                </c:pt>
                <c:pt idx="141">
                  <c:v>2.6469999999999998</c:v>
                </c:pt>
                <c:pt idx="142">
                  <c:v>2.6816</c:v>
                </c:pt>
                <c:pt idx="143">
                  <c:v>2.6985999999999999</c:v>
                </c:pt>
                <c:pt idx="144">
                  <c:v>2.7012</c:v>
                </c:pt>
                <c:pt idx="145">
                  <c:v>2.714</c:v>
                </c:pt>
                <c:pt idx="146">
                  <c:v>2.7791000000000001</c:v>
                </c:pt>
                <c:pt idx="147">
                  <c:v>2.7092999999999998</c:v>
                </c:pt>
                <c:pt idx="148">
                  <c:v>2.7208999999999999</c:v>
                </c:pt>
                <c:pt idx="149">
                  <c:v>2.7269999999999999</c:v>
                </c:pt>
                <c:pt idx="150">
                  <c:v>2.7145999999999999</c:v>
                </c:pt>
                <c:pt idx="151">
                  <c:v>2.7029999999999998</c:v>
                </c:pt>
                <c:pt idx="152">
                  <c:v>2.7090000000000001</c:v>
                </c:pt>
                <c:pt idx="153">
                  <c:v>2.6732</c:v>
                </c:pt>
                <c:pt idx="154">
                  <c:v>2.6442999999999999</c:v>
                </c:pt>
                <c:pt idx="155">
                  <c:v>2.6293000000000002</c:v>
                </c:pt>
                <c:pt idx="156">
                  <c:v>2.6497999999999999</c:v>
                </c:pt>
                <c:pt idx="157">
                  <c:v>2.6343999999999999</c:v>
                </c:pt>
                <c:pt idx="158">
                  <c:v>2.6379000000000001</c:v>
                </c:pt>
                <c:pt idx="159">
                  <c:v>2.6257999999999999</c:v>
                </c:pt>
                <c:pt idx="160">
                  <c:v>2.6488999999999998</c:v>
                </c:pt>
                <c:pt idx="161">
                  <c:v>2.6381999999999999</c:v>
                </c:pt>
                <c:pt idx="162">
                  <c:v>2.6581000000000001</c:v>
                </c:pt>
                <c:pt idx="163">
                  <c:v>2.6549</c:v>
                </c:pt>
                <c:pt idx="164">
                  <c:v>2.6848999999999998</c:v>
                </c:pt>
                <c:pt idx="165">
                  <c:v>2.6802999999999999</c:v>
                </c:pt>
                <c:pt idx="166">
                  <c:v>2.7244000000000002</c:v>
                </c:pt>
                <c:pt idx="167">
                  <c:v>2.7753999999999999</c:v>
                </c:pt>
                <c:pt idx="168">
                  <c:v>2.7210000000000001</c:v>
                </c:pt>
                <c:pt idx="169">
                  <c:v>2.7639999999999998</c:v>
                </c:pt>
                <c:pt idx="170">
                  <c:v>2.7225000000000001</c:v>
                </c:pt>
                <c:pt idx="171">
                  <c:v>2.6821999999999999</c:v>
                </c:pt>
                <c:pt idx="172">
                  <c:v>2.6797</c:v>
                </c:pt>
                <c:pt idx="173">
                  <c:v>2.7494000000000001</c:v>
                </c:pt>
                <c:pt idx="174">
                  <c:v>2.8191999999999999</c:v>
                </c:pt>
                <c:pt idx="175">
                  <c:v>2.6730999999999998</c:v>
                </c:pt>
                <c:pt idx="176">
                  <c:v>2.7048999999999999</c:v>
                </c:pt>
                <c:pt idx="177">
                  <c:v>2.5663999999999998</c:v>
                </c:pt>
                <c:pt idx="178">
                  <c:v>2.6143000000000001</c:v>
                </c:pt>
                <c:pt idx="179">
                  <c:v>2.6093999999999999</c:v>
                </c:pt>
                <c:pt idx="180">
                  <c:v>2.6522999999999999</c:v>
                </c:pt>
                <c:pt idx="181">
                  <c:v>2.7342</c:v>
                </c:pt>
                <c:pt idx="182">
                  <c:v>2.7625000000000002</c:v>
                </c:pt>
                <c:pt idx="183">
                  <c:v>2.6223999999999998</c:v>
                </c:pt>
                <c:pt idx="184">
                  <c:v>2.6894999999999998</c:v>
                </c:pt>
                <c:pt idx="185">
                  <c:v>2.7119</c:v>
                </c:pt>
                <c:pt idx="186">
                  <c:v>2.7204999999999999</c:v>
                </c:pt>
                <c:pt idx="187">
                  <c:v>2.6779000000000002</c:v>
                </c:pt>
                <c:pt idx="188">
                  <c:v>2.6766000000000001</c:v>
                </c:pt>
                <c:pt idx="189">
                  <c:v>2.6941000000000002</c:v>
                </c:pt>
                <c:pt idx="190">
                  <c:v>2.6055000000000001</c:v>
                </c:pt>
                <c:pt idx="191">
                  <c:v>2.6147</c:v>
                </c:pt>
                <c:pt idx="192">
                  <c:v>2.5996999999999999</c:v>
                </c:pt>
                <c:pt idx="193">
                  <c:v>2.609</c:v>
                </c:pt>
                <c:pt idx="194">
                  <c:v>2.5979000000000001</c:v>
                </c:pt>
                <c:pt idx="195">
                  <c:v>2.5758000000000001</c:v>
                </c:pt>
                <c:pt idx="196">
                  <c:v>2.6255000000000002</c:v>
                </c:pt>
                <c:pt idx="197">
                  <c:v>2.5457000000000001</c:v>
                </c:pt>
                <c:pt idx="198">
                  <c:v>2.5352999999999999</c:v>
                </c:pt>
                <c:pt idx="199">
                  <c:v>2.5228999999999999</c:v>
                </c:pt>
                <c:pt idx="200">
                  <c:v>2.5630000000000002</c:v>
                </c:pt>
                <c:pt idx="201">
                  <c:v>2.6173999999999999</c:v>
                </c:pt>
                <c:pt idx="202">
                  <c:v>2.7427999999999999</c:v>
                </c:pt>
                <c:pt idx="203">
                  <c:v>2.8083</c:v>
                </c:pt>
                <c:pt idx="204">
                  <c:v>2.7970000000000002</c:v>
                </c:pt>
                <c:pt idx="205">
                  <c:v>2.7435999999999998</c:v>
                </c:pt>
                <c:pt idx="206">
                  <c:v>2.7631999999999999</c:v>
                </c:pt>
                <c:pt idx="207">
                  <c:v>2.6454</c:v>
                </c:pt>
                <c:pt idx="208">
                  <c:v>2.5886999999999998</c:v>
                </c:pt>
                <c:pt idx="209">
                  <c:v>2.6198000000000001</c:v>
                </c:pt>
                <c:pt idx="210">
                  <c:v>2.5939999999999999</c:v>
                </c:pt>
                <c:pt idx="211">
                  <c:v>2.5977000000000001</c:v>
                </c:pt>
                <c:pt idx="212">
                  <c:v>2.5973000000000002</c:v>
                </c:pt>
                <c:pt idx="213">
                  <c:v>2.6206999999999998</c:v>
                </c:pt>
                <c:pt idx="214">
                  <c:v>2.6135000000000002</c:v>
                </c:pt>
                <c:pt idx="215">
                  <c:v>2.6044999999999998</c:v>
                </c:pt>
                <c:pt idx="216">
                  <c:v>2.6621000000000001</c:v>
                </c:pt>
                <c:pt idx="217">
                  <c:v>2.6798999999999999</c:v>
                </c:pt>
                <c:pt idx="218">
                  <c:v>2.6495000000000002</c:v>
                </c:pt>
                <c:pt idx="219">
                  <c:v>2.7122999999999999</c:v>
                </c:pt>
                <c:pt idx="220">
                  <c:v>2.6829000000000001</c:v>
                </c:pt>
                <c:pt idx="221">
                  <c:v>2.6494</c:v>
                </c:pt>
                <c:pt idx="222">
                  <c:v>2.6284999999999998</c:v>
                </c:pt>
                <c:pt idx="223">
                  <c:v>2.6934999999999998</c:v>
                </c:pt>
                <c:pt idx="224">
                  <c:v>2.6551</c:v>
                </c:pt>
                <c:pt idx="225">
                  <c:v>2.6396000000000002</c:v>
                </c:pt>
                <c:pt idx="226">
                  <c:v>2.6669999999999998</c:v>
                </c:pt>
                <c:pt idx="227">
                  <c:v>2.6566000000000001</c:v>
                </c:pt>
                <c:pt idx="228">
                  <c:v>2.6265999999999998</c:v>
                </c:pt>
                <c:pt idx="229">
                  <c:v>2.6166</c:v>
                </c:pt>
                <c:pt idx="230">
                  <c:v>2.6446999999999998</c:v>
                </c:pt>
                <c:pt idx="231">
                  <c:v>2.5983000000000001</c:v>
                </c:pt>
                <c:pt idx="232">
                  <c:v>2.6253000000000002</c:v>
                </c:pt>
                <c:pt idx="233">
                  <c:v>2.6294</c:v>
                </c:pt>
                <c:pt idx="234">
                  <c:v>2.7509000000000001</c:v>
                </c:pt>
                <c:pt idx="235">
                  <c:v>2.7692999999999999</c:v>
                </c:pt>
                <c:pt idx="236">
                  <c:v>2.6619000000000002</c:v>
                </c:pt>
                <c:pt idx="237">
                  <c:v>2.6116000000000001</c:v>
                </c:pt>
                <c:pt idx="238">
                  <c:v>2.6463999999999999</c:v>
                </c:pt>
                <c:pt idx="239">
                  <c:v>2.6930999999999998</c:v>
                </c:pt>
                <c:pt idx="240">
                  <c:v>2.6844999999999999</c:v>
                </c:pt>
                <c:pt idx="241">
                  <c:v>2.6554000000000002</c:v>
                </c:pt>
                <c:pt idx="242">
                  <c:v>2.64</c:v>
                </c:pt>
                <c:pt idx="243">
                  <c:v>2.6774</c:v>
                </c:pt>
                <c:pt idx="244">
                  <c:v>2.6656</c:v>
                </c:pt>
                <c:pt idx="245">
                  <c:v>2.7427999999999999</c:v>
                </c:pt>
                <c:pt idx="246">
                  <c:v>2.7040999999999999</c:v>
                </c:pt>
                <c:pt idx="247">
                  <c:v>2.6705999999999999</c:v>
                </c:pt>
                <c:pt idx="248">
                  <c:v>2.6440999999999999</c:v>
                </c:pt>
                <c:pt idx="249">
                  <c:v>2.6968999999999999</c:v>
                </c:pt>
                <c:pt idx="250">
                  <c:v>2.6703999999999999</c:v>
                </c:pt>
                <c:pt idx="251">
                  <c:v>2.6421000000000001</c:v>
                </c:pt>
                <c:pt idx="252">
                  <c:v>2.6535000000000002</c:v>
                </c:pt>
                <c:pt idx="253">
                  <c:v>2.6212</c:v>
                </c:pt>
                <c:pt idx="254">
                  <c:v>2.58</c:v>
                </c:pt>
                <c:pt idx="255">
                  <c:v>2.5554999999999999</c:v>
                </c:pt>
                <c:pt idx="256">
                  <c:v>2.5775000000000001</c:v>
                </c:pt>
                <c:pt idx="257">
                  <c:v>2.5438000000000001</c:v>
                </c:pt>
                <c:pt idx="258">
                  <c:v>2.5371999999999999</c:v>
                </c:pt>
                <c:pt idx="259">
                  <c:v>2.605</c:v>
                </c:pt>
                <c:pt idx="260">
                  <c:v>2.6063999999999998</c:v>
                </c:pt>
                <c:pt idx="261">
                  <c:v>2.5287999999999999</c:v>
                </c:pt>
                <c:pt idx="262">
                  <c:v>2.536</c:v>
                </c:pt>
                <c:pt idx="263">
                  <c:v>2.4946999999999999</c:v>
                </c:pt>
                <c:pt idx="264">
                  <c:v>2.5034999999999998</c:v>
                </c:pt>
                <c:pt idx="265">
                  <c:v>2.4950000000000001</c:v>
                </c:pt>
                <c:pt idx="266">
                  <c:v>2.4839000000000002</c:v>
                </c:pt>
                <c:pt idx="267">
                  <c:v>2.4984000000000002</c:v>
                </c:pt>
                <c:pt idx="268">
                  <c:v>2.4523999999999999</c:v>
                </c:pt>
                <c:pt idx="269">
                  <c:v>2.4152</c:v>
                </c:pt>
                <c:pt idx="270">
                  <c:v>2.4005999999999998</c:v>
                </c:pt>
                <c:pt idx="271">
                  <c:v>2.3824000000000001</c:v>
                </c:pt>
                <c:pt idx="272">
                  <c:v>2.3752</c:v>
                </c:pt>
                <c:pt idx="273">
                  <c:v>2.3163999999999998</c:v>
                </c:pt>
                <c:pt idx="274">
                  <c:v>2.2645</c:v>
                </c:pt>
                <c:pt idx="275">
                  <c:v>2.246</c:v>
                </c:pt>
                <c:pt idx="276">
                  <c:v>2.198</c:v>
                </c:pt>
                <c:pt idx="277">
                  <c:v>2.1947999999999999</c:v>
                </c:pt>
                <c:pt idx="278">
                  <c:v>2.1787999999999998</c:v>
                </c:pt>
                <c:pt idx="279">
                  <c:v>2.1543000000000001</c:v>
                </c:pt>
                <c:pt idx="280">
                  <c:v>2.1762999999999999</c:v>
                </c:pt>
                <c:pt idx="281">
                  <c:v>2.1103999999999998</c:v>
                </c:pt>
                <c:pt idx="282">
                  <c:v>2.0872999999999999</c:v>
                </c:pt>
                <c:pt idx="283">
                  <c:v>2.0286</c:v>
                </c:pt>
                <c:pt idx="284">
                  <c:v>1.9988999999999999</c:v>
                </c:pt>
                <c:pt idx="285">
                  <c:v>2.0003000000000002</c:v>
                </c:pt>
                <c:pt idx="286">
                  <c:v>1.9786999999999999</c:v>
                </c:pt>
                <c:pt idx="287">
                  <c:v>2.0941999999999998</c:v>
                </c:pt>
                <c:pt idx="288">
                  <c:v>2.1234000000000002</c:v>
                </c:pt>
                <c:pt idx="289">
                  <c:v>2.1377000000000002</c:v>
                </c:pt>
                <c:pt idx="290">
                  <c:v>2.0070999999999999</c:v>
                </c:pt>
                <c:pt idx="291">
                  <c:v>1.8877999999999999</c:v>
                </c:pt>
                <c:pt idx="292">
                  <c:v>1.9428000000000001</c:v>
                </c:pt>
                <c:pt idx="293">
                  <c:v>1.9141999999999999</c:v>
                </c:pt>
                <c:pt idx="294">
                  <c:v>1.7968</c:v>
                </c:pt>
                <c:pt idx="295">
                  <c:v>1.9138999999999999</c:v>
                </c:pt>
                <c:pt idx="296">
                  <c:v>1.9126000000000001</c:v>
                </c:pt>
                <c:pt idx="297">
                  <c:v>1.9895</c:v>
                </c:pt>
                <c:pt idx="298">
                  <c:v>1.9731000000000001</c:v>
                </c:pt>
                <c:pt idx="299">
                  <c:v>1.9188000000000001</c:v>
                </c:pt>
                <c:pt idx="300">
                  <c:v>1.9883</c:v>
                </c:pt>
                <c:pt idx="301">
                  <c:v>1.9127000000000001</c:v>
                </c:pt>
                <c:pt idx="302">
                  <c:v>2.0118</c:v>
                </c:pt>
                <c:pt idx="303">
                  <c:v>1.9206000000000001</c:v>
                </c:pt>
                <c:pt idx="304">
                  <c:v>1.9813000000000001</c:v>
                </c:pt>
                <c:pt idx="305">
                  <c:v>2.0167999999999999</c:v>
                </c:pt>
                <c:pt idx="306">
                  <c:v>2.0592000000000001</c:v>
                </c:pt>
                <c:pt idx="307">
                  <c:v>2.1288999999999998</c:v>
                </c:pt>
                <c:pt idx="308">
                  <c:v>2.1699000000000002</c:v>
                </c:pt>
                <c:pt idx="309">
                  <c:v>2.1821000000000002</c:v>
                </c:pt>
                <c:pt idx="310">
                  <c:v>2.0251000000000001</c:v>
                </c:pt>
                <c:pt idx="311">
                  <c:v>2.0459000000000001</c:v>
                </c:pt>
                <c:pt idx="312">
                  <c:v>2.0581</c:v>
                </c:pt>
                <c:pt idx="313">
                  <c:v>2.0350000000000001</c:v>
                </c:pt>
                <c:pt idx="314">
                  <c:v>2.0489000000000002</c:v>
                </c:pt>
                <c:pt idx="315">
                  <c:v>2.0853000000000002</c:v>
                </c:pt>
                <c:pt idx="316">
                  <c:v>2.1151</c:v>
                </c:pt>
                <c:pt idx="317">
                  <c:v>2.1606000000000001</c:v>
                </c:pt>
                <c:pt idx="318">
                  <c:v>2.1469</c:v>
                </c:pt>
                <c:pt idx="319">
                  <c:v>2.1646999999999998</c:v>
                </c:pt>
                <c:pt idx="320">
                  <c:v>2.2042000000000002</c:v>
                </c:pt>
                <c:pt idx="321">
                  <c:v>2.3372999999999999</c:v>
                </c:pt>
                <c:pt idx="322">
                  <c:v>2.3026</c:v>
                </c:pt>
                <c:pt idx="323">
                  <c:v>2.2040999999999999</c:v>
                </c:pt>
                <c:pt idx="324">
                  <c:v>2.2229999999999999</c:v>
                </c:pt>
                <c:pt idx="325">
                  <c:v>2.1825999999999999</c:v>
                </c:pt>
                <c:pt idx="326">
                  <c:v>2.0882000000000001</c:v>
                </c:pt>
                <c:pt idx="327">
                  <c:v>2.0276999999999998</c:v>
                </c:pt>
                <c:pt idx="328">
                  <c:v>1.9575</c:v>
                </c:pt>
                <c:pt idx="329">
                  <c:v>1.9442999999999999</c:v>
                </c:pt>
                <c:pt idx="330">
                  <c:v>2.0083000000000002</c:v>
                </c:pt>
                <c:pt idx="331">
                  <c:v>1.9807999999999999</c:v>
                </c:pt>
                <c:pt idx="332">
                  <c:v>2.0043000000000002</c:v>
                </c:pt>
                <c:pt idx="333">
                  <c:v>2.0251000000000001</c:v>
                </c:pt>
                <c:pt idx="334">
                  <c:v>2.0849000000000002</c:v>
                </c:pt>
                <c:pt idx="335">
                  <c:v>2.1072000000000002</c:v>
                </c:pt>
                <c:pt idx="336">
                  <c:v>2.0748000000000002</c:v>
                </c:pt>
                <c:pt idx="337">
                  <c:v>2.0872000000000002</c:v>
                </c:pt>
                <c:pt idx="338">
                  <c:v>2.1004999999999998</c:v>
                </c:pt>
                <c:pt idx="339">
                  <c:v>2.1070000000000002</c:v>
                </c:pt>
                <c:pt idx="340">
                  <c:v>2.0682999999999998</c:v>
                </c:pt>
                <c:pt idx="341">
                  <c:v>2.0202</c:v>
                </c:pt>
                <c:pt idx="342">
                  <c:v>1.9995000000000001</c:v>
                </c:pt>
                <c:pt idx="343">
                  <c:v>2.0047999999999999</c:v>
                </c:pt>
                <c:pt idx="344">
                  <c:v>2</c:v>
                </c:pt>
                <c:pt idx="345">
                  <c:v>2.0771000000000002</c:v>
                </c:pt>
                <c:pt idx="346">
                  <c:v>2.0815000000000001</c:v>
                </c:pt>
                <c:pt idx="347">
                  <c:v>2.0907</c:v>
                </c:pt>
                <c:pt idx="348">
                  <c:v>2.0907</c:v>
                </c:pt>
                <c:pt idx="349">
                  <c:v>2.0821000000000001</c:v>
                </c:pt>
                <c:pt idx="350">
                  <c:v>2.0966</c:v>
                </c:pt>
                <c:pt idx="351">
                  <c:v>2.0533999999999999</c:v>
                </c:pt>
                <c:pt idx="352">
                  <c:v>2.0415000000000001</c:v>
                </c:pt>
                <c:pt idx="353">
                  <c:v>2.0813000000000001</c:v>
                </c:pt>
                <c:pt idx="354">
                  <c:v>2.1055000000000001</c:v>
                </c:pt>
                <c:pt idx="355">
                  <c:v>2.0625</c:v>
                </c:pt>
                <c:pt idx="356">
                  <c:v>2.0200999999999998</c:v>
                </c:pt>
                <c:pt idx="357">
                  <c:v>2.0341</c:v>
                </c:pt>
                <c:pt idx="358">
                  <c:v>1.984</c:v>
                </c:pt>
                <c:pt idx="359">
                  <c:v>1.9829000000000001</c:v>
                </c:pt>
                <c:pt idx="360">
                  <c:v>2.0036</c:v>
                </c:pt>
                <c:pt idx="361">
                  <c:v>2.0558999999999998</c:v>
                </c:pt>
                <c:pt idx="362">
                  <c:v>2.0903</c:v>
                </c:pt>
                <c:pt idx="363">
                  <c:v>2.0928</c:v>
                </c:pt>
                <c:pt idx="364">
                  <c:v>2.1103999999999998</c:v>
                </c:pt>
                <c:pt idx="365">
                  <c:v>2.1002999999999998</c:v>
                </c:pt>
                <c:pt idx="366">
                  <c:v>2.0710999999999999</c:v>
                </c:pt>
                <c:pt idx="367">
                  <c:v>2.0651999999999999</c:v>
                </c:pt>
                <c:pt idx="368">
                  <c:v>2.1076000000000001</c:v>
                </c:pt>
                <c:pt idx="369">
                  <c:v>2.0931999999999999</c:v>
                </c:pt>
                <c:pt idx="370">
                  <c:v>2.1749999999999998</c:v>
                </c:pt>
                <c:pt idx="371">
                  <c:v>2.1444000000000001</c:v>
                </c:pt>
                <c:pt idx="372">
                  <c:v>2.2258</c:v>
                </c:pt>
                <c:pt idx="373">
                  <c:v>2.1177999999999999</c:v>
                </c:pt>
                <c:pt idx="374">
                  <c:v>2.1052</c:v>
                </c:pt>
                <c:pt idx="375">
                  <c:v>2.1040000000000001</c:v>
                </c:pt>
                <c:pt idx="376">
                  <c:v>2.1107999999999998</c:v>
                </c:pt>
                <c:pt idx="377">
                  <c:v>2.1661000000000001</c:v>
                </c:pt>
                <c:pt idx="378">
                  <c:v>2.1823999999999999</c:v>
                </c:pt>
                <c:pt idx="379">
                  <c:v>2.1838000000000002</c:v>
                </c:pt>
                <c:pt idx="380">
                  <c:v>2.1757</c:v>
                </c:pt>
                <c:pt idx="381">
                  <c:v>2.2073999999999998</c:v>
                </c:pt>
                <c:pt idx="382">
                  <c:v>2.1656</c:v>
                </c:pt>
                <c:pt idx="383">
                  <c:v>2.2017000000000002</c:v>
                </c:pt>
                <c:pt idx="384">
                  <c:v>2.1511999999999998</c:v>
                </c:pt>
                <c:pt idx="385">
                  <c:v>2.1475</c:v>
                </c:pt>
                <c:pt idx="386">
                  <c:v>2.1396999999999999</c:v>
                </c:pt>
                <c:pt idx="387">
                  <c:v>2.2046000000000001</c:v>
                </c:pt>
                <c:pt idx="388">
                  <c:v>2.3167</c:v>
                </c:pt>
                <c:pt idx="389">
                  <c:v>2.3127</c:v>
                </c:pt>
                <c:pt idx="390">
                  <c:v>2.2759999999999998</c:v>
                </c:pt>
                <c:pt idx="391">
                  <c:v>2.2631000000000001</c:v>
                </c:pt>
                <c:pt idx="392">
                  <c:v>2.2370000000000001</c:v>
                </c:pt>
                <c:pt idx="393">
                  <c:v>2.2138</c:v>
                </c:pt>
                <c:pt idx="394">
                  <c:v>2.1764999999999999</c:v>
                </c:pt>
                <c:pt idx="395">
                  <c:v>2.1696</c:v>
                </c:pt>
                <c:pt idx="396">
                  <c:v>2.1760000000000002</c:v>
                </c:pt>
                <c:pt idx="397">
                  <c:v>2.3146</c:v>
                </c:pt>
                <c:pt idx="398">
                  <c:v>2.2928000000000002</c:v>
                </c:pt>
                <c:pt idx="399">
                  <c:v>2.2584</c:v>
                </c:pt>
                <c:pt idx="400">
                  <c:v>2.2835999999999999</c:v>
                </c:pt>
                <c:pt idx="401">
                  <c:v>2.3472</c:v>
                </c:pt>
                <c:pt idx="402">
                  <c:v>2.4074</c:v>
                </c:pt>
                <c:pt idx="403">
                  <c:v>2.4554</c:v>
                </c:pt>
                <c:pt idx="404">
                  <c:v>2.5007999999999999</c:v>
                </c:pt>
                <c:pt idx="405">
                  <c:v>2.5299</c:v>
                </c:pt>
                <c:pt idx="406">
                  <c:v>2.57</c:v>
                </c:pt>
                <c:pt idx="407">
                  <c:v>2.5849000000000002</c:v>
                </c:pt>
                <c:pt idx="408">
                  <c:v>2.6128999999999998</c:v>
                </c:pt>
                <c:pt idx="409">
                  <c:v>2.7008000000000001</c:v>
                </c:pt>
                <c:pt idx="410">
                  <c:v>2.6615000000000002</c:v>
                </c:pt>
                <c:pt idx="411">
                  <c:v>2.6894</c:v>
                </c:pt>
                <c:pt idx="412">
                  <c:v>2.6993</c:v>
                </c:pt>
                <c:pt idx="413">
                  <c:v>2.7555000000000001</c:v>
                </c:pt>
                <c:pt idx="414">
                  <c:v>2.7985000000000002</c:v>
                </c:pt>
                <c:pt idx="415">
                  <c:v>2.8601000000000001</c:v>
                </c:pt>
                <c:pt idx="416">
                  <c:v>2.8077000000000001</c:v>
                </c:pt>
                <c:pt idx="417">
                  <c:v>2.7401</c:v>
                </c:pt>
                <c:pt idx="418">
                  <c:v>2.7576000000000001</c:v>
                </c:pt>
                <c:pt idx="419">
                  <c:v>2.7504</c:v>
                </c:pt>
                <c:pt idx="420">
                  <c:v>2.7322000000000002</c:v>
                </c:pt>
                <c:pt idx="421">
                  <c:v>2.8639000000000001</c:v>
                </c:pt>
                <c:pt idx="422">
                  <c:v>2.8260000000000001</c:v>
                </c:pt>
                <c:pt idx="423">
                  <c:v>2.8113000000000001</c:v>
                </c:pt>
                <c:pt idx="424">
                  <c:v>2.8054999999999999</c:v>
                </c:pt>
                <c:pt idx="425">
                  <c:v>2.9599000000000002</c:v>
                </c:pt>
                <c:pt idx="426">
                  <c:v>2.8039000000000001</c:v>
                </c:pt>
                <c:pt idx="427">
                  <c:v>2.7132999999999998</c:v>
                </c:pt>
                <c:pt idx="428">
                  <c:v>2.6394000000000002</c:v>
                </c:pt>
                <c:pt idx="429">
                  <c:v>2.4329999999999998</c:v>
                </c:pt>
                <c:pt idx="430">
                  <c:v>2.3067000000000002</c:v>
                </c:pt>
                <c:pt idx="431">
                  <c:v>2.2724000000000002</c:v>
                </c:pt>
                <c:pt idx="432">
                  <c:v>2.2685</c:v>
                </c:pt>
                <c:pt idx="433">
                  <c:v>2.2909000000000002</c:v>
                </c:pt>
                <c:pt idx="434">
                  <c:v>2.2793999999999999</c:v>
                </c:pt>
                <c:pt idx="435">
                  <c:v>2.2860999999999998</c:v>
                </c:pt>
                <c:pt idx="436">
                  <c:v>2.3119000000000001</c:v>
                </c:pt>
                <c:pt idx="437">
                  <c:v>2.3146</c:v>
                </c:pt>
                <c:pt idx="438">
                  <c:v>2.2860999999999998</c:v>
                </c:pt>
                <c:pt idx="439">
                  <c:v>2.2867000000000002</c:v>
                </c:pt>
                <c:pt idx="440">
                  <c:v>2.2744</c:v>
                </c:pt>
                <c:pt idx="441">
                  <c:v>2.2492999999999999</c:v>
                </c:pt>
                <c:pt idx="442">
                  <c:v>2.2511999999999999</c:v>
                </c:pt>
                <c:pt idx="443">
                  <c:v>2.2347000000000001</c:v>
                </c:pt>
                <c:pt idx="444">
                  <c:v>2.1840000000000002</c:v>
                </c:pt>
                <c:pt idx="445">
                  <c:v>2.1690999999999998</c:v>
                </c:pt>
                <c:pt idx="446">
                  <c:v>2.1644999999999999</c:v>
                </c:pt>
                <c:pt idx="447">
                  <c:v>2.1741000000000001</c:v>
                </c:pt>
                <c:pt idx="448">
                  <c:v>2.1968000000000001</c:v>
                </c:pt>
                <c:pt idx="449">
                  <c:v>2.2265999999999999</c:v>
                </c:pt>
                <c:pt idx="450">
                  <c:v>2.1890999999999998</c:v>
                </c:pt>
                <c:pt idx="451">
                  <c:v>2.2004999999999999</c:v>
                </c:pt>
                <c:pt idx="452">
                  <c:v>2.198</c:v>
                </c:pt>
                <c:pt idx="453">
                  <c:v>2.2174</c:v>
                </c:pt>
                <c:pt idx="454">
                  <c:v>2.2113</c:v>
                </c:pt>
                <c:pt idx="455">
                  <c:v>2.1831</c:v>
                </c:pt>
                <c:pt idx="456">
                  <c:v>2.1839</c:v>
                </c:pt>
                <c:pt idx="457">
                  <c:v>2.2042999999999999</c:v>
                </c:pt>
                <c:pt idx="458">
                  <c:v>2.2349000000000001</c:v>
                </c:pt>
                <c:pt idx="459">
                  <c:v>2.2511999999999999</c:v>
                </c:pt>
                <c:pt idx="460">
                  <c:v>2.2728000000000002</c:v>
                </c:pt>
                <c:pt idx="461">
                  <c:v>2.3073000000000001</c:v>
                </c:pt>
                <c:pt idx="462">
                  <c:v>2.3123999999999998</c:v>
                </c:pt>
                <c:pt idx="463">
                  <c:v>2.2803</c:v>
                </c:pt>
                <c:pt idx="464">
                  <c:v>2.2810999999999999</c:v>
                </c:pt>
                <c:pt idx="465">
                  <c:v>2.2660999999999998</c:v>
                </c:pt>
                <c:pt idx="466">
                  <c:v>2.2841</c:v>
                </c:pt>
                <c:pt idx="467">
                  <c:v>2.2412999999999998</c:v>
                </c:pt>
                <c:pt idx="468">
                  <c:v>2.2793999999999999</c:v>
                </c:pt>
                <c:pt idx="469">
                  <c:v>2.2288000000000001</c:v>
                </c:pt>
                <c:pt idx="470">
                  <c:v>2.2019000000000002</c:v>
                </c:pt>
                <c:pt idx="471">
                  <c:v>2.202</c:v>
                </c:pt>
                <c:pt idx="472">
                  <c:v>2.2006000000000001</c:v>
                </c:pt>
                <c:pt idx="473">
                  <c:v>2.1871999999999998</c:v>
                </c:pt>
                <c:pt idx="474">
                  <c:v>2.1591999999999998</c:v>
                </c:pt>
                <c:pt idx="475">
                  <c:v>2.2033</c:v>
                </c:pt>
                <c:pt idx="476">
                  <c:v>2.177</c:v>
                </c:pt>
                <c:pt idx="477">
                  <c:v>2.1522999999999999</c:v>
                </c:pt>
                <c:pt idx="478">
                  <c:v>2.1554000000000002</c:v>
                </c:pt>
                <c:pt idx="479">
                  <c:v>2.0779000000000001</c:v>
                </c:pt>
                <c:pt idx="480">
                  <c:v>2.0693000000000001</c:v>
                </c:pt>
                <c:pt idx="481">
                  <c:v>2.0621999999999998</c:v>
                </c:pt>
                <c:pt idx="482">
                  <c:v>2.0209999999999999</c:v>
                </c:pt>
                <c:pt idx="483">
                  <c:v>2.036</c:v>
                </c:pt>
                <c:pt idx="484">
                  <c:v>2.0449000000000002</c:v>
                </c:pt>
                <c:pt idx="485">
                  <c:v>2.0205000000000002</c:v>
                </c:pt>
                <c:pt idx="486">
                  <c:v>2.0573999999999999</c:v>
                </c:pt>
                <c:pt idx="487">
                  <c:v>2.044</c:v>
                </c:pt>
                <c:pt idx="488">
                  <c:v>2.0337000000000001</c:v>
                </c:pt>
                <c:pt idx="489">
                  <c:v>2.1025</c:v>
                </c:pt>
                <c:pt idx="490">
                  <c:v>2.0682999999999998</c:v>
                </c:pt>
                <c:pt idx="491">
                  <c:v>2.0558000000000001</c:v>
                </c:pt>
                <c:pt idx="492">
                  <c:v>2.1147999999999998</c:v>
                </c:pt>
                <c:pt idx="493">
                  <c:v>2.1608999999999998</c:v>
                </c:pt>
                <c:pt idx="494">
                  <c:v>2.1126999999999998</c:v>
                </c:pt>
                <c:pt idx="495">
                  <c:v>2.0836999999999999</c:v>
                </c:pt>
                <c:pt idx="496">
                  <c:v>2.0689000000000002</c:v>
                </c:pt>
                <c:pt idx="497">
                  <c:v>2.0695999999999999</c:v>
                </c:pt>
                <c:pt idx="498">
                  <c:v>2.0003000000000002</c:v>
                </c:pt>
                <c:pt idx="499">
                  <c:v>2.0324</c:v>
                </c:pt>
                <c:pt idx="500">
                  <c:v>2.0678000000000001</c:v>
                </c:pt>
                <c:pt idx="501">
                  <c:v>2.004</c:v>
                </c:pt>
                <c:pt idx="502">
                  <c:v>2.0468999999999999</c:v>
                </c:pt>
                <c:pt idx="503">
                  <c:v>2.0867</c:v>
                </c:pt>
                <c:pt idx="504">
                  <c:v>2.2162999999999999</c:v>
                </c:pt>
                <c:pt idx="505">
                  <c:v>2.1011000000000002</c:v>
                </c:pt>
                <c:pt idx="506">
                  <c:v>2.1061000000000001</c:v>
                </c:pt>
                <c:pt idx="507">
                  <c:v>2.1213000000000002</c:v>
                </c:pt>
                <c:pt idx="508">
                  <c:v>2.0478999999999998</c:v>
                </c:pt>
                <c:pt idx="509">
                  <c:v>2.0305</c:v>
                </c:pt>
                <c:pt idx="510">
                  <c:v>2.0876000000000001</c:v>
                </c:pt>
                <c:pt idx="511">
                  <c:v>2.1009000000000002</c:v>
                </c:pt>
                <c:pt idx="512">
                  <c:v>1.9775</c:v>
                </c:pt>
                <c:pt idx="513">
                  <c:v>1.9673</c:v>
                </c:pt>
                <c:pt idx="514">
                  <c:v>1.9904999999999999</c:v>
                </c:pt>
                <c:pt idx="515">
                  <c:v>1.9356</c:v>
                </c:pt>
                <c:pt idx="516">
                  <c:v>1.9692000000000001</c:v>
                </c:pt>
                <c:pt idx="517">
                  <c:v>2.0154000000000001</c:v>
                </c:pt>
                <c:pt idx="518">
                  <c:v>1.9624999999999999</c:v>
                </c:pt>
                <c:pt idx="519">
                  <c:v>1.9683999999999999</c:v>
                </c:pt>
                <c:pt idx="520">
                  <c:v>1.9581999999999999</c:v>
                </c:pt>
                <c:pt idx="521">
                  <c:v>1.9461999999999999</c:v>
                </c:pt>
                <c:pt idx="522">
                  <c:v>1.9348000000000001</c:v>
                </c:pt>
                <c:pt idx="523">
                  <c:v>1.9309000000000001</c:v>
                </c:pt>
                <c:pt idx="524">
                  <c:v>1.9359</c:v>
                </c:pt>
                <c:pt idx="525">
                  <c:v>1.9560999999999999</c:v>
                </c:pt>
                <c:pt idx="526">
                  <c:v>1.905</c:v>
                </c:pt>
              </c:numCache>
            </c:numRef>
          </c:yVal>
          <c:smooth val="0"/>
        </c:ser>
        <c:dLbls>
          <c:showLegendKey val="0"/>
          <c:showVal val="0"/>
          <c:showCatName val="0"/>
          <c:showSerName val="0"/>
          <c:showPercent val="0"/>
          <c:showBubbleSize val="0"/>
        </c:dLbls>
        <c:axId val="382634240"/>
        <c:axId val="384856832"/>
      </c:scatterChart>
      <c:valAx>
        <c:axId val="382634240"/>
        <c:scaling>
          <c:orientation val="minMax"/>
        </c:scaling>
        <c:delete val="0"/>
        <c:axPos val="b"/>
        <c:numFmt formatCode="General" sourceLinked="1"/>
        <c:majorTickMark val="out"/>
        <c:minorTickMark val="none"/>
        <c:tickLblPos val="nextTo"/>
        <c:crossAx val="384856832"/>
        <c:crosses val="autoZero"/>
        <c:crossBetween val="midCat"/>
      </c:valAx>
      <c:valAx>
        <c:axId val="384856832"/>
        <c:scaling>
          <c:orientation val="minMax"/>
          <c:max val="3.5"/>
          <c:min val="1.5"/>
        </c:scaling>
        <c:delete val="0"/>
        <c:axPos val="l"/>
        <c:majorGridlines/>
        <c:numFmt formatCode="General" sourceLinked="1"/>
        <c:majorTickMark val="out"/>
        <c:minorTickMark val="none"/>
        <c:tickLblPos val="nextTo"/>
        <c:crossAx val="382634240"/>
        <c:crosses val="autoZero"/>
        <c:crossBetween val="midCat"/>
        <c:majorUnit val="0.25"/>
      </c:valAx>
    </c:plotArea>
    <c:legend>
      <c:legendPos val="r"/>
      <c:layout>
        <c:manualLayout>
          <c:xMode val="edge"/>
          <c:yMode val="edge"/>
          <c:x val="0.77831889763779527"/>
          <c:y val="6.9252333041703126E-2"/>
          <c:w val="0.16612554680664918"/>
          <c:h val="8.3717191601049873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Vejkote</c:v>
          </c:tx>
          <c:marker>
            <c:symbol val="none"/>
          </c:marker>
          <c:xVal>
            <c:numRef>
              <c:f>'Længdeprofil vej'!$A$2:$A$1850</c:f>
              <c:numCache>
                <c:formatCode>General</c:formatCode>
                <c:ptCount val="1849"/>
                <c:pt idx="0">
                  <c:v>0</c:v>
                </c:pt>
                <c:pt idx="1">
                  <c:v>1.0016</c:v>
                </c:pt>
                <c:pt idx="2">
                  <c:v>2.0030999999999999</c:v>
                </c:pt>
                <c:pt idx="3">
                  <c:v>3.0047000000000001</c:v>
                </c:pt>
                <c:pt idx="4">
                  <c:v>4.0061999999999998</c:v>
                </c:pt>
                <c:pt idx="5">
                  <c:v>5.0077999999999996</c:v>
                </c:pt>
                <c:pt idx="6">
                  <c:v>6.0092999999999996</c:v>
                </c:pt>
                <c:pt idx="7">
                  <c:v>7.0109000000000004</c:v>
                </c:pt>
                <c:pt idx="8">
                  <c:v>8.0123999999999995</c:v>
                </c:pt>
                <c:pt idx="9">
                  <c:v>9.0139999999999993</c:v>
                </c:pt>
                <c:pt idx="10">
                  <c:v>10.015599999999999</c:v>
                </c:pt>
                <c:pt idx="11">
                  <c:v>11.017099999999999</c:v>
                </c:pt>
                <c:pt idx="12">
                  <c:v>12.018700000000001</c:v>
                </c:pt>
                <c:pt idx="13">
                  <c:v>13.020200000000001</c:v>
                </c:pt>
                <c:pt idx="14">
                  <c:v>14.021800000000001</c:v>
                </c:pt>
                <c:pt idx="15">
                  <c:v>15.023300000000001</c:v>
                </c:pt>
                <c:pt idx="16">
                  <c:v>16.024899999999999</c:v>
                </c:pt>
                <c:pt idx="17">
                  <c:v>17.026499999999999</c:v>
                </c:pt>
                <c:pt idx="18">
                  <c:v>18.027999999999999</c:v>
                </c:pt>
                <c:pt idx="19">
                  <c:v>19.029599999999999</c:v>
                </c:pt>
                <c:pt idx="20">
                  <c:v>20.031099999999999</c:v>
                </c:pt>
                <c:pt idx="21">
                  <c:v>21.032699999999998</c:v>
                </c:pt>
                <c:pt idx="22">
                  <c:v>22.034199999999998</c:v>
                </c:pt>
                <c:pt idx="23">
                  <c:v>23.035799999999998</c:v>
                </c:pt>
                <c:pt idx="24">
                  <c:v>24.037299999999998</c:v>
                </c:pt>
                <c:pt idx="25">
                  <c:v>25.038900000000002</c:v>
                </c:pt>
                <c:pt idx="26">
                  <c:v>26.040500000000002</c:v>
                </c:pt>
                <c:pt idx="27">
                  <c:v>27.042000000000002</c:v>
                </c:pt>
                <c:pt idx="28">
                  <c:v>28.043600000000001</c:v>
                </c:pt>
                <c:pt idx="29">
                  <c:v>29.045100000000001</c:v>
                </c:pt>
                <c:pt idx="30">
                  <c:v>30.046700000000001</c:v>
                </c:pt>
                <c:pt idx="31">
                  <c:v>31.048200000000001</c:v>
                </c:pt>
                <c:pt idx="32">
                  <c:v>32.049799999999998</c:v>
                </c:pt>
                <c:pt idx="33">
                  <c:v>33.051299999999998</c:v>
                </c:pt>
                <c:pt idx="34">
                  <c:v>34.052900000000001</c:v>
                </c:pt>
                <c:pt idx="35">
                  <c:v>35.054499999999997</c:v>
                </c:pt>
                <c:pt idx="36">
                  <c:v>36.055999999999997</c:v>
                </c:pt>
                <c:pt idx="37">
                  <c:v>37.057600000000001</c:v>
                </c:pt>
                <c:pt idx="38">
                  <c:v>38.059100000000001</c:v>
                </c:pt>
                <c:pt idx="39">
                  <c:v>39.060699999999997</c:v>
                </c:pt>
                <c:pt idx="40">
                  <c:v>40.062199999999997</c:v>
                </c:pt>
                <c:pt idx="41">
                  <c:v>41.063800000000001</c:v>
                </c:pt>
                <c:pt idx="42">
                  <c:v>42.065399999999997</c:v>
                </c:pt>
                <c:pt idx="43">
                  <c:v>43.066899999999997</c:v>
                </c:pt>
                <c:pt idx="44">
                  <c:v>44.0685</c:v>
                </c:pt>
                <c:pt idx="45">
                  <c:v>45.07</c:v>
                </c:pt>
                <c:pt idx="46">
                  <c:v>46.071599999999997</c:v>
                </c:pt>
                <c:pt idx="47">
                  <c:v>47.073099999999997</c:v>
                </c:pt>
                <c:pt idx="48">
                  <c:v>48.0747</c:v>
                </c:pt>
                <c:pt idx="49">
                  <c:v>49.0762</c:v>
                </c:pt>
                <c:pt idx="50">
                  <c:v>50.077800000000003</c:v>
                </c:pt>
                <c:pt idx="51">
                  <c:v>51.0794</c:v>
                </c:pt>
                <c:pt idx="52">
                  <c:v>52.0809</c:v>
                </c:pt>
                <c:pt idx="53">
                  <c:v>53.082500000000003</c:v>
                </c:pt>
                <c:pt idx="54">
                  <c:v>54.084000000000003</c:v>
                </c:pt>
                <c:pt idx="55">
                  <c:v>55.085599999999999</c:v>
                </c:pt>
                <c:pt idx="56">
                  <c:v>56.0871</c:v>
                </c:pt>
                <c:pt idx="57">
                  <c:v>57.088700000000003</c:v>
                </c:pt>
                <c:pt idx="58">
                  <c:v>58.090200000000003</c:v>
                </c:pt>
                <c:pt idx="59">
                  <c:v>59.091799999999999</c:v>
                </c:pt>
                <c:pt idx="60">
                  <c:v>60.093400000000003</c:v>
                </c:pt>
                <c:pt idx="61">
                  <c:v>61.094900000000003</c:v>
                </c:pt>
                <c:pt idx="62">
                  <c:v>62.096499999999999</c:v>
                </c:pt>
                <c:pt idx="63">
                  <c:v>63.097999999999999</c:v>
                </c:pt>
                <c:pt idx="64">
                  <c:v>64.099599999999995</c:v>
                </c:pt>
                <c:pt idx="65">
                  <c:v>65.101100000000002</c:v>
                </c:pt>
                <c:pt idx="66">
                  <c:v>66.102699999999999</c:v>
                </c:pt>
                <c:pt idx="67">
                  <c:v>67.104299999999995</c:v>
                </c:pt>
                <c:pt idx="68">
                  <c:v>68.105800000000002</c:v>
                </c:pt>
                <c:pt idx="69">
                  <c:v>69.107399999999998</c:v>
                </c:pt>
                <c:pt idx="70">
                  <c:v>70.108900000000006</c:v>
                </c:pt>
                <c:pt idx="71">
                  <c:v>71.110500000000002</c:v>
                </c:pt>
                <c:pt idx="72">
                  <c:v>72.111999999999995</c:v>
                </c:pt>
                <c:pt idx="73">
                  <c:v>73.113600000000005</c:v>
                </c:pt>
                <c:pt idx="74">
                  <c:v>74.115099999999998</c:v>
                </c:pt>
                <c:pt idx="75">
                  <c:v>75.116699999999994</c:v>
                </c:pt>
                <c:pt idx="76">
                  <c:v>76.118300000000005</c:v>
                </c:pt>
                <c:pt idx="77">
                  <c:v>77.119799999999998</c:v>
                </c:pt>
                <c:pt idx="78">
                  <c:v>78.121399999999994</c:v>
                </c:pt>
                <c:pt idx="79">
                  <c:v>79.122900000000001</c:v>
                </c:pt>
                <c:pt idx="80">
                  <c:v>80.124499999999998</c:v>
                </c:pt>
                <c:pt idx="81">
                  <c:v>81.126000000000005</c:v>
                </c:pt>
                <c:pt idx="82">
                  <c:v>82.127600000000001</c:v>
                </c:pt>
                <c:pt idx="83">
                  <c:v>83.129199999999997</c:v>
                </c:pt>
                <c:pt idx="84">
                  <c:v>84.130700000000004</c:v>
                </c:pt>
                <c:pt idx="85">
                  <c:v>85.132300000000001</c:v>
                </c:pt>
                <c:pt idx="86">
                  <c:v>86.133799999999994</c:v>
                </c:pt>
                <c:pt idx="87">
                  <c:v>87.135400000000004</c:v>
                </c:pt>
                <c:pt idx="88">
                  <c:v>88.136899999999997</c:v>
                </c:pt>
                <c:pt idx="89">
                  <c:v>89.138499999999993</c:v>
                </c:pt>
                <c:pt idx="90">
                  <c:v>90.14</c:v>
                </c:pt>
                <c:pt idx="91">
                  <c:v>91.141599999999997</c:v>
                </c:pt>
                <c:pt idx="92">
                  <c:v>92.143199999999993</c:v>
                </c:pt>
                <c:pt idx="93">
                  <c:v>93.1447</c:v>
                </c:pt>
                <c:pt idx="94">
                  <c:v>94.146299999999997</c:v>
                </c:pt>
                <c:pt idx="95">
                  <c:v>95.147800000000004</c:v>
                </c:pt>
                <c:pt idx="96">
                  <c:v>96.1494</c:v>
                </c:pt>
                <c:pt idx="97">
                  <c:v>97.150899999999993</c:v>
                </c:pt>
                <c:pt idx="98">
                  <c:v>98.152500000000003</c:v>
                </c:pt>
                <c:pt idx="99">
                  <c:v>99.153999999999996</c:v>
                </c:pt>
                <c:pt idx="100">
                  <c:v>100.15560000000001</c:v>
                </c:pt>
                <c:pt idx="101">
                  <c:v>101.1572</c:v>
                </c:pt>
                <c:pt idx="102">
                  <c:v>102.1587</c:v>
                </c:pt>
                <c:pt idx="103">
                  <c:v>103.16030000000001</c:v>
                </c:pt>
                <c:pt idx="104">
                  <c:v>104.1618</c:v>
                </c:pt>
                <c:pt idx="105">
                  <c:v>105.1634</c:v>
                </c:pt>
                <c:pt idx="106">
                  <c:v>106.1649</c:v>
                </c:pt>
                <c:pt idx="107">
                  <c:v>107.1665</c:v>
                </c:pt>
                <c:pt idx="108">
                  <c:v>108.1681</c:v>
                </c:pt>
                <c:pt idx="109">
                  <c:v>109.1696</c:v>
                </c:pt>
                <c:pt idx="110">
                  <c:v>110.1712</c:v>
                </c:pt>
                <c:pt idx="111">
                  <c:v>111.17270000000001</c:v>
                </c:pt>
                <c:pt idx="112">
                  <c:v>112.1743</c:v>
                </c:pt>
                <c:pt idx="113">
                  <c:v>113.1758</c:v>
                </c:pt>
                <c:pt idx="114">
                  <c:v>114.17740000000001</c:v>
                </c:pt>
                <c:pt idx="115">
                  <c:v>115.1789</c:v>
                </c:pt>
                <c:pt idx="116">
                  <c:v>116.18049999999999</c:v>
                </c:pt>
                <c:pt idx="117">
                  <c:v>117.18210000000001</c:v>
                </c:pt>
                <c:pt idx="118">
                  <c:v>118.1836</c:v>
                </c:pt>
                <c:pt idx="119">
                  <c:v>119.18519999999999</c:v>
                </c:pt>
                <c:pt idx="120">
                  <c:v>120.1867</c:v>
                </c:pt>
                <c:pt idx="121">
                  <c:v>121.1883</c:v>
                </c:pt>
                <c:pt idx="122">
                  <c:v>122.18980000000001</c:v>
                </c:pt>
                <c:pt idx="123">
                  <c:v>123.1914</c:v>
                </c:pt>
                <c:pt idx="124">
                  <c:v>124.19289999999999</c:v>
                </c:pt>
                <c:pt idx="125">
                  <c:v>125.19450000000001</c:v>
                </c:pt>
                <c:pt idx="126">
                  <c:v>126.1961</c:v>
                </c:pt>
                <c:pt idx="127">
                  <c:v>127.19759999999999</c:v>
                </c:pt>
                <c:pt idx="128">
                  <c:v>128.19919999999999</c:v>
                </c:pt>
                <c:pt idx="129">
                  <c:v>129.20070000000001</c:v>
                </c:pt>
                <c:pt idx="130">
                  <c:v>130.20230000000001</c:v>
                </c:pt>
                <c:pt idx="131">
                  <c:v>131.2038</c:v>
                </c:pt>
                <c:pt idx="132">
                  <c:v>132.2054</c:v>
                </c:pt>
                <c:pt idx="133">
                  <c:v>133.20699999999999</c:v>
                </c:pt>
                <c:pt idx="134">
                  <c:v>134.20849999999999</c:v>
                </c:pt>
                <c:pt idx="135">
                  <c:v>135.21010000000001</c:v>
                </c:pt>
                <c:pt idx="136">
                  <c:v>136.2116</c:v>
                </c:pt>
                <c:pt idx="137">
                  <c:v>137.2132</c:v>
                </c:pt>
                <c:pt idx="138">
                  <c:v>138.21469999999999</c:v>
                </c:pt>
                <c:pt idx="139">
                  <c:v>139.21629999999999</c:v>
                </c:pt>
                <c:pt idx="140">
                  <c:v>140.21780000000001</c:v>
                </c:pt>
                <c:pt idx="141">
                  <c:v>141.21940000000001</c:v>
                </c:pt>
                <c:pt idx="142">
                  <c:v>142.2209</c:v>
                </c:pt>
                <c:pt idx="143">
                  <c:v>143.2225</c:v>
                </c:pt>
                <c:pt idx="144">
                  <c:v>144.22409999999999</c:v>
                </c:pt>
                <c:pt idx="145">
                  <c:v>145.22559999999999</c:v>
                </c:pt>
                <c:pt idx="146">
                  <c:v>146.22720000000001</c:v>
                </c:pt>
                <c:pt idx="147">
                  <c:v>147.2287</c:v>
                </c:pt>
                <c:pt idx="148">
                  <c:v>148.2303</c:v>
                </c:pt>
                <c:pt idx="149">
                  <c:v>149.23179999999999</c:v>
                </c:pt>
                <c:pt idx="150">
                  <c:v>150.23339999999999</c:v>
                </c:pt>
                <c:pt idx="151">
                  <c:v>151.23500000000001</c:v>
                </c:pt>
                <c:pt idx="152">
                  <c:v>152.23650000000001</c:v>
                </c:pt>
                <c:pt idx="153">
                  <c:v>153.2381</c:v>
                </c:pt>
                <c:pt idx="154">
                  <c:v>154.2396</c:v>
                </c:pt>
                <c:pt idx="155">
                  <c:v>155.24119999999999</c:v>
                </c:pt>
                <c:pt idx="156">
                  <c:v>156.24270000000001</c:v>
                </c:pt>
                <c:pt idx="157">
                  <c:v>157.24430000000001</c:v>
                </c:pt>
                <c:pt idx="158">
                  <c:v>158.2458</c:v>
                </c:pt>
                <c:pt idx="159">
                  <c:v>159.2474</c:v>
                </c:pt>
                <c:pt idx="160">
                  <c:v>160.249</c:v>
                </c:pt>
                <c:pt idx="161">
                  <c:v>161.25049999999999</c:v>
                </c:pt>
                <c:pt idx="162">
                  <c:v>162.25210000000001</c:v>
                </c:pt>
                <c:pt idx="163">
                  <c:v>163.25360000000001</c:v>
                </c:pt>
                <c:pt idx="164">
                  <c:v>164.2552</c:v>
                </c:pt>
                <c:pt idx="165">
                  <c:v>165.2567</c:v>
                </c:pt>
                <c:pt idx="166">
                  <c:v>166.25829999999999</c:v>
                </c:pt>
                <c:pt idx="167">
                  <c:v>167.25989999999999</c:v>
                </c:pt>
                <c:pt idx="168">
                  <c:v>168.26140000000001</c:v>
                </c:pt>
                <c:pt idx="169">
                  <c:v>169.26300000000001</c:v>
                </c:pt>
                <c:pt idx="170">
                  <c:v>170.2645</c:v>
                </c:pt>
                <c:pt idx="171">
                  <c:v>171.26609999999999</c:v>
                </c:pt>
                <c:pt idx="172">
                  <c:v>172.26759999999999</c:v>
                </c:pt>
                <c:pt idx="173">
                  <c:v>173.26920000000001</c:v>
                </c:pt>
                <c:pt idx="174">
                  <c:v>174.27080000000001</c:v>
                </c:pt>
                <c:pt idx="175">
                  <c:v>175.2723</c:v>
                </c:pt>
                <c:pt idx="176">
                  <c:v>176.2739</c:v>
                </c:pt>
                <c:pt idx="177">
                  <c:v>177.27539999999999</c:v>
                </c:pt>
                <c:pt idx="178">
                  <c:v>178.27699999999999</c:v>
                </c:pt>
                <c:pt idx="179">
                  <c:v>179.27850000000001</c:v>
                </c:pt>
                <c:pt idx="180">
                  <c:v>180.2801</c:v>
                </c:pt>
                <c:pt idx="181">
                  <c:v>181.2816</c:v>
                </c:pt>
                <c:pt idx="182">
                  <c:v>182.28319999999999</c:v>
                </c:pt>
                <c:pt idx="183">
                  <c:v>183.28469999999999</c:v>
                </c:pt>
                <c:pt idx="184">
                  <c:v>184.28630000000001</c:v>
                </c:pt>
                <c:pt idx="185">
                  <c:v>185.28790000000001</c:v>
                </c:pt>
                <c:pt idx="186">
                  <c:v>186.2894</c:v>
                </c:pt>
                <c:pt idx="187">
                  <c:v>187.291</c:v>
                </c:pt>
                <c:pt idx="188">
                  <c:v>188.29249999999999</c:v>
                </c:pt>
                <c:pt idx="189">
                  <c:v>189.29409999999999</c:v>
                </c:pt>
                <c:pt idx="190">
                  <c:v>190.29560000000001</c:v>
                </c:pt>
                <c:pt idx="191">
                  <c:v>191.2972</c:v>
                </c:pt>
                <c:pt idx="192">
                  <c:v>192.2988</c:v>
                </c:pt>
                <c:pt idx="193">
                  <c:v>193.30029999999999</c:v>
                </c:pt>
                <c:pt idx="194">
                  <c:v>194.30189999999999</c:v>
                </c:pt>
                <c:pt idx="195">
                  <c:v>195.30340000000001</c:v>
                </c:pt>
                <c:pt idx="196">
                  <c:v>196.30500000000001</c:v>
                </c:pt>
                <c:pt idx="197">
                  <c:v>197.3065</c:v>
                </c:pt>
                <c:pt idx="198">
                  <c:v>198.3081</c:v>
                </c:pt>
                <c:pt idx="199">
                  <c:v>199.30959999999999</c:v>
                </c:pt>
                <c:pt idx="200">
                  <c:v>200.31120000000001</c:v>
                </c:pt>
                <c:pt idx="201">
                  <c:v>201.31280000000001</c:v>
                </c:pt>
                <c:pt idx="202">
                  <c:v>202.3143</c:v>
                </c:pt>
                <c:pt idx="203">
                  <c:v>203.3159</c:v>
                </c:pt>
                <c:pt idx="204">
                  <c:v>204.31739999999999</c:v>
                </c:pt>
                <c:pt idx="205">
                  <c:v>205.31899999999999</c:v>
                </c:pt>
                <c:pt idx="206">
                  <c:v>206.32050000000001</c:v>
                </c:pt>
                <c:pt idx="207">
                  <c:v>207.32210000000001</c:v>
                </c:pt>
                <c:pt idx="208">
                  <c:v>208.3237</c:v>
                </c:pt>
                <c:pt idx="209">
                  <c:v>209.3252</c:v>
                </c:pt>
                <c:pt idx="210">
                  <c:v>210.32679999999999</c:v>
                </c:pt>
                <c:pt idx="211">
                  <c:v>211.32830000000001</c:v>
                </c:pt>
                <c:pt idx="212">
                  <c:v>212.32990000000001</c:v>
                </c:pt>
                <c:pt idx="213">
                  <c:v>213.3314</c:v>
                </c:pt>
                <c:pt idx="214">
                  <c:v>214.333</c:v>
                </c:pt>
                <c:pt idx="215">
                  <c:v>215.33449999999999</c:v>
                </c:pt>
                <c:pt idx="216">
                  <c:v>216.33609999999999</c:v>
                </c:pt>
                <c:pt idx="217">
                  <c:v>217.33770000000001</c:v>
                </c:pt>
                <c:pt idx="218">
                  <c:v>218.33920000000001</c:v>
                </c:pt>
                <c:pt idx="219">
                  <c:v>219.3408</c:v>
                </c:pt>
                <c:pt idx="220">
                  <c:v>220.34229999999999</c:v>
                </c:pt>
                <c:pt idx="221">
                  <c:v>221.34389999999999</c:v>
                </c:pt>
                <c:pt idx="222">
                  <c:v>222.34540000000001</c:v>
                </c:pt>
                <c:pt idx="223">
                  <c:v>223.34700000000001</c:v>
                </c:pt>
                <c:pt idx="224">
                  <c:v>224.3485</c:v>
                </c:pt>
                <c:pt idx="225">
                  <c:v>225.3501</c:v>
                </c:pt>
                <c:pt idx="226">
                  <c:v>226.35169999999999</c:v>
                </c:pt>
                <c:pt idx="227">
                  <c:v>227.35319999999999</c:v>
                </c:pt>
                <c:pt idx="228">
                  <c:v>228.35480000000001</c:v>
                </c:pt>
                <c:pt idx="229">
                  <c:v>229.3563</c:v>
                </c:pt>
                <c:pt idx="230">
                  <c:v>230.3579</c:v>
                </c:pt>
                <c:pt idx="231">
                  <c:v>231.35939999999999</c:v>
                </c:pt>
                <c:pt idx="232">
                  <c:v>232.36099999999999</c:v>
                </c:pt>
                <c:pt idx="233">
                  <c:v>233.36250000000001</c:v>
                </c:pt>
                <c:pt idx="234">
                  <c:v>234.36410000000001</c:v>
                </c:pt>
                <c:pt idx="235">
                  <c:v>235.3657</c:v>
                </c:pt>
                <c:pt idx="236">
                  <c:v>236.3672</c:v>
                </c:pt>
                <c:pt idx="237">
                  <c:v>237.36879999999999</c:v>
                </c:pt>
                <c:pt idx="238">
                  <c:v>238.37029999999999</c:v>
                </c:pt>
                <c:pt idx="239">
                  <c:v>239.37190000000001</c:v>
                </c:pt>
                <c:pt idx="240">
                  <c:v>240.3734</c:v>
                </c:pt>
                <c:pt idx="241">
                  <c:v>241.375</c:v>
                </c:pt>
                <c:pt idx="242">
                  <c:v>242.3766</c:v>
                </c:pt>
                <c:pt idx="243">
                  <c:v>243.37809999999999</c:v>
                </c:pt>
                <c:pt idx="244">
                  <c:v>244.37970000000001</c:v>
                </c:pt>
                <c:pt idx="245">
                  <c:v>245.38120000000001</c:v>
                </c:pt>
                <c:pt idx="246">
                  <c:v>246.3828</c:v>
                </c:pt>
                <c:pt idx="247">
                  <c:v>247.3843</c:v>
                </c:pt>
                <c:pt idx="248">
                  <c:v>248.38589999999999</c:v>
                </c:pt>
                <c:pt idx="249">
                  <c:v>249.38749999999999</c:v>
                </c:pt>
                <c:pt idx="250">
                  <c:v>250.38900000000001</c:v>
                </c:pt>
                <c:pt idx="251">
                  <c:v>251.39060000000001</c:v>
                </c:pt>
                <c:pt idx="252">
                  <c:v>252.3921</c:v>
                </c:pt>
                <c:pt idx="253">
                  <c:v>253.3937</c:v>
                </c:pt>
                <c:pt idx="254">
                  <c:v>254.39519999999999</c:v>
                </c:pt>
                <c:pt idx="255">
                  <c:v>255.39680000000001</c:v>
                </c:pt>
                <c:pt idx="256">
                  <c:v>256.39830000000001</c:v>
                </c:pt>
                <c:pt idx="257">
                  <c:v>257.3999</c:v>
                </c:pt>
                <c:pt idx="258">
                  <c:v>258.4015</c:v>
                </c:pt>
                <c:pt idx="259">
                  <c:v>259.40300000000002</c:v>
                </c:pt>
                <c:pt idx="260">
                  <c:v>260.40460000000002</c:v>
                </c:pt>
                <c:pt idx="261">
                  <c:v>261.40609999999998</c:v>
                </c:pt>
                <c:pt idx="262">
                  <c:v>262.40769999999998</c:v>
                </c:pt>
                <c:pt idx="263">
                  <c:v>263.4092</c:v>
                </c:pt>
                <c:pt idx="264">
                  <c:v>264.41079999999999</c:v>
                </c:pt>
                <c:pt idx="265">
                  <c:v>265.41239999999999</c:v>
                </c:pt>
                <c:pt idx="266">
                  <c:v>266.41390000000001</c:v>
                </c:pt>
                <c:pt idx="267">
                  <c:v>267.41550000000001</c:v>
                </c:pt>
                <c:pt idx="268">
                  <c:v>268.41699999999997</c:v>
                </c:pt>
                <c:pt idx="269">
                  <c:v>269.41860000000003</c:v>
                </c:pt>
                <c:pt idx="270">
                  <c:v>270.42009999999999</c:v>
                </c:pt>
                <c:pt idx="271">
                  <c:v>271.42169999999999</c:v>
                </c:pt>
                <c:pt idx="272">
                  <c:v>272.42320000000001</c:v>
                </c:pt>
                <c:pt idx="273">
                  <c:v>273.4248</c:v>
                </c:pt>
                <c:pt idx="274">
                  <c:v>274.4264</c:v>
                </c:pt>
                <c:pt idx="275">
                  <c:v>275.42790000000002</c:v>
                </c:pt>
                <c:pt idx="276">
                  <c:v>276.42950000000002</c:v>
                </c:pt>
                <c:pt idx="277">
                  <c:v>277.43099999999998</c:v>
                </c:pt>
                <c:pt idx="278">
                  <c:v>278.43259999999998</c:v>
                </c:pt>
                <c:pt idx="279">
                  <c:v>279.4341</c:v>
                </c:pt>
                <c:pt idx="280">
                  <c:v>280.4357</c:v>
                </c:pt>
                <c:pt idx="281">
                  <c:v>281.43729999999999</c:v>
                </c:pt>
                <c:pt idx="282">
                  <c:v>282.43880000000001</c:v>
                </c:pt>
                <c:pt idx="283">
                  <c:v>283.44029999999998</c:v>
                </c:pt>
                <c:pt idx="284">
                  <c:v>284.44189999999998</c:v>
                </c:pt>
                <c:pt idx="285">
                  <c:v>285.44349999999997</c:v>
                </c:pt>
                <c:pt idx="286">
                  <c:v>286.44499999999999</c:v>
                </c:pt>
                <c:pt idx="287">
                  <c:v>287.44659999999999</c:v>
                </c:pt>
                <c:pt idx="288">
                  <c:v>288.44810000000001</c:v>
                </c:pt>
                <c:pt idx="289">
                  <c:v>289.44970000000001</c:v>
                </c:pt>
                <c:pt idx="290">
                  <c:v>290.45119999999997</c:v>
                </c:pt>
                <c:pt idx="291">
                  <c:v>291.45280000000002</c:v>
                </c:pt>
                <c:pt idx="292">
                  <c:v>292.45429999999999</c:v>
                </c:pt>
                <c:pt idx="293">
                  <c:v>293.45589999999999</c:v>
                </c:pt>
                <c:pt idx="294">
                  <c:v>294.45749999999998</c:v>
                </c:pt>
                <c:pt idx="295">
                  <c:v>295.459</c:v>
                </c:pt>
                <c:pt idx="296">
                  <c:v>296.4606</c:v>
                </c:pt>
                <c:pt idx="297">
                  <c:v>297.46210000000002</c:v>
                </c:pt>
                <c:pt idx="298">
                  <c:v>298.46370000000002</c:v>
                </c:pt>
                <c:pt idx="299">
                  <c:v>299.46519999999998</c:v>
                </c:pt>
                <c:pt idx="300">
                  <c:v>300.46679999999998</c:v>
                </c:pt>
                <c:pt idx="301">
                  <c:v>301.46839999999997</c:v>
                </c:pt>
                <c:pt idx="302">
                  <c:v>302.4699</c:v>
                </c:pt>
                <c:pt idx="303">
                  <c:v>303.47149999999999</c:v>
                </c:pt>
                <c:pt idx="304">
                  <c:v>304.47300000000001</c:v>
                </c:pt>
                <c:pt idx="305">
                  <c:v>305.47460000000001</c:v>
                </c:pt>
                <c:pt idx="306">
                  <c:v>306.47609999999997</c:v>
                </c:pt>
                <c:pt idx="307">
                  <c:v>307.47770000000003</c:v>
                </c:pt>
                <c:pt idx="308">
                  <c:v>308.47919999999999</c:v>
                </c:pt>
                <c:pt idx="309">
                  <c:v>309.48079999999999</c:v>
                </c:pt>
                <c:pt idx="310">
                  <c:v>310.48239999999998</c:v>
                </c:pt>
                <c:pt idx="311">
                  <c:v>311.48390000000001</c:v>
                </c:pt>
                <c:pt idx="312">
                  <c:v>312.4855</c:v>
                </c:pt>
                <c:pt idx="313">
                  <c:v>313.48700000000002</c:v>
                </c:pt>
                <c:pt idx="314">
                  <c:v>314.48860000000002</c:v>
                </c:pt>
                <c:pt idx="315">
                  <c:v>315.49009999999998</c:v>
                </c:pt>
                <c:pt idx="316">
                  <c:v>316.49169999999998</c:v>
                </c:pt>
                <c:pt idx="317">
                  <c:v>317.49329999999998</c:v>
                </c:pt>
                <c:pt idx="318">
                  <c:v>318.4948</c:v>
                </c:pt>
                <c:pt idx="319">
                  <c:v>319.49639999999999</c:v>
                </c:pt>
                <c:pt idx="320">
                  <c:v>320.49790000000002</c:v>
                </c:pt>
                <c:pt idx="321">
                  <c:v>321.49950000000001</c:v>
                </c:pt>
                <c:pt idx="322">
                  <c:v>322.50099999999998</c:v>
                </c:pt>
                <c:pt idx="323">
                  <c:v>323.50259999999997</c:v>
                </c:pt>
                <c:pt idx="324">
                  <c:v>324.50420000000003</c:v>
                </c:pt>
                <c:pt idx="325">
                  <c:v>325.50569999999999</c:v>
                </c:pt>
                <c:pt idx="326">
                  <c:v>326.50729999999999</c:v>
                </c:pt>
                <c:pt idx="327">
                  <c:v>327.50880000000001</c:v>
                </c:pt>
                <c:pt idx="328">
                  <c:v>328.5104</c:v>
                </c:pt>
                <c:pt idx="329">
                  <c:v>329.51190000000003</c:v>
                </c:pt>
                <c:pt idx="330">
                  <c:v>330.51350000000002</c:v>
                </c:pt>
                <c:pt idx="331">
                  <c:v>331.51499999999999</c:v>
                </c:pt>
                <c:pt idx="332">
                  <c:v>332.51659999999998</c:v>
                </c:pt>
                <c:pt idx="333">
                  <c:v>333.51819999999998</c:v>
                </c:pt>
                <c:pt idx="334">
                  <c:v>334.5197</c:v>
                </c:pt>
                <c:pt idx="335">
                  <c:v>335.5213</c:v>
                </c:pt>
                <c:pt idx="336">
                  <c:v>336.52280000000002</c:v>
                </c:pt>
                <c:pt idx="337">
                  <c:v>337.52440000000001</c:v>
                </c:pt>
                <c:pt idx="338">
                  <c:v>338.52589999999998</c:v>
                </c:pt>
                <c:pt idx="339">
                  <c:v>339.52749999999997</c:v>
                </c:pt>
                <c:pt idx="340">
                  <c:v>340.52910000000003</c:v>
                </c:pt>
                <c:pt idx="341">
                  <c:v>341.53059999999999</c:v>
                </c:pt>
                <c:pt idx="342">
                  <c:v>342.53219999999999</c:v>
                </c:pt>
                <c:pt idx="343">
                  <c:v>343.53370000000001</c:v>
                </c:pt>
                <c:pt idx="344">
                  <c:v>344.53530000000001</c:v>
                </c:pt>
                <c:pt idx="345">
                  <c:v>345.53680000000003</c:v>
                </c:pt>
                <c:pt idx="346">
                  <c:v>346.53840000000002</c:v>
                </c:pt>
                <c:pt idx="347">
                  <c:v>347.53989999999999</c:v>
                </c:pt>
                <c:pt idx="348">
                  <c:v>348.54149999999998</c:v>
                </c:pt>
                <c:pt idx="349">
                  <c:v>349.54309999999998</c:v>
                </c:pt>
                <c:pt idx="350">
                  <c:v>350.5446</c:v>
                </c:pt>
                <c:pt idx="351">
                  <c:v>351.5462</c:v>
                </c:pt>
                <c:pt idx="352">
                  <c:v>352.54770000000002</c:v>
                </c:pt>
                <c:pt idx="353">
                  <c:v>353.54930000000002</c:v>
                </c:pt>
                <c:pt idx="354">
                  <c:v>354.55079999999998</c:v>
                </c:pt>
                <c:pt idx="355">
                  <c:v>355.55239999999998</c:v>
                </c:pt>
                <c:pt idx="356">
                  <c:v>356.55399999999997</c:v>
                </c:pt>
                <c:pt idx="357">
                  <c:v>357.55549999999999</c:v>
                </c:pt>
                <c:pt idx="358">
                  <c:v>358.55709999999999</c:v>
                </c:pt>
                <c:pt idx="359">
                  <c:v>359.55860000000001</c:v>
                </c:pt>
                <c:pt idx="360">
                  <c:v>360.56020000000001</c:v>
                </c:pt>
                <c:pt idx="361">
                  <c:v>361.56169999999997</c:v>
                </c:pt>
                <c:pt idx="362">
                  <c:v>362.56330000000003</c:v>
                </c:pt>
                <c:pt idx="363">
                  <c:v>363.56479999999999</c:v>
                </c:pt>
                <c:pt idx="364">
                  <c:v>364.56639999999999</c:v>
                </c:pt>
                <c:pt idx="365">
                  <c:v>365.56790000000001</c:v>
                </c:pt>
                <c:pt idx="366">
                  <c:v>366.56950000000001</c:v>
                </c:pt>
                <c:pt idx="367">
                  <c:v>367.57100000000003</c:v>
                </c:pt>
                <c:pt idx="368">
                  <c:v>368.57260000000002</c:v>
                </c:pt>
                <c:pt idx="369">
                  <c:v>369.57420000000002</c:v>
                </c:pt>
                <c:pt idx="370">
                  <c:v>370.57569999999998</c:v>
                </c:pt>
                <c:pt idx="371">
                  <c:v>371.57729999999998</c:v>
                </c:pt>
                <c:pt idx="372">
                  <c:v>372.5788</c:v>
                </c:pt>
                <c:pt idx="373">
                  <c:v>373.5804</c:v>
                </c:pt>
                <c:pt idx="374">
                  <c:v>374.58190000000002</c:v>
                </c:pt>
                <c:pt idx="375">
                  <c:v>375.58350000000002</c:v>
                </c:pt>
                <c:pt idx="376">
                  <c:v>376.58510000000001</c:v>
                </c:pt>
                <c:pt idx="377">
                  <c:v>377.58659999999998</c:v>
                </c:pt>
                <c:pt idx="378">
                  <c:v>378.58819999999997</c:v>
                </c:pt>
                <c:pt idx="379">
                  <c:v>379.58969999999999</c:v>
                </c:pt>
                <c:pt idx="380">
                  <c:v>380.59129999999999</c:v>
                </c:pt>
                <c:pt idx="381">
                  <c:v>381.59280000000001</c:v>
                </c:pt>
                <c:pt idx="382">
                  <c:v>382.59440000000001</c:v>
                </c:pt>
                <c:pt idx="383">
                  <c:v>383.59589999999997</c:v>
                </c:pt>
                <c:pt idx="384">
                  <c:v>384.59750000000003</c:v>
                </c:pt>
                <c:pt idx="385">
                  <c:v>385.59910000000002</c:v>
                </c:pt>
                <c:pt idx="386">
                  <c:v>386.60059999999999</c:v>
                </c:pt>
                <c:pt idx="387">
                  <c:v>387.60219999999998</c:v>
                </c:pt>
                <c:pt idx="388">
                  <c:v>388.6037</c:v>
                </c:pt>
                <c:pt idx="389">
                  <c:v>389.6053</c:v>
                </c:pt>
                <c:pt idx="390">
                  <c:v>390.60680000000002</c:v>
                </c:pt>
                <c:pt idx="391">
                  <c:v>391.60840000000002</c:v>
                </c:pt>
                <c:pt idx="392">
                  <c:v>392.61</c:v>
                </c:pt>
                <c:pt idx="393">
                  <c:v>393.61149999999998</c:v>
                </c:pt>
                <c:pt idx="394">
                  <c:v>394.61309999999997</c:v>
                </c:pt>
                <c:pt idx="395">
                  <c:v>395.6146</c:v>
                </c:pt>
                <c:pt idx="396">
                  <c:v>396.61619999999999</c:v>
                </c:pt>
                <c:pt idx="397">
                  <c:v>397.61770000000001</c:v>
                </c:pt>
                <c:pt idx="398">
                  <c:v>398.61930000000001</c:v>
                </c:pt>
                <c:pt idx="399">
                  <c:v>399.62079999999997</c:v>
                </c:pt>
                <c:pt idx="400">
                  <c:v>400.62240000000003</c:v>
                </c:pt>
                <c:pt idx="401">
                  <c:v>401.62400000000002</c:v>
                </c:pt>
                <c:pt idx="402">
                  <c:v>402.62549999999999</c:v>
                </c:pt>
                <c:pt idx="403">
                  <c:v>403.62709999999998</c:v>
                </c:pt>
                <c:pt idx="404">
                  <c:v>404.62860000000001</c:v>
                </c:pt>
                <c:pt idx="405">
                  <c:v>405.6302</c:v>
                </c:pt>
                <c:pt idx="406">
                  <c:v>406.63170000000002</c:v>
                </c:pt>
                <c:pt idx="407">
                  <c:v>407.63330000000002</c:v>
                </c:pt>
                <c:pt idx="408">
                  <c:v>408.63490000000002</c:v>
                </c:pt>
                <c:pt idx="409">
                  <c:v>409.63639999999998</c:v>
                </c:pt>
                <c:pt idx="410">
                  <c:v>410.63799999999998</c:v>
                </c:pt>
                <c:pt idx="411">
                  <c:v>411.6395</c:v>
                </c:pt>
                <c:pt idx="412">
                  <c:v>412.64109999999999</c:v>
                </c:pt>
                <c:pt idx="413">
                  <c:v>413.64260000000002</c:v>
                </c:pt>
                <c:pt idx="414">
                  <c:v>414.64420000000001</c:v>
                </c:pt>
                <c:pt idx="415">
                  <c:v>415.64580000000001</c:v>
                </c:pt>
                <c:pt idx="416">
                  <c:v>416.64729999999997</c:v>
                </c:pt>
                <c:pt idx="417">
                  <c:v>417.64890000000003</c:v>
                </c:pt>
                <c:pt idx="418">
                  <c:v>418.65039999999999</c:v>
                </c:pt>
                <c:pt idx="419">
                  <c:v>419.65199999999999</c:v>
                </c:pt>
                <c:pt idx="420">
                  <c:v>420.65350000000001</c:v>
                </c:pt>
                <c:pt idx="421">
                  <c:v>421.6551</c:v>
                </c:pt>
                <c:pt idx="422">
                  <c:v>422.65660000000003</c:v>
                </c:pt>
                <c:pt idx="423">
                  <c:v>423.65820000000002</c:v>
                </c:pt>
                <c:pt idx="424">
                  <c:v>424.65980000000002</c:v>
                </c:pt>
                <c:pt idx="425">
                  <c:v>425.66129999999998</c:v>
                </c:pt>
                <c:pt idx="426">
                  <c:v>426.66289999999998</c:v>
                </c:pt>
                <c:pt idx="427">
                  <c:v>427.6644</c:v>
                </c:pt>
                <c:pt idx="428">
                  <c:v>428.666</c:v>
                </c:pt>
                <c:pt idx="429">
                  <c:v>429.66750000000002</c:v>
                </c:pt>
                <c:pt idx="430">
                  <c:v>430.66910000000001</c:v>
                </c:pt>
                <c:pt idx="431">
                  <c:v>431.67070000000001</c:v>
                </c:pt>
                <c:pt idx="432">
                  <c:v>432.67219999999998</c:v>
                </c:pt>
                <c:pt idx="433">
                  <c:v>433.67380000000003</c:v>
                </c:pt>
                <c:pt idx="434">
                  <c:v>434.67529999999999</c:v>
                </c:pt>
                <c:pt idx="435">
                  <c:v>435.67689999999999</c:v>
                </c:pt>
                <c:pt idx="436">
                  <c:v>436.67840000000001</c:v>
                </c:pt>
                <c:pt idx="437">
                  <c:v>437.68</c:v>
                </c:pt>
                <c:pt idx="438">
                  <c:v>438.68150000000003</c:v>
                </c:pt>
                <c:pt idx="439">
                  <c:v>439.68310000000002</c:v>
                </c:pt>
                <c:pt idx="440">
                  <c:v>440.68470000000002</c:v>
                </c:pt>
                <c:pt idx="441">
                  <c:v>441.68619999999999</c:v>
                </c:pt>
                <c:pt idx="442">
                  <c:v>442.68779999999998</c:v>
                </c:pt>
                <c:pt idx="443">
                  <c:v>443.6893</c:v>
                </c:pt>
                <c:pt idx="444">
                  <c:v>444.6909</c:v>
                </c:pt>
                <c:pt idx="445">
                  <c:v>445.69240000000002</c:v>
                </c:pt>
                <c:pt idx="446">
                  <c:v>446.69400000000002</c:v>
                </c:pt>
                <c:pt idx="447">
                  <c:v>447.69549999999998</c:v>
                </c:pt>
                <c:pt idx="448">
                  <c:v>448.69709999999998</c:v>
                </c:pt>
                <c:pt idx="449">
                  <c:v>449.6986</c:v>
                </c:pt>
                <c:pt idx="450">
                  <c:v>450.7002</c:v>
                </c:pt>
                <c:pt idx="451">
                  <c:v>451.70179999999999</c:v>
                </c:pt>
                <c:pt idx="452">
                  <c:v>452.70330000000001</c:v>
                </c:pt>
                <c:pt idx="453">
                  <c:v>453.70490000000001</c:v>
                </c:pt>
                <c:pt idx="454">
                  <c:v>454.70639999999997</c:v>
                </c:pt>
                <c:pt idx="455">
                  <c:v>455.70800000000003</c:v>
                </c:pt>
                <c:pt idx="456">
                  <c:v>456.70949999999999</c:v>
                </c:pt>
                <c:pt idx="457">
                  <c:v>457.71109999999999</c:v>
                </c:pt>
                <c:pt idx="458">
                  <c:v>458.71260000000001</c:v>
                </c:pt>
                <c:pt idx="459">
                  <c:v>459.71420000000001</c:v>
                </c:pt>
                <c:pt idx="460">
                  <c:v>460.7158</c:v>
                </c:pt>
                <c:pt idx="461">
                  <c:v>461.71730000000002</c:v>
                </c:pt>
                <c:pt idx="462">
                  <c:v>462.71890000000002</c:v>
                </c:pt>
                <c:pt idx="463">
                  <c:v>463.72039999999998</c:v>
                </c:pt>
                <c:pt idx="464">
                  <c:v>464.72199999999998</c:v>
                </c:pt>
                <c:pt idx="465">
                  <c:v>465.7235</c:v>
                </c:pt>
                <c:pt idx="466">
                  <c:v>466.7251</c:v>
                </c:pt>
                <c:pt idx="467">
                  <c:v>467.72669999999999</c:v>
                </c:pt>
                <c:pt idx="468">
                  <c:v>468.72820000000002</c:v>
                </c:pt>
                <c:pt idx="469">
                  <c:v>469.72980000000001</c:v>
                </c:pt>
                <c:pt idx="470">
                  <c:v>470.73129999999998</c:v>
                </c:pt>
                <c:pt idx="471">
                  <c:v>471.73289999999997</c:v>
                </c:pt>
                <c:pt idx="472">
                  <c:v>472.73439999999999</c:v>
                </c:pt>
                <c:pt idx="473">
                  <c:v>473.73599999999999</c:v>
                </c:pt>
                <c:pt idx="474">
                  <c:v>474.73750000000001</c:v>
                </c:pt>
                <c:pt idx="475">
                  <c:v>475.73910000000001</c:v>
                </c:pt>
                <c:pt idx="476">
                  <c:v>476.7407</c:v>
                </c:pt>
                <c:pt idx="477">
                  <c:v>477.74220000000003</c:v>
                </c:pt>
                <c:pt idx="478">
                  <c:v>478.74380000000002</c:v>
                </c:pt>
                <c:pt idx="479">
                  <c:v>479.74529999999999</c:v>
                </c:pt>
                <c:pt idx="480">
                  <c:v>480.74689999999998</c:v>
                </c:pt>
                <c:pt idx="481">
                  <c:v>481.7484</c:v>
                </c:pt>
                <c:pt idx="482">
                  <c:v>482.75</c:v>
                </c:pt>
                <c:pt idx="483">
                  <c:v>483.7516</c:v>
                </c:pt>
                <c:pt idx="484">
                  <c:v>484.75310000000002</c:v>
                </c:pt>
                <c:pt idx="485">
                  <c:v>485.75470000000001</c:v>
                </c:pt>
                <c:pt idx="486">
                  <c:v>486.75619999999998</c:v>
                </c:pt>
                <c:pt idx="487">
                  <c:v>487.75779999999997</c:v>
                </c:pt>
                <c:pt idx="488">
                  <c:v>488.7593</c:v>
                </c:pt>
                <c:pt idx="489">
                  <c:v>489.76089999999999</c:v>
                </c:pt>
                <c:pt idx="490">
                  <c:v>490.76249999999999</c:v>
                </c:pt>
                <c:pt idx="491">
                  <c:v>491.76400000000001</c:v>
                </c:pt>
                <c:pt idx="492">
                  <c:v>492.76560000000001</c:v>
                </c:pt>
                <c:pt idx="493">
                  <c:v>493.76710000000003</c:v>
                </c:pt>
                <c:pt idx="494">
                  <c:v>494.76870000000002</c:v>
                </c:pt>
                <c:pt idx="495">
                  <c:v>495.77019999999999</c:v>
                </c:pt>
                <c:pt idx="496">
                  <c:v>496.77179999999998</c:v>
                </c:pt>
                <c:pt idx="497">
                  <c:v>497.77330000000001</c:v>
                </c:pt>
                <c:pt idx="498">
                  <c:v>498.7749</c:v>
                </c:pt>
                <c:pt idx="499">
                  <c:v>499.7765</c:v>
                </c:pt>
                <c:pt idx="500">
                  <c:v>500.77800000000002</c:v>
                </c:pt>
                <c:pt idx="501">
                  <c:v>501.77960000000002</c:v>
                </c:pt>
                <c:pt idx="502">
                  <c:v>502.78109999999998</c:v>
                </c:pt>
                <c:pt idx="503">
                  <c:v>503.78269999999998</c:v>
                </c:pt>
                <c:pt idx="504">
                  <c:v>504.7842</c:v>
                </c:pt>
                <c:pt idx="505">
                  <c:v>505.78579999999999</c:v>
                </c:pt>
                <c:pt idx="506">
                  <c:v>506.78739999999999</c:v>
                </c:pt>
                <c:pt idx="507">
                  <c:v>507.78890000000001</c:v>
                </c:pt>
                <c:pt idx="508">
                  <c:v>508.79050000000001</c:v>
                </c:pt>
                <c:pt idx="509">
                  <c:v>509.79199999999997</c:v>
                </c:pt>
                <c:pt idx="510">
                  <c:v>510.79360000000003</c:v>
                </c:pt>
                <c:pt idx="511">
                  <c:v>511.79509999999999</c:v>
                </c:pt>
                <c:pt idx="512">
                  <c:v>512.79669999999999</c:v>
                </c:pt>
                <c:pt idx="513">
                  <c:v>513.79819999999995</c:v>
                </c:pt>
                <c:pt idx="514">
                  <c:v>514.7998</c:v>
                </c:pt>
                <c:pt idx="515">
                  <c:v>515.80129999999997</c:v>
                </c:pt>
                <c:pt idx="516">
                  <c:v>516.80290000000002</c:v>
                </c:pt>
                <c:pt idx="517">
                  <c:v>517.80439999999999</c:v>
                </c:pt>
                <c:pt idx="518">
                  <c:v>518.80600000000004</c:v>
                </c:pt>
                <c:pt idx="519">
                  <c:v>519.80759999999998</c:v>
                </c:pt>
                <c:pt idx="520">
                  <c:v>520.80909999999994</c:v>
                </c:pt>
                <c:pt idx="521">
                  <c:v>521.8107</c:v>
                </c:pt>
                <c:pt idx="522">
                  <c:v>522.81230000000005</c:v>
                </c:pt>
                <c:pt idx="523">
                  <c:v>523.81380000000001</c:v>
                </c:pt>
                <c:pt idx="524">
                  <c:v>524.81539999999995</c:v>
                </c:pt>
                <c:pt idx="525">
                  <c:v>525.81690000000003</c:v>
                </c:pt>
                <c:pt idx="526">
                  <c:v>526.81849999999997</c:v>
                </c:pt>
                <c:pt idx="527">
                  <c:v>527.82000000000005</c:v>
                </c:pt>
                <c:pt idx="528">
                  <c:v>528.82159999999999</c:v>
                </c:pt>
                <c:pt idx="529">
                  <c:v>529.82309999999995</c:v>
                </c:pt>
                <c:pt idx="530">
                  <c:v>530.82470000000001</c:v>
                </c:pt>
                <c:pt idx="531">
                  <c:v>531.82619999999997</c:v>
                </c:pt>
                <c:pt idx="532">
                  <c:v>532.82780000000002</c:v>
                </c:pt>
                <c:pt idx="533">
                  <c:v>533.82929999999999</c:v>
                </c:pt>
                <c:pt idx="534">
                  <c:v>534.83090000000004</c:v>
                </c:pt>
                <c:pt idx="535">
                  <c:v>535.83249999999998</c:v>
                </c:pt>
                <c:pt idx="536">
                  <c:v>536.83399999999995</c:v>
                </c:pt>
                <c:pt idx="537">
                  <c:v>537.8356</c:v>
                </c:pt>
                <c:pt idx="538">
                  <c:v>538.83720000000005</c:v>
                </c:pt>
                <c:pt idx="539">
                  <c:v>539.83870000000002</c:v>
                </c:pt>
                <c:pt idx="540">
                  <c:v>540.84029999999996</c:v>
                </c:pt>
                <c:pt idx="541">
                  <c:v>541.84180000000003</c:v>
                </c:pt>
                <c:pt idx="542">
                  <c:v>542.84339999999997</c:v>
                </c:pt>
                <c:pt idx="543">
                  <c:v>543.84490000000005</c:v>
                </c:pt>
                <c:pt idx="544">
                  <c:v>544.84649999999999</c:v>
                </c:pt>
                <c:pt idx="545">
                  <c:v>545.84799999999996</c:v>
                </c:pt>
                <c:pt idx="546">
                  <c:v>546.84960000000001</c:v>
                </c:pt>
                <c:pt idx="547">
                  <c:v>547.85109999999997</c:v>
                </c:pt>
                <c:pt idx="548">
                  <c:v>548.85270000000003</c:v>
                </c:pt>
                <c:pt idx="549">
                  <c:v>549.85419999999999</c:v>
                </c:pt>
                <c:pt idx="550">
                  <c:v>550.85580000000004</c:v>
                </c:pt>
                <c:pt idx="551">
                  <c:v>551.85739999999998</c:v>
                </c:pt>
                <c:pt idx="552">
                  <c:v>552.85889999999995</c:v>
                </c:pt>
                <c:pt idx="553">
                  <c:v>553.8605</c:v>
                </c:pt>
                <c:pt idx="554">
                  <c:v>554.86210000000005</c:v>
                </c:pt>
                <c:pt idx="555">
                  <c:v>555.86360000000002</c:v>
                </c:pt>
                <c:pt idx="556">
                  <c:v>556.86519999999996</c:v>
                </c:pt>
                <c:pt idx="557">
                  <c:v>557.86670000000004</c:v>
                </c:pt>
                <c:pt idx="558">
                  <c:v>558.86829999999998</c:v>
                </c:pt>
                <c:pt idx="559">
                  <c:v>559.86980000000005</c:v>
                </c:pt>
                <c:pt idx="560">
                  <c:v>560.87139999999999</c:v>
                </c:pt>
                <c:pt idx="561">
                  <c:v>561.87289999999996</c:v>
                </c:pt>
                <c:pt idx="562">
                  <c:v>562.87450000000001</c:v>
                </c:pt>
                <c:pt idx="563">
                  <c:v>563.87599999999998</c:v>
                </c:pt>
                <c:pt idx="564">
                  <c:v>564.87760000000003</c:v>
                </c:pt>
                <c:pt idx="565">
                  <c:v>565.87919999999997</c:v>
                </c:pt>
                <c:pt idx="566">
                  <c:v>566.88070000000005</c:v>
                </c:pt>
                <c:pt idx="567">
                  <c:v>567.88229999999999</c:v>
                </c:pt>
                <c:pt idx="568">
                  <c:v>568.88379999999995</c:v>
                </c:pt>
                <c:pt idx="569">
                  <c:v>569.8854</c:v>
                </c:pt>
                <c:pt idx="570">
                  <c:v>570.88689999999997</c:v>
                </c:pt>
                <c:pt idx="571">
                  <c:v>571.88850000000002</c:v>
                </c:pt>
                <c:pt idx="572">
                  <c:v>572.89</c:v>
                </c:pt>
                <c:pt idx="573">
                  <c:v>573.89160000000004</c:v>
                </c:pt>
                <c:pt idx="574">
                  <c:v>574.8931</c:v>
                </c:pt>
                <c:pt idx="575">
                  <c:v>575.89469999999994</c:v>
                </c:pt>
                <c:pt idx="576">
                  <c:v>576.89620000000002</c:v>
                </c:pt>
                <c:pt idx="577">
                  <c:v>577.89779999999996</c:v>
                </c:pt>
                <c:pt idx="578">
                  <c:v>578.89940000000001</c:v>
                </c:pt>
                <c:pt idx="579">
                  <c:v>579.90089999999998</c:v>
                </c:pt>
                <c:pt idx="580">
                  <c:v>580.90250000000003</c:v>
                </c:pt>
                <c:pt idx="581">
                  <c:v>581.90409999999997</c:v>
                </c:pt>
                <c:pt idx="582">
                  <c:v>582.90560000000005</c:v>
                </c:pt>
                <c:pt idx="583">
                  <c:v>583.90719999999999</c:v>
                </c:pt>
                <c:pt idx="584">
                  <c:v>584.90869999999995</c:v>
                </c:pt>
                <c:pt idx="585">
                  <c:v>585.91030000000001</c:v>
                </c:pt>
                <c:pt idx="586">
                  <c:v>586.91179999999997</c:v>
                </c:pt>
                <c:pt idx="587">
                  <c:v>587.91340000000002</c:v>
                </c:pt>
                <c:pt idx="588">
                  <c:v>588.91489999999999</c:v>
                </c:pt>
                <c:pt idx="589">
                  <c:v>589.91650000000004</c:v>
                </c:pt>
                <c:pt idx="590">
                  <c:v>590.91800000000001</c:v>
                </c:pt>
                <c:pt idx="591">
                  <c:v>591.91959999999995</c:v>
                </c:pt>
                <c:pt idx="592">
                  <c:v>592.92110000000002</c:v>
                </c:pt>
                <c:pt idx="593">
                  <c:v>593.92269999999996</c:v>
                </c:pt>
                <c:pt idx="594">
                  <c:v>594.92430000000002</c:v>
                </c:pt>
                <c:pt idx="595">
                  <c:v>595.92579999999998</c:v>
                </c:pt>
                <c:pt idx="596">
                  <c:v>596.92740000000003</c:v>
                </c:pt>
                <c:pt idx="597">
                  <c:v>597.92899999999997</c:v>
                </c:pt>
                <c:pt idx="598">
                  <c:v>598.93050000000005</c:v>
                </c:pt>
                <c:pt idx="599">
                  <c:v>599.93209999999999</c:v>
                </c:pt>
                <c:pt idx="600">
                  <c:v>600.93359999999996</c:v>
                </c:pt>
                <c:pt idx="601">
                  <c:v>601.93520000000001</c:v>
                </c:pt>
                <c:pt idx="602">
                  <c:v>602.93669999999997</c:v>
                </c:pt>
                <c:pt idx="603">
                  <c:v>603.93830000000003</c:v>
                </c:pt>
                <c:pt idx="604">
                  <c:v>604.93979999999999</c:v>
                </c:pt>
                <c:pt idx="605">
                  <c:v>605.94140000000004</c:v>
                </c:pt>
                <c:pt idx="606">
                  <c:v>606.94290000000001</c:v>
                </c:pt>
                <c:pt idx="607">
                  <c:v>607.94449999999995</c:v>
                </c:pt>
                <c:pt idx="608">
                  <c:v>608.94600000000003</c:v>
                </c:pt>
                <c:pt idx="609">
                  <c:v>609.94759999999997</c:v>
                </c:pt>
                <c:pt idx="610">
                  <c:v>610.94920000000002</c:v>
                </c:pt>
                <c:pt idx="611">
                  <c:v>611.95069999999998</c:v>
                </c:pt>
                <c:pt idx="612">
                  <c:v>612.95230000000004</c:v>
                </c:pt>
                <c:pt idx="613">
                  <c:v>613.95389999999998</c:v>
                </c:pt>
                <c:pt idx="614">
                  <c:v>614.95540000000005</c:v>
                </c:pt>
                <c:pt idx="615">
                  <c:v>615.95699999999999</c:v>
                </c:pt>
                <c:pt idx="616">
                  <c:v>616.95849999999996</c:v>
                </c:pt>
                <c:pt idx="617">
                  <c:v>617.96010000000001</c:v>
                </c:pt>
                <c:pt idx="618">
                  <c:v>618.96159999999998</c:v>
                </c:pt>
                <c:pt idx="619">
                  <c:v>619.96320000000003</c:v>
                </c:pt>
                <c:pt idx="620">
                  <c:v>620.96469999999999</c:v>
                </c:pt>
                <c:pt idx="621">
                  <c:v>621.96630000000005</c:v>
                </c:pt>
                <c:pt idx="622">
                  <c:v>622.96780000000001</c:v>
                </c:pt>
                <c:pt idx="623">
                  <c:v>623.96939999999995</c:v>
                </c:pt>
                <c:pt idx="624">
                  <c:v>624.97090000000003</c:v>
                </c:pt>
                <c:pt idx="625">
                  <c:v>625.97249999999997</c:v>
                </c:pt>
                <c:pt idx="626">
                  <c:v>626.97410000000002</c:v>
                </c:pt>
                <c:pt idx="627">
                  <c:v>627.97559999999999</c:v>
                </c:pt>
                <c:pt idx="628">
                  <c:v>628.97720000000004</c:v>
                </c:pt>
                <c:pt idx="629">
                  <c:v>629.97879999999998</c:v>
                </c:pt>
                <c:pt idx="630">
                  <c:v>630.98030000000006</c:v>
                </c:pt>
                <c:pt idx="631">
                  <c:v>631.9819</c:v>
                </c:pt>
                <c:pt idx="632">
                  <c:v>632.98339999999996</c:v>
                </c:pt>
                <c:pt idx="633">
                  <c:v>633.98500000000001</c:v>
                </c:pt>
                <c:pt idx="634">
                  <c:v>634.98649999999998</c:v>
                </c:pt>
                <c:pt idx="635">
                  <c:v>635.98810000000003</c:v>
                </c:pt>
                <c:pt idx="636">
                  <c:v>636.9896</c:v>
                </c:pt>
                <c:pt idx="637">
                  <c:v>637.99120000000005</c:v>
                </c:pt>
                <c:pt idx="638">
                  <c:v>638.99270000000001</c:v>
                </c:pt>
                <c:pt idx="639">
                  <c:v>639.99429999999995</c:v>
                </c:pt>
                <c:pt idx="640">
                  <c:v>640.99580000000003</c:v>
                </c:pt>
                <c:pt idx="641">
                  <c:v>641.99739999999997</c:v>
                </c:pt>
                <c:pt idx="642">
                  <c:v>642.99900000000002</c:v>
                </c:pt>
                <c:pt idx="643">
                  <c:v>644.00049999999999</c:v>
                </c:pt>
                <c:pt idx="644">
                  <c:v>645.00210000000004</c:v>
                </c:pt>
                <c:pt idx="645">
                  <c:v>646.00360000000001</c:v>
                </c:pt>
                <c:pt idx="646">
                  <c:v>647.00519999999995</c:v>
                </c:pt>
                <c:pt idx="647">
                  <c:v>648.00670000000002</c:v>
                </c:pt>
                <c:pt idx="648">
                  <c:v>649.00829999999996</c:v>
                </c:pt>
                <c:pt idx="649">
                  <c:v>650.00980000000004</c:v>
                </c:pt>
                <c:pt idx="650">
                  <c:v>651.01139999999998</c:v>
                </c:pt>
                <c:pt idx="651">
                  <c:v>652.01289999999995</c:v>
                </c:pt>
                <c:pt idx="652">
                  <c:v>653.0145</c:v>
                </c:pt>
                <c:pt idx="653">
                  <c:v>654.01610000000005</c:v>
                </c:pt>
                <c:pt idx="654">
                  <c:v>655.01760000000002</c:v>
                </c:pt>
                <c:pt idx="655">
                  <c:v>656.01919999999996</c:v>
                </c:pt>
                <c:pt idx="656">
                  <c:v>657.02080000000001</c:v>
                </c:pt>
                <c:pt idx="657">
                  <c:v>658.02229999999997</c:v>
                </c:pt>
                <c:pt idx="658">
                  <c:v>659.02390000000003</c:v>
                </c:pt>
                <c:pt idx="659">
                  <c:v>660.02539999999999</c:v>
                </c:pt>
                <c:pt idx="660">
                  <c:v>661.02700000000004</c:v>
                </c:pt>
                <c:pt idx="661">
                  <c:v>662.02850000000001</c:v>
                </c:pt>
                <c:pt idx="662">
                  <c:v>663.03009999999995</c:v>
                </c:pt>
                <c:pt idx="663">
                  <c:v>664.03160000000003</c:v>
                </c:pt>
                <c:pt idx="664">
                  <c:v>665.03319999999997</c:v>
                </c:pt>
                <c:pt idx="665">
                  <c:v>666.03470000000004</c:v>
                </c:pt>
                <c:pt idx="666">
                  <c:v>667.03629999999998</c:v>
                </c:pt>
                <c:pt idx="667">
                  <c:v>668.03779999999995</c:v>
                </c:pt>
                <c:pt idx="668">
                  <c:v>669.0394</c:v>
                </c:pt>
                <c:pt idx="669">
                  <c:v>670.04100000000005</c:v>
                </c:pt>
                <c:pt idx="670">
                  <c:v>671.04250000000002</c:v>
                </c:pt>
                <c:pt idx="671">
                  <c:v>672.04409999999996</c:v>
                </c:pt>
                <c:pt idx="672">
                  <c:v>673.04570000000001</c:v>
                </c:pt>
                <c:pt idx="673">
                  <c:v>674.04719999999998</c:v>
                </c:pt>
                <c:pt idx="674">
                  <c:v>675.04880000000003</c:v>
                </c:pt>
                <c:pt idx="675">
                  <c:v>676.05029999999999</c:v>
                </c:pt>
                <c:pt idx="676">
                  <c:v>677.05190000000005</c:v>
                </c:pt>
                <c:pt idx="677">
                  <c:v>678.05340000000001</c:v>
                </c:pt>
                <c:pt idx="678">
                  <c:v>679.05499999999995</c:v>
                </c:pt>
                <c:pt idx="679">
                  <c:v>680.05650000000003</c:v>
                </c:pt>
                <c:pt idx="680">
                  <c:v>681.05809999999997</c:v>
                </c:pt>
                <c:pt idx="681">
                  <c:v>682.05960000000005</c:v>
                </c:pt>
                <c:pt idx="682">
                  <c:v>683.06119999999999</c:v>
                </c:pt>
                <c:pt idx="683">
                  <c:v>684.06269999999995</c:v>
                </c:pt>
                <c:pt idx="684">
                  <c:v>685.0643</c:v>
                </c:pt>
                <c:pt idx="685">
                  <c:v>686.06590000000006</c:v>
                </c:pt>
                <c:pt idx="686">
                  <c:v>687.06740000000002</c:v>
                </c:pt>
                <c:pt idx="687">
                  <c:v>688.06899999999996</c:v>
                </c:pt>
                <c:pt idx="688">
                  <c:v>689.07060000000001</c:v>
                </c:pt>
                <c:pt idx="689">
                  <c:v>690.07209999999998</c:v>
                </c:pt>
                <c:pt idx="690">
                  <c:v>691.07370000000003</c:v>
                </c:pt>
                <c:pt idx="691">
                  <c:v>692.0752</c:v>
                </c:pt>
                <c:pt idx="692">
                  <c:v>693.07680000000005</c:v>
                </c:pt>
                <c:pt idx="693">
                  <c:v>694.07830000000001</c:v>
                </c:pt>
                <c:pt idx="694">
                  <c:v>695.07989999999995</c:v>
                </c:pt>
                <c:pt idx="695">
                  <c:v>696.08140000000003</c:v>
                </c:pt>
                <c:pt idx="696">
                  <c:v>697.08299999999997</c:v>
                </c:pt>
                <c:pt idx="697">
                  <c:v>698.08450000000005</c:v>
                </c:pt>
                <c:pt idx="698">
                  <c:v>699.08609999999999</c:v>
                </c:pt>
                <c:pt idx="699">
                  <c:v>700.08759999999995</c:v>
                </c:pt>
                <c:pt idx="700">
                  <c:v>701.08920000000001</c:v>
                </c:pt>
                <c:pt idx="701">
                  <c:v>702.09079999999994</c:v>
                </c:pt>
                <c:pt idx="702">
                  <c:v>703.09230000000002</c:v>
                </c:pt>
                <c:pt idx="703">
                  <c:v>704.09389999999996</c:v>
                </c:pt>
                <c:pt idx="704">
                  <c:v>705.09550000000002</c:v>
                </c:pt>
                <c:pt idx="705">
                  <c:v>706.09699999999998</c:v>
                </c:pt>
                <c:pt idx="706">
                  <c:v>707.09860000000003</c:v>
                </c:pt>
                <c:pt idx="707">
                  <c:v>708.1001</c:v>
                </c:pt>
                <c:pt idx="708">
                  <c:v>709.10170000000005</c:v>
                </c:pt>
                <c:pt idx="709">
                  <c:v>710.10320000000002</c:v>
                </c:pt>
                <c:pt idx="710">
                  <c:v>711.10479999999995</c:v>
                </c:pt>
                <c:pt idx="711">
                  <c:v>712.10630000000003</c:v>
                </c:pt>
                <c:pt idx="712">
                  <c:v>713.10789999999997</c:v>
                </c:pt>
                <c:pt idx="713">
                  <c:v>714.10940000000005</c:v>
                </c:pt>
                <c:pt idx="714">
                  <c:v>715.11099999999999</c:v>
                </c:pt>
                <c:pt idx="715">
                  <c:v>716.11249999999995</c:v>
                </c:pt>
                <c:pt idx="716">
                  <c:v>717.11410000000001</c:v>
                </c:pt>
                <c:pt idx="717">
                  <c:v>718.11569999999995</c:v>
                </c:pt>
                <c:pt idx="718">
                  <c:v>719.11720000000003</c:v>
                </c:pt>
                <c:pt idx="719">
                  <c:v>720.11879999999996</c:v>
                </c:pt>
                <c:pt idx="720">
                  <c:v>721.12040000000002</c:v>
                </c:pt>
                <c:pt idx="721">
                  <c:v>722.12189999999998</c:v>
                </c:pt>
                <c:pt idx="722">
                  <c:v>723.12350000000004</c:v>
                </c:pt>
                <c:pt idx="723">
                  <c:v>724.125</c:v>
                </c:pt>
                <c:pt idx="724">
                  <c:v>725.12660000000005</c:v>
                </c:pt>
                <c:pt idx="725">
                  <c:v>726.12810000000002</c:v>
                </c:pt>
                <c:pt idx="726">
                  <c:v>727.12959999999998</c:v>
                </c:pt>
                <c:pt idx="727">
                  <c:v>728.13120000000004</c:v>
                </c:pt>
                <c:pt idx="728">
                  <c:v>729.13279999999997</c:v>
                </c:pt>
                <c:pt idx="729">
                  <c:v>730.13430000000005</c:v>
                </c:pt>
                <c:pt idx="730">
                  <c:v>731.13589999999999</c:v>
                </c:pt>
                <c:pt idx="731">
                  <c:v>732.13750000000005</c:v>
                </c:pt>
                <c:pt idx="732">
                  <c:v>733.13900000000001</c:v>
                </c:pt>
                <c:pt idx="733">
                  <c:v>734.14059999999995</c:v>
                </c:pt>
                <c:pt idx="734">
                  <c:v>735.14210000000003</c:v>
                </c:pt>
                <c:pt idx="735">
                  <c:v>736.14369999999997</c:v>
                </c:pt>
                <c:pt idx="736">
                  <c:v>737.14520000000005</c:v>
                </c:pt>
                <c:pt idx="737">
                  <c:v>738.14679999999998</c:v>
                </c:pt>
                <c:pt idx="738">
                  <c:v>739.14829999999995</c:v>
                </c:pt>
                <c:pt idx="739">
                  <c:v>740.1499</c:v>
                </c:pt>
                <c:pt idx="740">
                  <c:v>741.15139999999997</c:v>
                </c:pt>
                <c:pt idx="741">
                  <c:v>742.15300000000002</c:v>
                </c:pt>
                <c:pt idx="742">
                  <c:v>743.15449999999998</c:v>
                </c:pt>
                <c:pt idx="743">
                  <c:v>744.15610000000004</c:v>
                </c:pt>
                <c:pt idx="744">
                  <c:v>745.15769999999998</c:v>
                </c:pt>
                <c:pt idx="745">
                  <c:v>746.15920000000006</c:v>
                </c:pt>
                <c:pt idx="746">
                  <c:v>747.16079999999999</c:v>
                </c:pt>
                <c:pt idx="747">
                  <c:v>748.16240000000005</c:v>
                </c:pt>
                <c:pt idx="748">
                  <c:v>749.16390000000001</c:v>
                </c:pt>
                <c:pt idx="749">
                  <c:v>750.16549999999995</c:v>
                </c:pt>
                <c:pt idx="750">
                  <c:v>751.16700000000003</c:v>
                </c:pt>
                <c:pt idx="751">
                  <c:v>752.16859999999997</c:v>
                </c:pt>
                <c:pt idx="752">
                  <c:v>753.17010000000005</c:v>
                </c:pt>
                <c:pt idx="753">
                  <c:v>754.17169999999999</c:v>
                </c:pt>
                <c:pt idx="754">
                  <c:v>755.17319999999995</c:v>
                </c:pt>
                <c:pt idx="755">
                  <c:v>756.1748</c:v>
                </c:pt>
                <c:pt idx="756">
                  <c:v>757.17629999999997</c:v>
                </c:pt>
                <c:pt idx="757">
                  <c:v>758.17790000000002</c:v>
                </c:pt>
                <c:pt idx="758">
                  <c:v>759.17939999999999</c:v>
                </c:pt>
                <c:pt idx="759">
                  <c:v>760.18100000000004</c:v>
                </c:pt>
                <c:pt idx="760">
                  <c:v>761.18259999999998</c:v>
                </c:pt>
                <c:pt idx="761">
                  <c:v>762.18409999999994</c:v>
                </c:pt>
                <c:pt idx="762">
                  <c:v>763.1857</c:v>
                </c:pt>
                <c:pt idx="763">
                  <c:v>764.18730000000005</c:v>
                </c:pt>
                <c:pt idx="764">
                  <c:v>765.18880000000001</c:v>
                </c:pt>
                <c:pt idx="765">
                  <c:v>766.19039999999995</c:v>
                </c:pt>
                <c:pt idx="766">
                  <c:v>767.19190000000003</c:v>
                </c:pt>
                <c:pt idx="767">
                  <c:v>768.19349999999997</c:v>
                </c:pt>
                <c:pt idx="768">
                  <c:v>769.19500000000005</c:v>
                </c:pt>
                <c:pt idx="769">
                  <c:v>770.19659999999999</c:v>
                </c:pt>
                <c:pt idx="770">
                  <c:v>771.19809999999995</c:v>
                </c:pt>
                <c:pt idx="771">
                  <c:v>772.19970000000001</c:v>
                </c:pt>
                <c:pt idx="772">
                  <c:v>773.20119999999997</c:v>
                </c:pt>
                <c:pt idx="773">
                  <c:v>774.20280000000002</c:v>
                </c:pt>
                <c:pt idx="774">
                  <c:v>775.20429999999999</c:v>
                </c:pt>
                <c:pt idx="775">
                  <c:v>776.20590000000004</c:v>
                </c:pt>
                <c:pt idx="776">
                  <c:v>777.20749999999998</c:v>
                </c:pt>
                <c:pt idx="777">
                  <c:v>778.20899999999995</c:v>
                </c:pt>
                <c:pt idx="778">
                  <c:v>779.2106</c:v>
                </c:pt>
                <c:pt idx="779">
                  <c:v>780.21220000000005</c:v>
                </c:pt>
                <c:pt idx="780">
                  <c:v>781.21370000000002</c:v>
                </c:pt>
                <c:pt idx="781">
                  <c:v>782.21529999999996</c:v>
                </c:pt>
                <c:pt idx="782">
                  <c:v>783.21680000000003</c:v>
                </c:pt>
                <c:pt idx="783">
                  <c:v>784.21839999999997</c:v>
                </c:pt>
                <c:pt idx="784">
                  <c:v>785.21990000000005</c:v>
                </c:pt>
                <c:pt idx="785">
                  <c:v>786.22149999999999</c:v>
                </c:pt>
                <c:pt idx="786">
                  <c:v>787.22299999999996</c:v>
                </c:pt>
                <c:pt idx="787">
                  <c:v>788.22460000000001</c:v>
                </c:pt>
                <c:pt idx="788">
                  <c:v>789.22609999999997</c:v>
                </c:pt>
                <c:pt idx="789">
                  <c:v>790.22770000000003</c:v>
                </c:pt>
                <c:pt idx="790">
                  <c:v>791.22919999999999</c:v>
                </c:pt>
                <c:pt idx="791">
                  <c:v>792.23080000000004</c:v>
                </c:pt>
                <c:pt idx="792">
                  <c:v>793.23239999999998</c:v>
                </c:pt>
                <c:pt idx="793">
                  <c:v>794.23389999999995</c:v>
                </c:pt>
                <c:pt idx="794">
                  <c:v>795.2355</c:v>
                </c:pt>
                <c:pt idx="795">
                  <c:v>796.23710000000005</c:v>
                </c:pt>
                <c:pt idx="796">
                  <c:v>797.23860000000002</c:v>
                </c:pt>
                <c:pt idx="797">
                  <c:v>798.24019999999996</c:v>
                </c:pt>
                <c:pt idx="798">
                  <c:v>799.24170000000004</c:v>
                </c:pt>
                <c:pt idx="799">
                  <c:v>800.24329999999998</c:v>
                </c:pt>
                <c:pt idx="800">
                  <c:v>801.24480000000005</c:v>
                </c:pt>
                <c:pt idx="801">
                  <c:v>802.24639999999999</c:v>
                </c:pt>
                <c:pt idx="802">
                  <c:v>803.24789999999996</c:v>
                </c:pt>
                <c:pt idx="803">
                  <c:v>804.24950000000001</c:v>
                </c:pt>
                <c:pt idx="804">
                  <c:v>805.25099999999998</c:v>
                </c:pt>
                <c:pt idx="805">
                  <c:v>806.25260000000003</c:v>
                </c:pt>
                <c:pt idx="806">
                  <c:v>807.25419999999997</c:v>
                </c:pt>
                <c:pt idx="807">
                  <c:v>808.25570000000005</c:v>
                </c:pt>
                <c:pt idx="808">
                  <c:v>809.25729999999999</c:v>
                </c:pt>
                <c:pt idx="809">
                  <c:v>810.25879999999995</c:v>
                </c:pt>
                <c:pt idx="810">
                  <c:v>811.2604</c:v>
                </c:pt>
                <c:pt idx="811">
                  <c:v>812.26189999999997</c:v>
                </c:pt>
                <c:pt idx="812">
                  <c:v>813.26350000000002</c:v>
                </c:pt>
                <c:pt idx="813">
                  <c:v>814.26499999999999</c:v>
                </c:pt>
                <c:pt idx="814">
                  <c:v>815.26660000000004</c:v>
                </c:pt>
                <c:pt idx="815">
                  <c:v>816.2681</c:v>
                </c:pt>
                <c:pt idx="816">
                  <c:v>817.26969999999994</c:v>
                </c:pt>
                <c:pt idx="817">
                  <c:v>818.27120000000002</c:v>
                </c:pt>
                <c:pt idx="818">
                  <c:v>819.27279999999996</c:v>
                </c:pt>
                <c:pt idx="819">
                  <c:v>820.27440000000001</c:v>
                </c:pt>
                <c:pt idx="820">
                  <c:v>821.27589999999998</c:v>
                </c:pt>
                <c:pt idx="821">
                  <c:v>822.27750000000003</c:v>
                </c:pt>
                <c:pt idx="822">
                  <c:v>823.27909999999997</c:v>
                </c:pt>
                <c:pt idx="823">
                  <c:v>824.28060000000005</c:v>
                </c:pt>
                <c:pt idx="824">
                  <c:v>825.28219999999999</c:v>
                </c:pt>
                <c:pt idx="825">
                  <c:v>826.28369999999995</c:v>
                </c:pt>
                <c:pt idx="826">
                  <c:v>827.28530000000001</c:v>
                </c:pt>
                <c:pt idx="827">
                  <c:v>828.28679999999997</c:v>
                </c:pt>
                <c:pt idx="828">
                  <c:v>829.28840000000002</c:v>
                </c:pt>
                <c:pt idx="829">
                  <c:v>830.28989999999999</c:v>
                </c:pt>
                <c:pt idx="830">
                  <c:v>831.29150000000004</c:v>
                </c:pt>
                <c:pt idx="831">
                  <c:v>832.29300000000001</c:v>
                </c:pt>
                <c:pt idx="832">
                  <c:v>833.29459999999995</c:v>
                </c:pt>
                <c:pt idx="833">
                  <c:v>834.29610000000002</c:v>
                </c:pt>
                <c:pt idx="834">
                  <c:v>835.29769999999996</c:v>
                </c:pt>
                <c:pt idx="835">
                  <c:v>836.29930000000002</c:v>
                </c:pt>
                <c:pt idx="836">
                  <c:v>837.30079999999998</c:v>
                </c:pt>
                <c:pt idx="837">
                  <c:v>838.30240000000003</c:v>
                </c:pt>
                <c:pt idx="838">
                  <c:v>839.30399999999997</c:v>
                </c:pt>
                <c:pt idx="839">
                  <c:v>840.30550000000005</c:v>
                </c:pt>
                <c:pt idx="840">
                  <c:v>841.30709999999999</c:v>
                </c:pt>
                <c:pt idx="841">
                  <c:v>842.30859999999996</c:v>
                </c:pt>
                <c:pt idx="842">
                  <c:v>843.31020000000001</c:v>
                </c:pt>
                <c:pt idx="843">
                  <c:v>844.31169999999997</c:v>
                </c:pt>
                <c:pt idx="844">
                  <c:v>845.31330000000003</c:v>
                </c:pt>
                <c:pt idx="845">
                  <c:v>846.31479999999999</c:v>
                </c:pt>
                <c:pt idx="846">
                  <c:v>847.31640000000004</c:v>
                </c:pt>
                <c:pt idx="847">
                  <c:v>848.31790000000001</c:v>
                </c:pt>
                <c:pt idx="848">
                  <c:v>849.31949999999995</c:v>
                </c:pt>
                <c:pt idx="849">
                  <c:v>850.32100000000003</c:v>
                </c:pt>
                <c:pt idx="850">
                  <c:v>851.32259999999997</c:v>
                </c:pt>
                <c:pt idx="851">
                  <c:v>852.32420000000002</c:v>
                </c:pt>
                <c:pt idx="852">
                  <c:v>853.32569999999998</c:v>
                </c:pt>
                <c:pt idx="853">
                  <c:v>854.32730000000004</c:v>
                </c:pt>
                <c:pt idx="854">
                  <c:v>855.32889999999998</c:v>
                </c:pt>
                <c:pt idx="855">
                  <c:v>856.33040000000005</c:v>
                </c:pt>
                <c:pt idx="856">
                  <c:v>857.33199999999999</c:v>
                </c:pt>
                <c:pt idx="857">
                  <c:v>858.33349999999996</c:v>
                </c:pt>
                <c:pt idx="858">
                  <c:v>859.33510000000001</c:v>
                </c:pt>
                <c:pt idx="859">
                  <c:v>860.33659999999998</c:v>
                </c:pt>
                <c:pt idx="860">
                  <c:v>861.33820000000003</c:v>
                </c:pt>
                <c:pt idx="861">
                  <c:v>862.33969999999999</c:v>
                </c:pt>
                <c:pt idx="862">
                  <c:v>863.34130000000005</c:v>
                </c:pt>
                <c:pt idx="863">
                  <c:v>864.34280000000001</c:v>
                </c:pt>
                <c:pt idx="864">
                  <c:v>865.34439999999995</c:v>
                </c:pt>
                <c:pt idx="865">
                  <c:v>866.34590000000003</c:v>
                </c:pt>
                <c:pt idx="866">
                  <c:v>867.34749999999997</c:v>
                </c:pt>
                <c:pt idx="867">
                  <c:v>868.34910000000002</c:v>
                </c:pt>
                <c:pt idx="868">
                  <c:v>869.35059999999999</c:v>
                </c:pt>
                <c:pt idx="869">
                  <c:v>870.35220000000004</c:v>
                </c:pt>
                <c:pt idx="870">
                  <c:v>871.35379999999998</c:v>
                </c:pt>
                <c:pt idx="871">
                  <c:v>872.35530000000006</c:v>
                </c:pt>
                <c:pt idx="872">
                  <c:v>873.3569</c:v>
                </c:pt>
                <c:pt idx="873">
                  <c:v>874.35839999999996</c:v>
                </c:pt>
                <c:pt idx="874">
                  <c:v>875.36</c:v>
                </c:pt>
                <c:pt idx="875">
                  <c:v>876.36149999999998</c:v>
                </c:pt>
                <c:pt idx="876">
                  <c:v>877.36310000000003</c:v>
                </c:pt>
                <c:pt idx="877">
                  <c:v>878.3646</c:v>
                </c:pt>
                <c:pt idx="878">
                  <c:v>879.36620000000005</c:v>
                </c:pt>
                <c:pt idx="879">
                  <c:v>880.36770000000001</c:v>
                </c:pt>
                <c:pt idx="880">
                  <c:v>881.36929999999995</c:v>
                </c:pt>
                <c:pt idx="881">
                  <c:v>882.37080000000003</c:v>
                </c:pt>
                <c:pt idx="882">
                  <c:v>883.37239999999997</c:v>
                </c:pt>
                <c:pt idx="883">
                  <c:v>884.37400000000002</c:v>
                </c:pt>
                <c:pt idx="884">
                  <c:v>885.37549999999999</c:v>
                </c:pt>
                <c:pt idx="885">
                  <c:v>886.37710000000004</c:v>
                </c:pt>
                <c:pt idx="886">
                  <c:v>887.37869999999998</c:v>
                </c:pt>
                <c:pt idx="887">
                  <c:v>888.38019999999995</c:v>
                </c:pt>
                <c:pt idx="888">
                  <c:v>889.38170000000002</c:v>
                </c:pt>
                <c:pt idx="889">
                  <c:v>890.38329999999996</c:v>
                </c:pt>
                <c:pt idx="890">
                  <c:v>891.38480000000004</c:v>
                </c:pt>
                <c:pt idx="891">
                  <c:v>892.38639999999998</c:v>
                </c:pt>
                <c:pt idx="892">
                  <c:v>893.38789999999995</c:v>
                </c:pt>
                <c:pt idx="893">
                  <c:v>894.3895</c:v>
                </c:pt>
                <c:pt idx="894">
                  <c:v>895.39110000000005</c:v>
                </c:pt>
                <c:pt idx="895">
                  <c:v>896.39260000000002</c:v>
                </c:pt>
                <c:pt idx="896">
                  <c:v>897.39419999999996</c:v>
                </c:pt>
                <c:pt idx="897">
                  <c:v>898.39580000000001</c:v>
                </c:pt>
                <c:pt idx="898">
                  <c:v>899.39729999999997</c:v>
                </c:pt>
                <c:pt idx="899">
                  <c:v>900.39890000000003</c:v>
                </c:pt>
                <c:pt idx="900">
                  <c:v>901.40039999999999</c:v>
                </c:pt>
                <c:pt idx="901">
                  <c:v>902.40200000000004</c:v>
                </c:pt>
                <c:pt idx="902">
                  <c:v>903.40350000000001</c:v>
                </c:pt>
                <c:pt idx="903">
                  <c:v>904.40509999999995</c:v>
                </c:pt>
                <c:pt idx="904">
                  <c:v>905.40660000000003</c:v>
                </c:pt>
                <c:pt idx="905">
                  <c:v>906.40819999999997</c:v>
                </c:pt>
                <c:pt idx="906">
                  <c:v>907.40970000000004</c:v>
                </c:pt>
                <c:pt idx="907">
                  <c:v>908.41129999999998</c:v>
                </c:pt>
                <c:pt idx="908">
                  <c:v>909.41279999999995</c:v>
                </c:pt>
                <c:pt idx="909">
                  <c:v>910.4144</c:v>
                </c:pt>
                <c:pt idx="910">
                  <c:v>911.41600000000005</c:v>
                </c:pt>
                <c:pt idx="911">
                  <c:v>912.41750000000002</c:v>
                </c:pt>
                <c:pt idx="912">
                  <c:v>913.41909999999996</c:v>
                </c:pt>
                <c:pt idx="913">
                  <c:v>914.42070000000001</c:v>
                </c:pt>
                <c:pt idx="914">
                  <c:v>915.42219999999998</c:v>
                </c:pt>
                <c:pt idx="915">
                  <c:v>916.42380000000003</c:v>
                </c:pt>
                <c:pt idx="916">
                  <c:v>917.42529999999999</c:v>
                </c:pt>
                <c:pt idx="917">
                  <c:v>918.42690000000005</c:v>
                </c:pt>
                <c:pt idx="918">
                  <c:v>919.42840000000001</c:v>
                </c:pt>
                <c:pt idx="919">
                  <c:v>920.43</c:v>
                </c:pt>
                <c:pt idx="920">
                  <c:v>921.43150000000003</c:v>
                </c:pt>
                <c:pt idx="921">
                  <c:v>922.43309999999997</c:v>
                </c:pt>
                <c:pt idx="922">
                  <c:v>923.43460000000005</c:v>
                </c:pt>
                <c:pt idx="923">
                  <c:v>924.43619999999999</c:v>
                </c:pt>
                <c:pt idx="924">
                  <c:v>925.43769999999995</c:v>
                </c:pt>
                <c:pt idx="925">
                  <c:v>926.4393</c:v>
                </c:pt>
                <c:pt idx="926">
                  <c:v>927.44090000000006</c:v>
                </c:pt>
                <c:pt idx="927">
                  <c:v>928.44240000000002</c:v>
                </c:pt>
                <c:pt idx="928">
                  <c:v>929.44399999999996</c:v>
                </c:pt>
                <c:pt idx="929">
                  <c:v>930.44560000000001</c:v>
                </c:pt>
                <c:pt idx="930">
                  <c:v>931.44709999999998</c:v>
                </c:pt>
                <c:pt idx="931">
                  <c:v>932.44870000000003</c:v>
                </c:pt>
                <c:pt idx="932">
                  <c:v>933.4502</c:v>
                </c:pt>
                <c:pt idx="933">
                  <c:v>934.45180000000005</c:v>
                </c:pt>
                <c:pt idx="934">
                  <c:v>935.45330000000001</c:v>
                </c:pt>
                <c:pt idx="935">
                  <c:v>936.45489999999995</c:v>
                </c:pt>
                <c:pt idx="936">
                  <c:v>937.45640000000003</c:v>
                </c:pt>
                <c:pt idx="937">
                  <c:v>938.45799999999997</c:v>
                </c:pt>
                <c:pt idx="938">
                  <c:v>939.45950000000005</c:v>
                </c:pt>
                <c:pt idx="939">
                  <c:v>940.46109999999999</c:v>
                </c:pt>
                <c:pt idx="940">
                  <c:v>941.46259999999995</c:v>
                </c:pt>
                <c:pt idx="941">
                  <c:v>942.46420000000001</c:v>
                </c:pt>
                <c:pt idx="942">
                  <c:v>943.46579999999994</c:v>
                </c:pt>
                <c:pt idx="943">
                  <c:v>944.46730000000002</c:v>
                </c:pt>
                <c:pt idx="944">
                  <c:v>945.46889999999996</c:v>
                </c:pt>
                <c:pt idx="945">
                  <c:v>946.47050000000002</c:v>
                </c:pt>
                <c:pt idx="946">
                  <c:v>947.47199999999998</c:v>
                </c:pt>
                <c:pt idx="947">
                  <c:v>948.47360000000003</c:v>
                </c:pt>
                <c:pt idx="948">
                  <c:v>949.4751</c:v>
                </c:pt>
                <c:pt idx="949">
                  <c:v>950.47670000000005</c:v>
                </c:pt>
                <c:pt idx="950">
                  <c:v>951.47820000000002</c:v>
                </c:pt>
                <c:pt idx="951">
                  <c:v>952.47979999999995</c:v>
                </c:pt>
                <c:pt idx="952">
                  <c:v>953.48130000000003</c:v>
                </c:pt>
                <c:pt idx="953">
                  <c:v>954.48289999999997</c:v>
                </c:pt>
                <c:pt idx="954">
                  <c:v>955.48440000000005</c:v>
                </c:pt>
                <c:pt idx="955">
                  <c:v>956.48599999999999</c:v>
                </c:pt>
                <c:pt idx="956">
                  <c:v>957.48749999999995</c:v>
                </c:pt>
                <c:pt idx="957">
                  <c:v>958.48910000000001</c:v>
                </c:pt>
                <c:pt idx="958">
                  <c:v>959.49069999999995</c:v>
                </c:pt>
                <c:pt idx="959">
                  <c:v>960.49220000000003</c:v>
                </c:pt>
                <c:pt idx="960">
                  <c:v>961.49379999999996</c:v>
                </c:pt>
                <c:pt idx="961">
                  <c:v>962.49540000000002</c:v>
                </c:pt>
                <c:pt idx="962">
                  <c:v>963.49689999999998</c:v>
                </c:pt>
                <c:pt idx="963">
                  <c:v>964.49850000000004</c:v>
                </c:pt>
                <c:pt idx="964">
                  <c:v>965.5</c:v>
                </c:pt>
                <c:pt idx="965">
                  <c:v>966.50160000000005</c:v>
                </c:pt>
                <c:pt idx="966">
                  <c:v>967.50310000000002</c:v>
                </c:pt>
                <c:pt idx="967">
                  <c:v>968.50459999999998</c:v>
                </c:pt>
                <c:pt idx="968">
                  <c:v>969.50620000000004</c:v>
                </c:pt>
                <c:pt idx="969">
                  <c:v>970.50779999999997</c:v>
                </c:pt>
                <c:pt idx="970">
                  <c:v>971.50930000000005</c:v>
                </c:pt>
                <c:pt idx="971">
                  <c:v>972.51089999999999</c:v>
                </c:pt>
                <c:pt idx="972">
                  <c:v>973.51250000000005</c:v>
                </c:pt>
                <c:pt idx="973">
                  <c:v>974.51400000000001</c:v>
                </c:pt>
                <c:pt idx="974">
                  <c:v>975.51559999999995</c:v>
                </c:pt>
                <c:pt idx="975">
                  <c:v>976.51710000000003</c:v>
                </c:pt>
                <c:pt idx="976">
                  <c:v>977.51869999999997</c:v>
                </c:pt>
                <c:pt idx="977">
                  <c:v>978.52020000000005</c:v>
                </c:pt>
                <c:pt idx="978">
                  <c:v>979.52179999999998</c:v>
                </c:pt>
                <c:pt idx="979">
                  <c:v>980.52329999999995</c:v>
                </c:pt>
                <c:pt idx="980">
                  <c:v>981.5249</c:v>
                </c:pt>
                <c:pt idx="981">
                  <c:v>982.52639999999997</c:v>
                </c:pt>
                <c:pt idx="982">
                  <c:v>983.52800000000002</c:v>
                </c:pt>
                <c:pt idx="983">
                  <c:v>984.52949999999998</c:v>
                </c:pt>
                <c:pt idx="984">
                  <c:v>985.53110000000004</c:v>
                </c:pt>
                <c:pt idx="985">
                  <c:v>986.53269999999998</c:v>
                </c:pt>
                <c:pt idx="986">
                  <c:v>987.53420000000006</c:v>
                </c:pt>
                <c:pt idx="987">
                  <c:v>988.53579999999999</c:v>
                </c:pt>
                <c:pt idx="988">
                  <c:v>989.53740000000005</c:v>
                </c:pt>
                <c:pt idx="989">
                  <c:v>990.53890000000001</c:v>
                </c:pt>
                <c:pt idx="990">
                  <c:v>991.54049999999995</c:v>
                </c:pt>
                <c:pt idx="991">
                  <c:v>992.54200000000003</c:v>
                </c:pt>
                <c:pt idx="992">
                  <c:v>993.54359999999997</c:v>
                </c:pt>
                <c:pt idx="993">
                  <c:v>994.54510000000005</c:v>
                </c:pt>
                <c:pt idx="994">
                  <c:v>995.54669999999999</c:v>
                </c:pt>
                <c:pt idx="995">
                  <c:v>996.54819999999995</c:v>
                </c:pt>
                <c:pt idx="996">
                  <c:v>997.5498</c:v>
                </c:pt>
                <c:pt idx="997">
                  <c:v>998.55129999999997</c:v>
                </c:pt>
                <c:pt idx="998">
                  <c:v>999.55290000000002</c:v>
                </c:pt>
                <c:pt idx="999">
                  <c:v>1000.5544</c:v>
                </c:pt>
                <c:pt idx="1000">
                  <c:v>1001.556</c:v>
                </c:pt>
                <c:pt idx="1001">
                  <c:v>1002.5576</c:v>
                </c:pt>
                <c:pt idx="1002">
                  <c:v>1003.5590999999999</c:v>
                </c:pt>
                <c:pt idx="1003">
                  <c:v>1004.5607</c:v>
                </c:pt>
                <c:pt idx="1004">
                  <c:v>1005.5623000000001</c:v>
                </c:pt>
                <c:pt idx="1005">
                  <c:v>1006.5638</c:v>
                </c:pt>
                <c:pt idx="1006">
                  <c:v>1007.5654</c:v>
                </c:pt>
                <c:pt idx="1007">
                  <c:v>1008.5669</c:v>
                </c:pt>
                <c:pt idx="1008">
                  <c:v>1009.5685</c:v>
                </c:pt>
                <c:pt idx="1009">
                  <c:v>1010.57</c:v>
                </c:pt>
                <c:pt idx="1010">
                  <c:v>1011.5716</c:v>
                </c:pt>
                <c:pt idx="1011">
                  <c:v>1012.5731</c:v>
                </c:pt>
                <c:pt idx="1012">
                  <c:v>1013.5747</c:v>
                </c:pt>
                <c:pt idx="1013">
                  <c:v>1014.5762</c:v>
                </c:pt>
                <c:pt idx="1014">
                  <c:v>1015.5778</c:v>
                </c:pt>
                <c:pt idx="1015">
                  <c:v>1016.5793</c:v>
                </c:pt>
                <c:pt idx="1016">
                  <c:v>1017.5809</c:v>
                </c:pt>
                <c:pt idx="1017">
                  <c:v>1018.5825</c:v>
                </c:pt>
                <c:pt idx="1018">
                  <c:v>1019.5839999999999</c:v>
                </c:pt>
                <c:pt idx="1019">
                  <c:v>1020.5856</c:v>
                </c:pt>
                <c:pt idx="1020">
                  <c:v>1021.5872000000001</c:v>
                </c:pt>
                <c:pt idx="1021">
                  <c:v>1022.5887</c:v>
                </c:pt>
                <c:pt idx="1022">
                  <c:v>1023.5903</c:v>
                </c:pt>
                <c:pt idx="1023">
                  <c:v>1024.5917999999999</c:v>
                </c:pt>
                <c:pt idx="1024">
                  <c:v>1025.5934</c:v>
                </c:pt>
                <c:pt idx="1025">
                  <c:v>1026.595</c:v>
                </c:pt>
                <c:pt idx="1026">
                  <c:v>1027.5963999999999</c:v>
                </c:pt>
                <c:pt idx="1027">
                  <c:v>1028.598</c:v>
                </c:pt>
                <c:pt idx="1028">
                  <c:v>1029.5996</c:v>
                </c:pt>
                <c:pt idx="1029">
                  <c:v>1030.6012000000001</c:v>
                </c:pt>
                <c:pt idx="1030">
                  <c:v>1031.6026999999999</c:v>
                </c:pt>
                <c:pt idx="1031">
                  <c:v>1032.6042</c:v>
                </c:pt>
                <c:pt idx="1032">
                  <c:v>1033.6058</c:v>
                </c:pt>
                <c:pt idx="1033">
                  <c:v>1034.6074000000001</c:v>
                </c:pt>
                <c:pt idx="1034">
                  <c:v>1035.6088999999999</c:v>
                </c:pt>
                <c:pt idx="1035">
                  <c:v>1036.6105</c:v>
                </c:pt>
                <c:pt idx="1036">
                  <c:v>1037.6121000000001</c:v>
                </c:pt>
                <c:pt idx="1037">
                  <c:v>1038.6135999999999</c:v>
                </c:pt>
                <c:pt idx="1038">
                  <c:v>1039.6151</c:v>
                </c:pt>
                <c:pt idx="1039">
                  <c:v>1040.6167</c:v>
                </c:pt>
                <c:pt idx="1040">
                  <c:v>1041.6183000000001</c:v>
                </c:pt>
                <c:pt idx="1041">
                  <c:v>1042.6198999999999</c:v>
                </c:pt>
                <c:pt idx="1042">
                  <c:v>1043.6213</c:v>
                </c:pt>
                <c:pt idx="1043">
                  <c:v>1044.6229000000001</c:v>
                </c:pt>
                <c:pt idx="1044">
                  <c:v>1045.6244999999999</c:v>
                </c:pt>
                <c:pt idx="1045">
                  <c:v>1046.6261</c:v>
                </c:pt>
                <c:pt idx="1046">
                  <c:v>1047.6276</c:v>
                </c:pt>
                <c:pt idx="1047">
                  <c:v>1048.6292000000001</c:v>
                </c:pt>
                <c:pt idx="1048">
                  <c:v>1049.6306999999999</c:v>
                </c:pt>
                <c:pt idx="1049">
                  <c:v>1050.6322</c:v>
                </c:pt>
                <c:pt idx="1050">
                  <c:v>1051.6338000000001</c:v>
                </c:pt>
                <c:pt idx="1051">
                  <c:v>1052.6353999999999</c:v>
                </c:pt>
                <c:pt idx="1052">
                  <c:v>1053.6369999999999</c:v>
                </c:pt>
                <c:pt idx="1053">
                  <c:v>1054.6384</c:v>
                </c:pt>
                <c:pt idx="1054">
                  <c:v>1055.6400000000001</c:v>
                </c:pt>
                <c:pt idx="1055">
                  <c:v>1056.6415999999999</c:v>
                </c:pt>
                <c:pt idx="1056">
                  <c:v>1057.6432</c:v>
                </c:pt>
                <c:pt idx="1057">
                  <c:v>1058.6447000000001</c:v>
                </c:pt>
                <c:pt idx="1058">
                  <c:v>1059.6461999999999</c:v>
                </c:pt>
                <c:pt idx="1059">
                  <c:v>1060.6478</c:v>
                </c:pt>
                <c:pt idx="1060">
                  <c:v>1061.6494</c:v>
                </c:pt>
                <c:pt idx="1061">
                  <c:v>1062.6509000000001</c:v>
                </c:pt>
                <c:pt idx="1062">
                  <c:v>1063.6524999999999</c:v>
                </c:pt>
                <c:pt idx="1063">
                  <c:v>1064.6541</c:v>
                </c:pt>
                <c:pt idx="1064">
                  <c:v>1065.6556</c:v>
                </c:pt>
                <c:pt idx="1065">
                  <c:v>1066.6570999999999</c:v>
                </c:pt>
                <c:pt idx="1066">
                  <c:v>1067.6587</c:v>
                </c:pt>
                <c:pt idx="1067">
                  <c:v>1068.6603</c:v>
                </c:pt>
                <c:pt idx="1068">
                  <c:v>1069.6619000000001</c:v>
                </c:pt>
                <c:pt idx="1069">
                  <c:v>1070.6632999999999</c:v>
                </c:pt>
                <c:pt idx="1070">
                  <c:v>1071.6649</c:v>
                </c:pt>
                <c:pt idx="1071">
                  <c:v>1072.6665</c:v>
                </c:pt>
                <c:pt idx="1072">
                  <c:v>1073.6681000000001</c:v>
                </c:pt>
                <c:pt idx="1073">
                  <c:v>1074.6695999999999</c:v>
                </c:pt>
                <c:pt idx="1074">
                  <c:v>1075.6711</c:v>
                </c:pt>
                <c:pt idx="1075">
                  <c:v>1076.6727000000001</c:v>
                </c:pt>
                <c:pt idx="1076">
                  <c:v>1077.6742999999999</c:v>
                </c:pt>
                <c:pt idx="1077">
                  <c:v>1078.6758</c:v>
                </c:pt>
                <c:pt idx="1078">
                  <c:v>1079.6774</c:v>
                </c:pt>
                <c:pt idx="1079">
                  <c:v>1080.6790000000001</c:v>
                </c:pt>
                <c:pt idx="1080">
                  <c:v>1081.6804999999999</c:v>
                </c:pt>
                <c:pt idx="1081">
                  <c:v>1082.682</c:v>
                </c:pt>
                <c:pt idx="1082">
                  <c:v>1083.6836000000001</c:v>
                </c:pt>
                <c:pt idx="1083">
                  <c:v>1084.6851999999999</c:v>
                </c:pt>
                <c:pt idx="1084">
                  <c:v>1085.6867999999999</c:v>
                </c:pt>
                <c:pt idx="1085">
                  <c:v>1086.6882000000001</c:v>
                </c:pt>
                <c:pt idx="1086">
                  <c:v>1087.6898000000001</c:v>
                </c:pt>
                <c:pt idx="1087">
                  <c:v>1088.6913999999999</c:v>
                </c:pt>
                <c:pt idx="1088">
                  <c:v>1089.693</c:v>
                </c:pt>
                <c:pt idx="1089">
                  <c:v>1090.6945000000001</c:v>
                </c:pt>
                <c:pt idx="1090">
                  <c:v>1091.6959999999999</c:v>
                </c:pt>
                <c:pt idx="1091">
                  <c:v>1092.6976</c:v>
                </c:pt>
                <c:pt idx="1092">
                  <c:v>1093.6992</c:v>
                </c:pt>
                <c:pt idx="1093">
                  <c:v>1094.7007000000001</c:v>
                </c:pt>
                <c:pt idx="1094">
                  <c:v>1095.7022999999999</c:v>
                </c:pt>
                <c:pt idx="1095">
                  <c:v>1096.7039</c:v>
                </c:pt>
                <c:pt idx="1096">
                  <c:v>1097.7054000000001</c:v>
                </c:pt>
                <c:pt idx="1097">
                  <c:v>1098.7068999999999</c:v>
                </c:pt>
                <c:pt idx="1098">
                  <c:v>1099.7085</c:v>
                </c:pt>
                <c:pt idx="1099">
                  <c:v>1100.7101</c:v>
                </c:pt>
                <c:pt idx="1100">
                  <c:v>1101.7117000000001</c:v>
                </c:pt>
                <c:pt idx="1101">
                  <c:v>1102.7130999999999</c:v>
                </c:pt>
                <c:pt idx="1102">
                  <c:v>1103.7147</c:v>
                </c:pt>
                <c:pt idx="1103">
                  <c:v>1104.7163</c:v>
                </c:pt>
                <c:pt idx="1104">
                  <c:v>1105.7179000000001</c:v>
                </c:pt>
                <c:pt idx="1105">
                  <c:v>1106.7194</c:v>
                </c:pt>
                <c:pt idx="1106">
                  <c:v>1107.7209</c:v>
                </c:pt>
                <c:pt idx="1107">
                  <c:v>1108.7225000000001</c:v>
                </c:pt>
                <c:pt idx="1108">
                  <c:v>1109.7240999999999</c:v>
                </c:pt>
                <c:pt idx="1109">
                  <c:v>1110.7256</c:v>
                </c:pt>
                <c:pt idx="1110">
                  <c:v>1111.7272</c:v>
                </c:pt>
                <c:pt idx="1111">
                  <c:v>1112.7288000000001</c:v>
                </c:pt>
                <c:pt idx="1112">
                  <c:v>1113.7302999999999</c:v>
                </c:pt>
                <c:pt idx="1113">
                  <c:v>1114.7318</c:v>
                </c:pt>
                <c:pt idx="1114">
                  <c:v>1115.7334000000001</c:v>
                </c:pt>
                <c:pt idx="1115">
                  <c:v>1116.7349999999999</c:v>
                </c:pt>
                <c:pt idx="1116">
                  <c:v>1117.7366</c:v>
                </c:pt>
                <c:pt idx="1117">
                  <c:v>1118.7380000000001</c:v>
                </c:pt>
                <c:pt idx="1118">
                  <c:v>1119.7396000000001</c:v>
                </c:pt>
                <c:pt idx="1119">
                  <c:v>1120.7411999999999</c:v>
                </c:pt>
                <c:pt idx="1120">
                  <c:v>1121.7428</c:v>
                </c:pt>
                <c:pt idx="1121">
                  <c:v>1122.7443000000001</c:v>
                </c:pt>
                <c:pt idx="1122">
                  <c:v>1123.7457999999999</c:v>
                </c:pt>
                <c:pt idx="1123">
                  <c:v>1124.7474</c:v>
                </c:pt>
                <c:pt idx="1124">
                  <c:v>1125.749</c:v>
                </c:pt>
                <c:pt idx="1125">
                  <c:v>1126.7505000000001</c:v>
                </c:pt>
                <c:pt idx="1126">
                  <c:v>1127.7520999999999</c:v>
                </c:pt>
                <c:pt idx="1127">
                  <c:v>1128.7537</c:v>
                </c:pt>
                <c:pt idx="1128">
                  <c:v>1129.7551000000001</c:v>
                </c:pt>
                <c:pt idx="1129">
                  <c:v>1130.7566999999999</c:v>
                </c:pt>
                <c:pt idx="1130">
                  <c:v>1131.7583</c:v>
                </c:pt>
                <c:pt idx="1131">
                  <c:v>1132.7599</c:v>
                </c:pt>
                <c:pt idx="1132">
                  <c:v>1133.7614000000001</c:v>
                </c:pt>
                <c:pt idx="1133">
                  <c:v>1134.7628999999999</c:v>
                </c:pt>
                <c:pt idx="1134">
                  <c:v>1135.7645</c:v>
                </c:pt>
                <c:pt idx="1135">
                  <c:v>1136.7661000000001</c:v>
                </c:pt>
                <c:pt idx="1136">
                  <c:v>1137.7675999999999</c:v>
                </c:pt>
                <c:pt idx="1137">
                  <c:v>1138.7692</c:v>
                </c:pt>
                <c:pt idx="1138">
                  <c:v>1139.7708</c:v>
                </c:pt>
                <c:pt idx="1139">
                  <c:v>1140.7723000000001</c:v>
                </c:pt>
                <c:pt idx="1140">
                  <c:v>1141.7737999999999</c:v>
                </c:pt>
                <c:pt idx="1141">
                  <c:v>1142.7754</c:v>
                </c:pt>
                <c:pt idx="1142">
                  <c:v>1143.777</c:v>
                </c:pt>
                <c:pt idx="1143">
                  <c:v>1144.7786000000001</c:v>
                </c:pt>
                <c:pt idx="1144">
                  <c:v>1145.78</c:v>
                </c:pt>
                <c:pt idx="1145">
                  <c:v>1146.7816</c:v>
                </c:pt>
                <c:pt idx="1146">
                  <c:v>1147.7832000000001</c:v>
                </c:pt>
                <c:pt idx="1147">
                  <c:v>1148.7847999999999</c:v>
                </c:pt>
                <c:pt idx="1148">
                  <c:v>1149.7863</c:v>
                </c:pt>
                <c:pt idx="1149">
                  <c:v>1150.7878000000001</c:v>
                </c:pt>
                <c:pt idx="1150">
                  <c:v>1151.7893999999999</c:v>
                </c:pt>
                <c:pt idx="1151">
                  <c:v>1152.7909999999999</c:v>
                </c:pt>
                <c:pt idx="1152">
                  <c:v>1153.7925</c:v>
                </c:pt>
                <c:pt idx="1153">
                  <c:v>1154.7941000000001</c:v>
                </c:pt>
                <c:pt idx="1154">
                  <c:v>1155.7956999999999</c:v>
                </c:pt>
                <c:pt idx="1155">
                  <c:v>1156.7972</c:v>
                </c:pt>
                <c:pt idx="1156">
                  <c:v>1157.7987000000001</c:v>
                </c:pt>
                <c:pt idx="1157">
                  <c:v>1158.8003000000001</c:v>
                </c:pt>
                <c:pt idx="1158">
                  <c:v>1159.8018999999999</c:v>
                </c:pt>
                <c:pt idx="1159">
                  <c:v>1160.8035</c:v>
                </c:pt>
                <c:pt idx="1160">
                  <c:v>1161.8049000000001</c:v>
                </c:pt>
                <c:pt idx="1161">
                  <c:v>1162.8064999999999</c:v>
                </c:pt>
                <c:pt idx="1162">
                  <c:v>1163.8081</c:v>
                </c:pt>
                <c:pt idx="1163">
                  <c:v>1164.8097</c:v>
                </c:pt>
                <c:pt idx="1164">
                  <c:v>1165.8112000000001</c:v>
                </c:pt>
                <c:pt idx="1165">
                  <c:v>1166.8126999999999</c:v>
                </c:pt>
                <c:pt idx="1166">
                  <c:v>1167.8143</c:v>
                </c:pt>
                <c:pt idx="1167">
                  <c:v>1168.8159000000001</c:v>
                </c:pt>
                <c:pt idx="1168">
                  <c:v>1169.8173999999999</c:v>
                </c:pt>
                <c:pt idx="1169">
                  <c:v>1170.819</c:v>
                </c:pt>
                <c:pt idx="1170">
                  <c:v>1171.8206</c:v>
                </c:pt>
                <c:pt idx="1171">
                  <c:v>1172.8221000000001</c:v>
                </c:pt>
                <c:pt idx="1172">
                  <c:v>1173.8235999999999</c:v>
                </c:pt>
                <c:pt idx="1173">
                  <c:v>1174.8252</c:v>
                </c:pt>
                <c:pt idx="1174">
                  <c:v>1175.8268</c:v>
                </c:pt>
                <c:pt idx="1175">
                  <c:v>1176.8284000000001</c:v>
                </c:pt>
                <c:pt idx="1176">
                  <c:v>1177.8298</c:v>
                </c:pt>
                <c:pt idx="1177">
                  <c:v>1178.8314</c:v>
                </c:pt>
                <c:pt idx="1178">
                  <c:v>1179.8330000000001</c:v>
                </c:pt>
                <c:pt idx="1179">
                  <c:v>1180.8345999999999</c:v>
                </c:pt>
                <c:pt idx="1180">
                  <c:v>1181.8361</c:v>
                </c:pt>
                <c:pt idx="1181">
                  <c:v>1182.8376000000001</c:v>
                </c:pt>
                <c:pt idx="1182">
                  <c:v>1183.8391999999999</c:v>
                </c:pt>
                <c:pt idx="1183">
                  <c:v>1184.8407999999999</c:v>
                </c:pt>
                <c:pt idx="1184">
                  <c:v>1185.8423</c:v>
                </c:pt>
                <c:pt idx="1185">
                  <c:v>1186.8439000000001</c:v>
                </c:pt>
                <c:pt idx="1186">
                  <c:v>1187.8454999999999</c:v>
                </c:pt>
                <c:pt idx="1187">
                  <c:v>1188.847</c:v>
                </c:pt>
                <c:pt idx="1188">
                  <c:v>1189.8485000000001</c:v>
                </c:pt>
                <c:pt idx="1189">
                  <c:v>1190.8501000000001</c:v>
                </c:pt>
                <c:pt idx="1190">
                  <c:v>1191.8516999999999</c:v>
                </c:pt>
                <c:pt idx="1191">
                  <c:v>1192.8533</c:v>
                </c:pt>
                <c:pt idx="1192">
                  <c:v>1193.8547000000001</c:v>
                </c:pt>
                <c:pt idx="1193">
                  <c:v>1194.8562999999999</c:v>
                </c:pt>
                <c:pt idx="1194">
                  <c:v>1195.8579</c:v>
                </c:pt>
                <c:pt idx="1195">
                  <c:v>1196.8595</c:v>
                </c:pt>
                <c:pt idx="1196">
                  <c:v>1197.8610000000001</c:v>
                </c:pt>
                <c:pt idx="1197">
                  <c:v>1198.8625</c:v>
                </c:pt>
                <c:pt idx="1198">
                  <c:v>1199.8641</c:v>
                </c:pt>
                <c:pt idx="1199">
                  <c:v>1200.8657000000001</c:v>
                </c:pt>
                <c:pt idx="1200">
                  <c:v>1201.8671999999999</c:v>
                </c:pt>
                <c:pt idx="1201">
                  <c:v>1202.8688</c:v>
                </c:pt>
                <c:pt idx="1202">
                  <c:v>1203.8704</c:v>
                </c:pt>
                <c:pt idx="1203">
                  <c:v>1204.8719000000001</c:v>
                </c:pt>
                <c:pt idx="1204">
                  <c:v>1205.8733999999999</c:v>
                </c:pt>
                <c:pt idx="1205">
                  <c:v>1206.875</c:v>
                </c:pt>
                <c:pt idx="1206">
                  <c:v>1207.8766000000001</c:v>
                </c:pt>
                <c:pt idx="1207">
                  <c:v>1208.8782000000001</c:v>
                </c:pt>
                <c:pt idx="1208">
                  <c:v>1209.8796</c:v>
                </c:pt>
                <c:pt idx="1209">
                  <c:v>1210.8812</c:v>
                </c:pt>
                <c:pt idx="1210">
                  <c:v>1211.8828000000001</c:v>
                </c:pt>
                <c:pt idx="1211">
                  <c:v>1212.8842999999999</c:v>
                </c:pt>
                <c:pt idx="1212">
                  <c:v>1213.8859</c:v>
                </c:pt>
                <c:pt idx="1213">
                  <c:v>1214.8875</c:v>
                </c:pt>
                <c:pt idx="1214">
                  <c:v>1215.8889999999999</c:v>
                </c:pt>
                <c:pt idx="1215">
                  <c:v>1216.8905</c:v>
                </c:pt>
                <c:pt idx="1216">
                  <c:v>1217.8921</c:v>
                </c:pt>
                <c:pt idx="1217">
                  <c:v>1218.8937000000001</c:v>
                </c:pt>
                <c:pt idx="1218">
                  <c:v>1219.8952999999999</c:v>
                </c:pt>
                <c:pt idx="1219">
                  <c:v>1220.8967</c:v>
                </c:pt>
                <c:pt idx="1220">
                  <c:v>1221.8983000000001</c:v>
                </c:pt>
                <c:pt idx="1221">
                  <c:v>1222.8998999999999</c:v>
                </c:pt>
                <c:pt idx="1222">
                  <c:v>1223.9014999999999</c:v>
                </c:pt>
                <c:pt idx="1223">
                  <c:v>1224.903</c:v>
                </c:pt>
                <c:pt idx="1224">
                  <c:v>1225.9045000000001</c:v>
                </c:pt>
                <c:pt idx="1225">
                  <c:v>1226.9060999999999</c:v>
                </c:pt>
                <c:pt idx="1226">
                  <c:v>1227.9077</c:v>
                </c:pt>
                <c:pt idx="1227">
                  <c:v>1228.9092000000001</c:v>
                </c:pt>
                <c:pt idx="1228">
                  <c:v>1229.9108000000001</c:v>
                </c:pt>
                <c:pt idx="1229">
                  <c:v>1230.9123999999999</c:v>
                </c:pt>
                <c:pt idx="1230">
                  <c:v>1231.9139</c:v>
                </c:pt>
                <c:pt idx="1231">
                  <c:v>1232.9154000000001</c:v>
                </c:pt>
                <c:pt idx="1232">
                  <c:v>1233.9169999999999</c:v>
                </c:pt>
                <c:pt idx="1233">
                  <c:v>1234.9186</c:v>
                </c:pt>
                <c:pt idx="1234">
                  <c:v>1235.9202</c:v>
                </c:pt>
                <c:pt idx="1235">
                  <c:v>1236.9215999999999</c:v>
                </c:pt>
                <c:pt idx="1236">
                  <c:v>1237.9232</c:v>
                </c:pt>
                <c:pt idx="1237">
                  <c:v>1238.9248</c:v>
                </c:pt>
                <c:pt idx="1238">
                  <c:v>1239.9264000000001</c:v>
                </c:pt>
                <c:pt idx="1239">
                  <c:v>1240.9278999999999</c:v>
                </c:pt>
                <c:pt idx="1240">
                  <c:v>1241.9294</c:v>
                </c:pt>
                <c:pt idx="1241">
                  <c:v>1242.931</c:v>
                </c:pt>
                <c:pt idx="1242">
                  <c:v>1243.9326000000001</c:v>
                </c:pt>
                <c:pt idx="1243">
                  <c:v>1244.9340999999999</c:v>
                </c:pt>
                <c:pt idx="1244">
                  <c:v>1245.9357</c:v>
                </c:pt>
                <c:pt idx="1245">
                  <c:v>1246.9373000000001</c:v>
                </c:pt>
                <c:pt idx="1246">
                  <c:v>1247.9387999999999</c:v>
                </c:pt>
                <c:pt idx="1247">
                  <c:v>1248.9403</c:v>
                </c:pt>
                <c:pt idx="1248">
                  <c:v>1249.9419</c:v>
                </c:pt>
                <c:pt idx="1249">
                  <c:v>1250.9435000000001</c:v>
                </c:pt>
                <c:pt idx="1250">
                  <c:v>1251.9450999999999</c:v>
                </c:pt>
                <c:pt idx="1251">
                  <c:v>1252.9465</c:v>
                </c:pt>
                <c:pt idx="1252">
                  <c:v>1253.9481000000001</c:v>
                </c:pt>
                <c:pt idx="1253">
                  <c:v>1254.9496999999999</c:v>
                </c:pt>
                <c:pt idx="1254">
                  <c:v>1255.9512999999999</c:v>
                </c:pt>
                <c:pt idx="1255">
                  <c:v>1256.9528</c:v>
                </c:pt>
                <c:pt idx="1256">
                  <c:v>1257.9543000000001</c:v>
                </c:pt>
                <c:pt idx="1257">
                  <c:v>1258.9558999999999</c:v>
                </c:pt>
                <c:pt idx="1258">
                  <c:v>1259.9575</c:v>
                </c:pt>
                <c:pt idx="1259">
                  <c:v>1260.9590000000001</c:v>
                </c:pt>
                <c:pt idx="1260">
                  <c:v>1261.9606000000001</c:v>
                </c:pt>
                <c:pt idx="1261">
                  <c:v>1262.9621999999999</c:v>
                </c:pt>
                <c:pt idx="1262">
                  <c:v>1263.9637</c:v>
                </c:pt>
                <c:pt idx="1263">
                  <c:v>1264.9652000000001</c:v>
                </c:pt>
                <c:pt idx="1264">
                  <c:v>1265.9667999999999</c:v>
                </c:pt>
                <c:pt idx="1265">
                  <c:v>1266.9684</c:v>
                </c:pt>
                <c:pt idx="1266">
                  <c:v>1267.97</c:v>
                </c:pt>
                <c:pt idx="1267">
                  <c:v>1268.9713999999999</c:v>
                </c:pt>
                <c:pt idx="1268">
                  <c:v>1269.973</c:v>
                </c:pt>
                <c:pt idx="1269">
                  <c:v>1270.9746</c:v>
                </c:pt>
                <c:pt idx="1270">
                  <c:v>1271.9762000000001</c:v>
                </c:pt>
                <c:pt idx="1271">
                  <c:v>1272.9776999999999</c:v>
                </c:pt>
                <c:pt idx="1272">
                  <c:v>1273.9792</c:v>
                </c:pt>
                <c:pt idx="1273">
                  <c:v>1274.9808</c:v>
                </c:pt>
                <c:pt idx="1274">
                  <c:v>1275.9824000000001</c:v>
                </c:pt>
                <c:pt idx="1275">
                  <c:v>1276.9838999999999</c:v>
                </c:pt>
                <c:pt idx="1276">
                  <c:v>1277.9855</c:v>
                </c:pt>
                <c:pt idx="1277">
                  <c:v>1278.9871000000001</c:v>
                </c:pt>
                <c:pt idx="1278">
                  <c:v>1279.9885999999999</c:v>
                </c:pt>
                <c:pt idx="1279">
                  <c:v>1280.9901</c:v>
                </c:pt>
                <c:pt idx="1280">
                  <c:v>1281.9917</c:v>
                </c:pt>
                <c:pt idx="1281">
                  <c:v>1282.9933000000001</c:v>
                </c:pt>
                <c:pt idx="1282">
                  <c:v>1283.9948999999999</c:v>
                </c:pt>
                <c:pt idx="1283">
                  <c:v>1284.9963</c:v>
                </c:pt>
                <c:pt idx="1284">
                  <c:v>1285.9979000000001</c:v>
                </c:pt>
                <c:pt idx="1285">
                  <c:v>1286.9994999999999</c:v>
                </c:pt>
                <c:pt idx="1286">
                  <c:v>1288.0011</c:v>
                </c:pt>
                <c:pt idx="1287">
                  <c:v>1289.0026</c:v>
                </c:pt>
                <c:pt idx="1288">
                  <c:v>1290.0042000000001</c:v>
                </c:pt>
                <c:pt idx="1289">
                  <c:v>1291.0056999999999</c:v>
                </c:pt>
                <c:pt idx="1290">
                  <c:v>1292.0072</c:v>
                </c:pt>
                <c:pt idx="1291">
                  <c:v>1293.0088000000001</c:v>
                </c:pt>
                <c:pt idx="1292">
                  <c:v>1294.0103999999999</c:v>
                </c:pt>
                <c:pt idx="1293">
                  <c:v>1295.0119999999999</c:v>
                </c:pt>
                <c:pt idx="1294">
                  <c:v>1296.0134</c:v>
                </c:pt>
                <c:pt idx="1295">
                  <c:v>1297.0150000000001</c:v>
                </c:pt>
                <c:pt idx="1296">
                  <c:v>1298.0165999999999</c:v>
                </c:pt>
                <c:pt idx="1297">
                  <c:v>1299.0182</c:v>
                </c:pt>
                <c:pt idx="1298">
                  <c:v>1300.0197000000001</c:v>
                </c:pt>
                <c:pt idx="1299">
                  <c:v>1301.0211999999999</c:v>
                </c:pt>
                <c:pt idx="1300">
                  <c:v>1302.0228</c:v>
                </c:pt>
                <c:pt idx="1301">
                  <c:v>1303.0244</c:v>
                </c:pt>
                <c:pt idx="1302">
                  <c:v>1304.0259000000001</c:v>
                </c:pt>
                <c:pt idx="1303">
                  <c:v>1305.0274999999999</c:v>
                </c:pt>
                <c:pt idx="1304">
                  <c:v>1306.0291</c:v>
                </c:pt>
                <c:pt idx="1305">
                  <c:v>1307.0306</c:v>
                </c:pt>
                <c:pt idx="1306">
                  <c:v>1308.0320999999999</c:v>
                </c:pt>
                <c:pt idx="1307">
                  <c:v>1309.0337</c:v>
                </c:pt>
                <c:pt idx="1308">
                  <c:v>1310.0353</c:v>
                </c:pt>
                <c:pt idx="1309">
                  <c:v>1311.0369000000001</c:v>
                </c:pt>
                <c:pt idx="1310">
                  <c:v>1312.0382999999999</c:v>
                </c:pt>
                <c:pt idx="1311">
                  <c:v>1313.0399</c:v>
                </c:pt>
                <c:pt idx="1312">
                  <c:v>1314.0415</c:v>
                </c:pt>
                <c:pt idx="1313">
                  <c:v>1315.0431000000001</c:v>
                </c:pt>
                <c:pt idx="1314">
                  <c:v>1316.0445999999999</c:v>
                </c:pt>
                <c:pt idx="1315">
                  <c:v>1317.0461</c:v>
                </c:pt>
                <c:pt idx="1316">
                  <c:v>1318.0477000000001</c:v>
                </c:pt>
                <c:pt idx="1317">
                  <c:v>1319.0492999999999</c:v>
                </c:pt>
                <c:pt idx="1318">
                  <c:v>1320.0508</c:v>
                </c:pt>
                <c:pt idx="1319">
                  <c:v>1321.0524</c:v>
                </c:pt>
                <c:pt idx="1320">
                  <c:v>1322.0540000000001</c:v>
                </c:pt>
                <c:pt idx="1321">
                  <c:v>1323.0554999999999</c:v>
                </c:pt>
                <c:pt idx="1322">
                  <c:v>1324.057</c:v>
                </c:pt>
                <c:pt idx="1323">
                  <c:v>1325.0586000000001</c:v>
                </c:pt>
                <c:pt idx="1324">
                  <c:v>1326.0601999999999</c:v>
                </c:pt>
                <c:pt idx="1325">
                  <c:v>1327.0617999999999</c:v>
                </c:pt>
                <c:pt idx="1326">
                  <c:v>1328.0632000000001</c:v>
                </c:pt>
                <c:pt idx="1327">
                  <c:v>1329.0648000000001</c:v>
                </c:pt>
                <c:pt idx="1328">
                  <c:v>1330.0663999999999</c:v>
                </c:pt>
                <c:pt idx="1329">
                  <c:v>1331.068</c:v>
                </c:pt>
                <c:pt idx="1330">
                  <c:v>1332.0695000000001</c:v>
                </c:pt>
                <c:pt idx="1331">
                  <c:v>1333.0709999999999</c:v>
                </c:pt>
                <c:pt idx="1332">
                  <c:v>1334.0726</c:v>
                </c:pt>
                <c:pt idx="1333">
                  <c:v>1335.0742</c:v>
                </c:pt>
                <c:pt idx="1334">
                  <c:v>1336.0757000000001</c:v>
                </c:pt>
                <c:pt idx="1335">
                  <c:v>1337.0772999999999</c:v>
                </c:pt>
                <c:pt idx="1336">
                  <c:v>1338.0789</c:v>
                </c:pt>
                <c:pt idx="1337">
                  <c:v>1339.0804000000001</c:v>
                </c:pt>
                <c:pt idx="1338">
                  <c:v>1340.0818999999999</c:v>
                </c:pt>
                <c:pt idx="1339">
                  <c:v>1341.0835</c:v>
                </c:pt>
                <c:pt idx="1340">
                  <c:v>1342.0851</c:v>
                </c:pt>
                <c:pt idx="1341">
                  <c:v>1343.0867000000001</c:v>
                </c:pt>
                <c:pt idx="1342">
                  <c:v>1344.0880999999999</c:v>
                </c:pt>
                <c:pt idx="1343">
                  <c:v>1345.0897</c:v>
                </c:pt>
                <c:pt idx="1344">
                  <c:v>1346.0913</c:v>
                </c:pt>
                <c:pt idx="1345">
                  <c:v>1347.0929000000001</c:v>
                </c:pt>
                <c:pt idx="1346">
                  <c:v>1348.0944</c:v>
                </c:pt>
                <c:pt idx="1347">
                  <c:v>1349.0959</c:v>
                </c:pt>
                <c:pt idx="1348">
                  <c:v>1350.0975000000001</c:v>
                </c:pt>
                <c:pt idx="1349">
                  <c:v>1351.0990999999999</c:v>
                </c:pt>
                <c:pt idx="1350">
                  <c:v>1352.1006</c:v>
                </c:pt>
                <c:pt idx="1351">
                  <c:v>1353.1022</c:v>
                </c:pt>
                <c:pt idx="1352">
                  <c:v>1354.1038000000001</c:v>
                </c:pt>
                <c:pt idx="1353">
                  <c:v>1355.1052999999999</c:v>
                </c:pt>
                <c:pt idx="1354">
                  <c:v>1356.1068</c:v>
                </c:pt>
                <c:pt idx="1355">
                  <c:v>1357.1084000000001</c:v>
                </c:pt>
                <c:pt idx="1356">
                  <c:v>1358.11</c:v>
                </c:pt>
                <c:pt idx="1357">
                  <c:v>1359.1116</c:v>
                </c:pt>
                <c:pt idx="1358">
                  <c:v>1360.1130000000001</c:v>
                </c:pt>
                <c:pt idx="1359">
                  <c:v>1361.1146000000001</c:v>
                </c:pt>
                <c:pt idx="1360">
                  <c:v>1362.1161999999999</c:v>
                </c:pt>
                <c:pt idx="1361">
                  <c:v>1363.1178</c:v>
                </c:pt>
                <c:pt idx="1362">
                  <c:v>1364.1193000000001</c:v>
                </c:pt>
                <c:pt idx="1363">
                  <c:v>1365.1207999999999</c:v>
                </c:pt>
                <c:pt idx="1364">
                  <c:v>1366.1224</c:v>
                </c:pt>
                <c:pt idx="1365">
                  <c:v>1367.124</c:v>
                </c:pt>
                <c:pt idx="1366">
                  <c:v>1368.1255000000001</c:v>
                </c:pt>
                <c:pt idx="1367">
                  <c:v>1369.1270999999999</c:v>
                </c:pt>
                <c:pt idx="1368">
                  <c:v>1370.1287</c:v>
                </c:pt>
                <c:pt idx="1369">
                  <c:v>1371.1302000000001</c:v>
                </c:pt>
                <c:pt idx="1370">
                  <c:v>1372.1316999999999</c:v>
                </c:pt>
                <c:pt idx="1371">
                  <c:v>1373.1333</c:v>
                </c:pt>
                <c:pt idx="1372">
                  <c:v>1374.1349</c:v>
                </c:pt>
                <c:pt idx="1373">
                  <c:v>1375.1364000000001</c:v>
                </c:pt>
                <c:pt idx="1374">
                  <c:v>1376.1378999999999</c:v>
                </c:pt>
                <c:pt idx="1375">
                  <c:v>1377.1395</c:v>
                </c:pt>
                <c:pt idx="1376">
                  <c:v>1378.1411000000001</c:v>
                </c:pt>
                <c:pt idx="1377">
                  <c:v>1379.1425999999999</c:v>
                </c:pt>
                <c:pt idx="1378">
                  <c:v>1380.1442</c:v>
                </c:pt>
                <c:pt idx="1379">
                  <c:v>1381.1458</c:v>
                </c:pt>
                <c:pt idx="1380">
                  <c:v>1382.1473000000001</c:v>
                </c:pt>
                <c:pt idx="1381">
                  <c:v>1383.1487999999999</c:v>
                </c:pt>
                <c:pt idx="1382">
                  <c:v>1384.1504</c:v>
                </c:pt>
                <c:pt idx="1383">
                  <c:v>1385.152</c:v>
                </c:pt>
                <c:pt idx="1384">
                  <c:v>1386.1536000000001</c:v>
                </c:pt>
                <c:pt idx="1385">
                  <c:v>1387.155</c:v>
                </c:pt>
                <c:pt idx="1386">
                  <c:v>1388.1566</c:v>
                </c:pt>
                <c:pt idx="1387">
                  <c:v>1389.1582000000001</c:v>
                </c:pt>
                <c:pt idx="1388">
                  <c:v>1390.1597999999999</c:v>
                </c:pt>
                <c:pt idx="1389">
                  <c:v>1391.1613</c:v>
                </c:pt>
                <c:pt idx="1390">
                  <c:v>1392.1628000000001</c:v>
                </c:pt>
                <c:pt idx="1391">
                  <c:v>1393.1643999999999</c:v>
                </c:pt>
                <c:pt idx="1392">
                  <c:v>1394.1659999999999</c:v>
                </c:pt>
                <c:pt idx="1393">
                  <c:v>1395.1675</c:v>
                </c:pt>
                <c:pt idx="1394">
                  <c:v>1396.1691000000001</c:v>
                </c:pt>
                <c:pt idx="1395">
                  <c:v>1397.1706999999999</c:v>
                </c:pt>
                <c:pt idx="1396">
                  <c:v>1398.1722</c:v>
                </c:pt>
                <c:pt idx="1397">
                  <c:v>1399.1737000000001</c:v>
                </c:pt>
                <c:pt idx="1398">
                  <c:v>1400.1753000000001</c:v>
                </c:pt>
                <c:pt idx="1399">
                  <c:v>1401.1768999999999</c:v>
                </c:pt>
                <c:pt idx="1400">
                  <c:v>1402.1785</c:v>
                </c:pt>
                <c:pt idx="1401">
                  <c:v>1403.1799000000001</c:v>
                </c:pt>
                <c:pt idx="1402">
                  <c:v>1404.1814999999999</c:v>
                </c:pt>
                <c:pt idx="1403">
                  <c:v>1405.1831</c:v>
                </c:pt>
                <c:pt idx="1404">
                  <c:v>1406.1847</c:v>
                </c:pt>
                <c:pt idx="1405">
                  <c:v>1407.1862000000001</c:v>
                </c:pt>
                <c:pt idx="1406">
                  <c:v>1408.1876999999999</c:v>
                </c:pt>
                <c:pt idx="1407">
                  <c:v>1409.1893</c:v>
                </c:pt>
                <c:pt idx="1408">
                  <c:v>1410.1909000000001</c:v>
                </c:pt>
                <c:pt idx="1409">
                  <c:v>1411.1923999999999</c:v>
                </c:pt>
                <c:pt idx="1410">
                  <c:v>1412.194</c:v>
                </c:pt>
                <c:pt idx="1411">
                  <c:v>1413.1956</c:v>
                </c:pt>
                <c:pt idx="1412">
                  <c:v>1414.1971000000001</c:v>
                </c:pt>
                <c:pt idx="1413">
                  <c:v>1415.1985999999999</c:v>
                </c:pt>
                <c:pt idx="1414">
                  <c:v>1416.2002</c:v>
                </c:pt>
                <c:pt idx="1415">
                  <c:v>1417.2018</c:v>
                </c:pt>
                <c:pt idx="1416">
                  <c:v>1418.2034000000001</c:v>
                </c:pt>
                <c:pt idx="1417">
                  <c:v>1419.2048</c:v>
                </c:pt>
                <c:pt idx="1418">
                  <c:v>1420.2064</c:v>
                </c:pt>
                <c:pt idx="1419">
                  <c:v>1421.2080000000001</c:v>
                </c:pt>
                <c:pt idx="1420">
                  <c:v>1422.2095999999999</c:v>
                </c:pt>
                <c:pt idx="1421">
                  <c:v>1423.2111</c:v>
                </c:pt>
                <c:pt idx="1422">
                  <c:v>1424.2126000000001</c:v>
                </c:pt>
                <c:pt idx="1423">
                  <c:v>1425.2141999999999</c:v>
                </c:pt>
                <c:pt idx="1424">
                  <c:v>1426.2157999999999</c:v>
                </c:pt>
                <c:pt idx="1425">
                  <c:v>1427.2173</c:v>
                </c:pt>
                <c:pt idx="1426">
                  <c:v>1428.2189000000001</c:v>
                </c:pt>
                <c:pt idx="1427">
                  <c:v>1429.2204999999999</c:v>
                </c:pt>
                <c:pt idx="1428">
                  <c:v>1430.222</c:v>
                </c:pt>
                <c:pt idx="1429">
                  <c:v>1431.2235000000001</c:v>
                </c:pt>
                <c:pt idx="1430">
                  <c:v>1432.2251000000001</c:v>
                </c:pt>
                <c:pt idx="1431">
                  <c:v>1433.2266999999999</c:v>
                </c:pt>
                <c:pt idx="1432">
                  <c:v>1434.2283</c:v>
                </c:pt>
                <c:pt idx="1433">
                  <c:v>1435.2297000000001</c:v>
                </c:pt>
                <c:pt idx="1434">
                  <c:v>1436.2312999999999</c:v>
                </c:pt>
                <c:pt idx="1435">
                  <c:v>1437.2329</c:v>
                </c:pt>
                <c:pt idx="1436">
                  <c:v>1438.2345</c:v>
                </c:pt>
                <c:pt idx="1437">
                  <c:v>1439.2360000000001</c:v>
                </c:pt>
                <c:pt idx="1438">
                  <c:v>1440.2375</c:v>
                </c:pt>
                <c:pt idx="1439">
                  <c:v>1441.2391</c:v>
                </c:pt>
                <c:pt idx="1440">
                  <c:v>1442.2407000000001</c:v>
                </c:pt>
                <c:pt idx="1441">
                  <c:v>1443.2421999999999</c:v>
                </c:pt>
                <c:pt idx="1442">
                  <c:v>1444.2438</c:v>
                </c:pt>
                <c:pt idx="1443">
                  <c:v>1445.2454</c:v>
                </c:pt>
                <c:pt idx="1444">
                  <c:v>1446.2469000000001</c:v>
                </c:pt>
                <c:pt idx="1445">
                  <c:v>1447.2483999999999</c:v>
                </c:pt>
                <c:pt idx="1446">
                  <c:v>1448.25</c:v>
                </c:pt>
                <c:pt idx="1447">
                  <c:v>1449.2516000000001</c:v>
                </c:pt>
                <c:pt idx="1448">
                  <c:v>1450.2532000000001</c:v>
                </c:pt>
                <c:pt idx="1449">
                  <c:v>1451.2546</c:v>
                </c:pt>
                <c:pt idx="1450">
                  <c:v>1452.2562</c:v>
                </c:pt>
                <c:pt idx="1451">
                  <c:v>1453.2578000000001</c:v>
                </c:pt>
                <c:pt idx="1452">
                  <c:v>1454.2592999999999</c:v>
                </c:pt>
                <c:pt idx="1453">
                  <c:v>1455.2609</c:v>
                </c:pt>
                <c:pt idx="1454">
                  <c:v>1456.2625</c:v>
                </c:pt>
                <c:pt idx="1455">
                  <c:v>1457.2639999999999</c:v>
                </c:pt>
                <c:pt idx="1456">
                  <c:v>1458.2655</c:v>
                </c:pt>
                <c:pt idx="1457">
                  <c:v>1459.2671</c:v>
                </c:pt>
                <c:pt idx="1458">
                  <c:v>1460.2687000000001</c:v>
                </c:pt>
                <c:pt idx="1459">
                  <c:v>1461.2702999999999</c:v>
                </c:pt>
                <c:pt idx="1460">
                  <c:v>1462.2717</c:v>
                </c:pt>
                <c:pt idx="1461">
                  <c:v>1463.2733000000001</c:v>
                </c:pt>
                <c:pt idx="1462">
                  <c:v>1464.2748999999999</c:v>
                </c:pt>
                <c:pt idx="1463">
                  <c:v>1465.2764999999999</c:v>
                </c:pt>
                <c:pt idx="1464">
                  <c:v>1466.278</c:v>
                </c:pt>
                <c:pt idx="1465">
                  <c:v>1467.2795000000001</c:v>
                </c:pt>
                <c:pt idx="1466">
                  <c:v>1468.2810999999999</c:v>
                </c:pt>
                <c:pt idx="1467">
                  <c:v>1469.2827</c:v>
                </c:pt>
                <c:pt idx="1468">
                  <c:v>1470.2842000000001</c:v>
                </c:pt>
                <c:pt idx="1469">
                  <c:v>1471.2858000000001</c:v>
                </c:pt>
                <c:pt idx="1470">
                  <c:v>1472.2873999999999</c:v>
                </c:pt>
                <c:pt idx="1471">
                  <c:v>1473.2889</c:v>
                </c:pt>
                <c:pt idx="1472">
                  <c:v>1474.2904000000001</c:v>
                </c:pt>
                <c:pt idx="1473">
                  <c:v>1475.2919999999999</c:v>
                </c:pt>
                <c:pt idx="1474">
                  <c:v>1476.2936</c:v>
                </c:pt>
                <c:pt idx="1475">
                  <c:v>1477.2952</c:v>
                </c:pt>
                <c:pt idx="1476">
                  <c:v>1478.2965999999999</c:v>
                </c:pt>
                <c:pt idx="1477">
                  <c:v>1479.2982</c:v>
                </c:pt>
                <c:pt idx="1478">
                  <c:v>1480.2998</c:v>
                </c:pt>
                <c:pt idx="1479">
                  <c:v>1481.3014000000001</c:v>
                </c:pt>
                <c:pt idx="1480">
                  <c:v>1482.3028999999999</c:v>
                </c:pt>
                <c:pt idx="1481">
                  <c:v>1483.3044</c:v>
                </c:pt>
                <c:pt idx="1482">
                  <c:v>1484.306</c:v>
                </c:pt>
                <c:pt idx="1483">
                  <c:v>1485.3076000000001</c:v>
                </c:pt>
                <c:pt idx="1484">
                  <c:v>1486.3090999999999</c:v>
                </c:pt>
                <c:pt idx="1485">
                  <c:v>1487.3107</c:v>
                </c:pt>
                <c:pt idx="1486">
                  <c:v>1488.3123000000001</c:v>
                </c:pt>
                <c:pt idx="1487">
                  <c:v>1489.3137999999999</c:v>
                </c:pt>
                <c:pt idx="1488">
                  <c:v>1490.3153</c:v>
                </c:pt>
                <c:pt idx="1489">
                  <c:v>1491.3169</c:v>
                </c:pt>
                <c:pt idx="1490">
                  <c:v>1492.3185000000001</c:v>
                </c:pt>
                <c:pt idx="1491">
                  <c:v>1493.3200999999999</c:v>
                </c:pt>
                <c:pt idx="1492">
                  <c:v>1494.3215</c:v>
                </c:pt>
                <c:pt idx="1493">
                  <c:v>1495.3231000000001</c:v>
                </c:pt>
                <c:pt idx="1494">
                  <c:v>1496.3246999999999</c:v>
                </c:pt>
                <c:pt idx="1495">
                  <c:v>1497.3262999999999</c:v>
                </c:pt>
                <c:pt idx="1496">
                  <c:v>1498.3278</c:v>
                </c:pt>
                <c:pt idx="1497">
                  <c:v>1499.3293000000001</c:v>
                </c:pt>
                <c:pt idx="1498">
                  <c:v>1500.3308999999999</c:v>
                </c:pt>
                <c:pt idx="1499">
                  <c:v>1501.3325</c:v>
                </c:pt>
                <c:pt idx="1500">
                  <c:v>1502.3340000000001</c:v>
                </c:pt>
                <c:pt idx="1501">
                  <c:v>1503.3356000000001</c:v>
                </c:pt>
                <c:pt idx="1502">
                  <c:v>1504.3371999999999</c:v>
                </c:pt>
                <c:pt idx="1503">
                  <c:v>1505.3387</c:v>
                </c:pt>
                <c:pt idx="1504">
                  <c:v>1506.3402000000001</c:v>
                </c:pt>
                <c:pt idx="1505">
                  <c:v>1507.3417999999999</c:v>
                </c:pt>
                <c:pt idx="1506">
                  <c:v>1508.3434</c:v>
                </c:pt>
                <c:pt idx="1507">
                  <c:v>1509.345</c:v>
                </c:pt>
                <c:pt idx="1508">
                  <c:v>1510.3463999999999</c:v>
                </c:pt>
                <c:pt idx="1509">
                  <c:v>1511.348</c:v>
                </c:pt>
                <c:pt idx="1510">
                  <c:v>1512.3496</c:v>
                </c:pt>
                <c:pt idx="1511">
                  <c:v>1513.3512000000001</c:v>
                </c:pt>
                <c:pt idx="1512">
                  <c:v>1514.3526999999999</c:v>
                </c:pt>
                <c:pt idx="1513">
                  <c:v>1515.3542</c:v>
                </c:pt>
                <c:pt idx="1514">
                  <c:v>1516.3558</c:v>
                </c:pt>
                <c:pt idx="1515">
                  <c:v>1517.3574000000001</c:v>
                </c:pt>
                <c:pt idx="1516">
                  <c:v>1518.3588999999999</c:v>
                </c:pt>
                <c:pt idx="1517">
                  <c:v>1519.3605</c:v>
                </c:pt>
                <c:pt idx="1518">
                  <c:v>1520.3621000000001</c:v>
                </c:pt>
                <c:pt idx="1519">
                  <c:v>1521.3635999999999</c:v>
                </c:pt>
                <c:pt idx="1520">
                  <c:v>1522.3651</c:v>
                </c:pt>
                <c:pt idx="1521">
                  <c:v>1523.3667</c:v>
                </c:pt>
                <c:pt idx="1522">
                  <c:v>1524.3683000000001</c:v>
                </c:pt>
                <c:pt idx="1523">
                  <c:v>1525.3698999999999</c:v>
                </c:pt>
                <c:pt idx="1524">
                  <c:v>1526.3713</c:v>
                </c:pt>
                <c:pt idx="1525">
                  <c:v>1527.3729000000001</c:v>
                </c:pt>
                <c:pt idx="1526">
                  <c:v>1528.3744999999999</c:v>
                </c:pt>
                <c:pt idx="1527">
                  <c:v>1529.3761</c:v>
                </c:pt>
                <c:pt idx="1528">
                  <c:v>1530.3776</c:v>
                </c:pt>
                <c:pt idx="1529">
                  <c:v>1531.3792000000001</c:v>
                </c:pt>
                <c:pt idx="1530">
                  <c:v>1532.3806999999999</c:v>
                </c:pt>
                <c:pt idx="1531">
                  <c:v>1533.3822</c:v>
                </c:pt>
                <c:pt idx="1532">
                  <c:v>1534.3838000000001</c:v>
                </c:pt>
                <c:pt idx="1533">
                  <c:v>1535.3853999999999</c:v>
                </c:pt>
                <c:pt idx="1534">
                  <c:v>1536.3869999999999</c:v>
                </c:pt>
                <c:pt idx="1535">
                  <c:v>1537.3884</c:v>
                </c:pt>
                <c:pt idx="1536">
                  <c:v>1538.39</c:v>
                </c:pt>
                <c:pt idx="1537">
                  <c:v>1539.3915999999999</c:v>
                </c:pt>
                <c:pt idx="1538">
                  <c:v>1540.3932</c:v>
                </c:pt>
                <c:pt idx="1539">
                  <c:v>1541.3947000000001</c:v>
                </c:pt>
                <c:pt idx="1540">
                  <c:v>1542.3961999999999</c:v>
                </c:pt>
                <c:pt idx="1541">
                  <c:v>1543.3978</c:v>
                </c:pt>
                <c:pt idx="1542">
                  <c:v>1544.3994</c:v>
                </c:pt>
                <c:pt idx="1543">
                  <c:v>1545.4009000000001</c:v>
                </c:pt>
                <c:pt idx="1544">
                  <c:v>1546.4024999999999</c:v>
                </c:pt>
                <c:pt idx="1545">
                  <c:v>1547.4041</c:v>
                </c:pt>
                <c:pt idx="1546">
                  <c:v>1548.4056</c:v>
                </c:pt>
                <c:pt idx="1547">
                  <c:v>1549.4070999999999</c:v>
                </c:pt>
                <c:pt idx="1548">
                  <c:v>1550.4087</c:v>
                </c:pt>
                <c:pt idx="1549">
                  <c:v>1551.4103</c:v>
                </c:pt>
                <c:pt idx="1550">
                  <c:v>1552.4119000000001</c:v>
                </c:pt>
                <c:pt idx="1551">
                  <c:v>1553.4132999999999</c:v>
                </c:pt>
                <c:pt idx="1552">
                  <c:v>1554.4149</c:v>
                </c:pt>
                <c:pt idx="1553">
                  <c:v>1555.4165</c:v>
                </c:pt>
                <c:pt idx="1554">
                  <c:v>1556.4181000000001</c:v>
                </c:pt>
                <c:pt idx="1555">
                  <c:v>1557.4195999999999</c:v>
                </c:pt>
                <c:pt idx="1556">
                  <c:v>1558.4211</c:v>
                </c:pt>
                <c:pt idx="1557">
                  <c:v>1559.4227000000001</c:v>
                </c:pt>
                <c:pt idx="1558">
                  <c:v>1560.4242999999999</c:v>
                </c:pt>
                <c:pt idx="1559">
                  <c:v>1561.4258</c:v>
                </c:pt>
                <c:pt idx="1560">
                  <c:v>1562.4274</c:v>
                </c:pt>
                <c:pt idx="1561">
                  <c:v>1563.4290000000001</c:v>
                </c:pt>
                <c:pt idx="1562">
                  <c:v>1564.4304999999999</c:v>
                </c:pt>
                <c:pt idx="1563">
                  <c:v>1565.432</c:v>
                </c:pt>
                <c:pt idx="1564">
                  <c:v>1566.4336000000001</c:v>
                </c:pt>
                <c:pt idx="1565">
                  <c:v>1567.4351999999999</c:v>
                </c:pt>
                <c:pt idx="1566">
                  <c:v>1568.4367999999999</c:v>
                </c:pt>
                <c:pt idx="1567">
                  <c:v>1569.4382000000001</c:v>
                </c:pt>
                <c:pt idx="1568">
                  <c:v>1570.4398000000001</c:v>
                </c:pt>
                <c:pt idx="1569">
                  <c:v>1571.4413999999999</c:v>
                </c:pt>
                <c:pt idx="1570">
                  <c:v>1572.443</c:v>
                </c:pt>
                <c:pt idx="1571">
                  <c:v>1573.4445000000001</c:v>
                </c:pt>
                <c:pt idx="1572">
                  <c:v>1574.4459999999999</c:v>
                </c:pt>
                <c:pt idx="1573">
                  <c:v>1575.4476</c:v>
                </c:pt>
                <c:pt idx="1574">
                  <c:v>1576.4492</c:v>
                </c:pt>
                <c:pt idx="1575">
                  <c:v>1577.4507000000001</c:v>
                </c:pt>
                <c:pt idx="1576">
                  <c:v>1578.4522999999999</c:v>
                </c:pt>
                <c:pt idx="1577">
                  <c:v>1579.4539</c:v>
                </c:pt>
                <c:pt idx="1578">
                  <c:v>1580.4554000000001</c:v>
                </c:pt>
                <c:pt idx="1579">
                  <c:v>1581.4568999999999</c:v>
                </c:pt>
                <c:pt idx="1580">
                  <c:v>1582.4585</c:v>
                </c:pt>
                <c:pt idx="1581">
                  <c:v>1583.4601</c:v>
                </c:pt>
                <c:pt idx="1582">
                  <c:v>1584.4617000000001</c:v>
                </c:pt>
                <c:pt idx="1583">
                  <c:v>1585.4630999999999</c:v>
                </c:pt>
                <c:pt idx="1584">
                  <c:v>1586.4647</c:v>
                </c:pt>
                <c:pt idx="1585">
                  <c:v>1587.4663</c:v>
                </c:pt>
                <c:pt idx="1586">
                  <c:v>1588.4679000000001</c:v>
                </c:pt>
                <c:pt idx="1587">
                  <c:v>1589.4694</c:v>
                </c:pt>
                <c:pt idx="1588">
                  <c:v>1590.4709</c:v>
                </c:pt>
                <c:pt idx="1589">
                  <c:v>1591.4725000000001</c:v>
                </c:pt>
                <c:pt idx="1590">
                  <c:v>1592.4740999999999</c:v>
                </c:pt>
                <c:pt idx="1591">
                  <c:v>1593.4756</c:v>
                </c:pt>
                <c:pt idx="1592">
                  <c:v>1594.4772</c:v>
                </c:pt>
                <c:pt idx="1593">
                  <c:v>1595.4788000000001</c:v>
                </c:pt>
                <c:pt idx="1594">
                  <c:v>1596.4802999999999</c:v>
                </c:pt>
                <c:pt idx="1595">
                  <c:v>1597.4818</c:v>
                </c:pt>
                <c:pt idx="1596">
                  <c:v>1598.4834000000001</c:v>
                </c:pt>
                <c:pt idx="1597">
                  <c:v>1599.4849999999999</c:v>
                </c:pt>
                <c:pt idx="1598">
                  <c:v>1600.4866</c:v>
                </c:pt>
                <c:pt idx="1599">
                  <c:v>1601.4880000000001</c:v>
                </c:pt>
                <c:pt idx="1600">
                  <c:v>1602.4896000000001</c:v>
                </c:pt>
                <c:pt idx="1601">
                  <c:v>1603.4911999999999</c:v>
                </c:pt>
                <c:pt idx="1602">
                  <c:v>1604.4928</c:v>
                </c:pt>
                <c:pt idx="1603">
                  <c:v>1605.4943000000001</c:v>
                </c:pt>
                <c:pt idx="1604">
                  <c:v>1606.4957999999999</c:v>
                </c:pt>
                <c:pt idx="1605">
                  <c:v>1607.4974</c:v>
                </c:pt>
                <c:pt idx="1606">
                  <c:v>1608.499</c:v>
                </c:pt>
                <c:pt idx="1607">
                  <c:v>1609.5005000000001</c:v>
                </c:pt>
                <c:pt idx="1608">
                  <c:v>1610.5020999999999</c:v>
                </c:pt>
                <c:pt idx="1609">
                  <c:v>1611.5037</c:v>
                </c:pt>
                <c:pt idx="1610">
                  <c:v>1612.5052000000001</c:v>
                </c:pt>
                <c:pt idx="1611">
                  <c:v>1613.5066999999999</c:v>
                </c:pt>
                <c:pt idx="1612">
                  <c:v>1614.5083</c:v>
                </c:pt>
                <c:pt idx="1613">
                  <c:v>1615.5099</c:v>
                </c:pt>
                <c:pt idx="1614">
                  <c:v>1616.5114000000001</c:v>
                </c:pt>
                <c:pt idx="1615">
                  <c:v>1617.5128999999999</c:v>
                </c:pt>
                <c:pt idx="1616">
                  <c:v>1618.5145</c:v>
                </c:pt>
                <c:pt idx="1617">
                  <c:v>1619.5161000000001</c:v>
                </c:pt>
                <c:pt idx="1618">
                  <c:v>1620.5175999999999</c:v>
                </c:pt>
                <c:pt idx="1619">
                  <c:v>1621.5192</c:v>
                </c:pt>
                <c:pt idx="1620">
                  <c:v>1622.5208</c:v>
                </c:pt>
                <c:pt idx="1621">
                  <c:v>1623.5223000000001</c:v>
                </c:pt>
                <c:pt idx="1622">
                  <c:v>1624.5237999999999</c:v>
                </c:pt>
                <c:pt idx="1623">
                  <c:v>1625.5254</c:v>
                </c:pt>
                <c:pt idx="1624">
                  <c:v>1626.527</c:v>
                </c:pt>
                <c:pt idx="1625">
                  <c:v>1627.5286000000001</c:v>
                </c:pt>
                <c:pt idx="1626">
                  <c:v>1628.53</c:v>
                </c:pt>
                <c:pt idx="1627">
                  <c:v>1629.5316</c:v>
                </c:pt>
                <c:pt idx="1628">
                  <c:v>1630.5332000000001</c:v>
                </c:pt>
                <c:pt idx="1629">
                  <c:v>1631.5347999999999</c:v>
                </c:pt>
                <c:pt idx="1630">
                  <c:v>1632.5363</c:v>
                </c:pt>
                <c:pt idx="1631">
                  <c:v>1633.5378000000001</c:v>
                </c:pt>
                <c:pt idx="1632">
                  <c:v>1634.5393999999999</c:v>
                </c:pt>
                <c:pt idx="1633">
                  <c:v>1635.5409999999999</c:v>
                </c:pt>
                <c:pt idx="1634">
                  <c:v>1636.5425</c:v>
                </c:pt>
                <c:pt idx="1635">
                  <c:v>1637.5441000000001</c:v>
                </c:pt>
                <c:pt idx="1636">
                  <c:v>1638.5456999999999</c:v>
                </c:pt>
                <c:pt idx="1637">
                  <c:v>1639.5472</c:v>
                </c:pt>
                <c:pt idx="1638">
                  <c:v>1640.5487000000001</c:v>
                </c:pt>
                <c:pt idx="1639">
                  <c:v>1641.5503000000001</c:v>
                </c:pt>
                <c:pt idx="1640">
                  <c:v>1642.5518999999999</c:v>
                </c:pt>
                <c:pt idx="1641">
                  <c:v>1643.5535</c:v>
                </c:pt>
                <c:pt idx="1642">
                  <c:v>1644.5549000000001</c:v>
                </c:pt>
                <c:pt idx="1643">
                  <c:v>1645.5564999999999</c:v>
                </c:pt>
                <c:pt idx="1644">
                  <c:v>1646.5581</c:v>
                </c:pt>
                <c:pt idx="1645">
                  <c:v>1647.5597</c:v>
                </c:pt>
                <c:pt idx="1646">
                  <c:v>1648.5612000000001</c:v>
                </c:pt>
                <c:pt idx="1647">
                  <c:v>1649.5626999999999</c:v>
                </c:pt>
                <c:pt idx="1648">
                  <c:v>1650.5643</c:v>
                </c:pt>
                <c:pt idx="1649">
                  <c:v>1651.5659000000001</c:v>
                </c:pt>
                <c:pt idx="1650">
                  <c:v>1652.5673999999999</c:v>
                </c:pt>
                <c:pt idx="1651">
                  <c:v>1653.569</c:v>
                </c:pt>
                <c:pt idx="1652">
                  <c:v>1654.5706</c:v>
                </c:pt>
                <c:pt idx="1653">
                  <c:v>1655.5721000000001</c:v>
                </c:pt>
                <c:pt idx="1654">
                  <c:v>1656.5735999999999</c:v>
                </c:pt>
                <c:pt idx="1655">
                  <c:v>1657.5752</c:v>
                </c:pt>
                <c:pt idx="1656">
                  <c:v>1658.5768</c:v>
                </c:pt>
                <c:pt idx="1657">
                  <c:v>1659.5784000000001</c:v>
                </c:pt>
                <c:pt idx="1658">
                  <c:v>1660.5798</c:v>
                </c:pt>
                <c:pt idx="1659">
                  <c:v>1661.5814</c:v>
                </c:pt>
                <c:pt idx="1660">
                  <c:v>1662.5830000000001</c:v>
                </c:pt>
                <c:pt idx="1661">
                  <c:v>1663.5845999999999</c:v>
                </c:pt>
                <c:pt idx="1662">
                  <c:v>1664.5861</c:v>
                </c:pt>
                <c:pt idx="1663">
                  <c:v>1665.5876000000001</c:v>
                </c:pt>
                <c:pt idx="1664">
                  <c:v>1666.5891999999999</c:v>
                </c:pt>
                <c:pt idx="1665">
                  <c:v>1667.5907999999999</c:v>
                </c:pt>
                <c:pt idx="1666">
                  <c:v>1668.5923</c:v>
                </c:pt>
                <c:pt idx="1667">
                  <c:v>1669.5939000000001</c:v>
                </c:pt>
                <c:pt idx="1668">
                  <c:v>1670.5954999999999</c:v>
                </c:pt>
                <c:pt idx="1669">
                  <c:v>1671.597</c:v>
                </c:pt>
                <c:pt idx="1670">
                  <c:v>1672.5985000000001</c:v>
                </c:pt>
                <c:pt idx="1671">
                  <c:v>1673.6001000000001</c:v>
                </c:pt>
                <c:pt idx="1672">
                  <c:v>1674.6016999999999</c:v>
                </c:pt>
                <c:pt idx="1673">
                  <c:v>1675.6033</c:v>
                </c:pt>
                <c:pt idx="1674">
                  <c:v>1676.6047000000001</c:v>
                </c:pt>
                <c:pt idx="1675">
                  <c:v>1677.6062999999999</c:v>
                </c:pt>
                <c:pt idx="1676">
                  <c:v>1678.6079</c:v>
                </c:pt>
                <c:pt idx="1677">
                  <c:v>1679.6095</c:v>
                </c:pt>
                <c:pt idx="1678">
                  <c:v>1680.6110000000001</c:v>
                </c:pt>
                <c:pt idx="1679">
                  <c:v>1681.6125</c:v>
                </c:pt>
                <c:pt idx="1680">
                  <c:v>1682.6141</c:v>
                </c:pt>
                <c:pt idx="1681">
                  <c:v>1683.6157000000001</c:v>
                </c:pt>
                <c:pt idx="1682">
                  <c:v>1684.6171999999999</c:v>
                </c:pt>
                <c:pt idx="1683">
                  <c:v>1685.6188</c:v>
                </c:pt>
                <c:pt idx="1684">
                  <c:v>1686.6204</c:v>
                </c:pt>
                <c:pt idx="1685">
                  <c:v>1687.6219000000001</c:v>
                </c:pt>
                <c:pt idx="1686">
                  <c:v>1688.6233999999999</c:v>
                </c:pt>
                <c:pt idx="1687">
                  <c:v>1689.625</c:v>
                </c:pt>
                <c:pt idx="1688">
                  <c:v>1690.6266000000001</c:v>
                </c:pt>
                <c:pt idx="1689">
                  <c:v>1691.6282000000001</c:v>
                </c:pt>
                <c:pt idx="1690">
                  <c:v>1692.6296</c:v>
                </c:pt>
                <c:pt idx="1691">
                  <c:v>1693.6312</c:v>
                </c:pt>
                <c:pt idx="1692">
                  <c:v>1694.6328000000001</c:v>
                </c:pt>
                <c:pt idx="1693">
                  <c:v>1695.6342999999999</c:v>
                </c:pt>
                <c:pt idx="1694">
                  <c:v>1696.6359</c:v>
                </c:pt>
                <c:pt idx="1695">
                  <c:v>1697.6375</c:v>
                </c:pt>
                <c:pt idx="1696">
                  <c:v>1698.6389999999999</c:v>
                </c:pt>
                <c:pt idx="1697">
                  <c:v>1699.6405</c:v>
                </c:pt>
                <c:pt idx="1698">
                  <c:v>1700.6421</c:v>
                </c:pt>
                <c:pt idx="1699">
                  <c:v>1701.6437000000001</c:v>
                </c:pt>
                <c:pt idx="1700">
                  <c:v>1702.6452999999999</c:v>
                </c:pt>
                <c:pt idx="1701">
                  <c:v>1703.6467</c:v>
                </c:pt>
                <c:pt idx="1702">
                  <c:v>1704.6483000000001</c:v>
                </c:pt>
                <c:pt idx="1703">
                  <c:v>1705.6498999999999</c:v>
                </c:pt>
                <c:pt idx="1704">
                  <c:v>1706.6514999999999</c:v>
                </c:pt>
                <c:pt idx="1705">
                  <c:v>1707.653</c:v>
                </c:pt>
                <c:pt idx="1706">
                  <c:v>1708.6545000000001</c:v>
                </c:pt>
                <c:pt idx="1707">
                  <c:v>1709.6560999999999</c:v>
                </c:pt>
                <c:pt idx="1708">
                  <c:v>1710.6577</c:v>
                </c:pt>
                <c:pt idx="1709">
                  <c:v>1711.6592000000001</c:v>
                </c:pt>
                <c:pt idx="1710">
                  <c:v>1712.6608000000001</c:v>
                </c:pt>
                <c:pt idx="1711">
                  <c:v>1713.6623999999999</c:v>
                </c:pt>
                <c:pt idx="1712">
                  <c:v>1714.6639</c:v>
                </c:pt>
                <c:pt idx="1713">
                  <c:v>1715.6654000000001</c:v>
                </c:pt>
                <c:pt idx="1714">
                  <c:v>1716.6669999999999</c:v>
                </c:pt>
                <c:pt idx="1715">
                  <c:v>1717.6686</c:v>
                </c:pt>
                <c:pt idx="1716">
                  <c:v>1718.6702</c:v>
                </c:pt>
                <c:pt idx="1717">
                  <c:v>1719.6715999999999</c:v>
                </c:pt>
                <c:pt idx="1718">
                  <c:v>1720.6732</c:v>
                </c:pt>
                <c:pt idx="1719">
                  <c:v>1721.6748</c:v>
                </c:pt>
                <c:pt idx="1720">
                  <c:v>1722.6764000000001</c:v>
                </c:pt>
                <c:pt idx="1721">
                  <c:v>1723.6778999999999</c:v>
                </c:pt>
                <c:pt idx="1722">
                  <c:v>1724.6794</c:v>
                </c:pt>
                <c:pt idx="1723">
                  <c:v>1725.681</c:v>
                </c:pt>
                <c:pt idx="1724">
                  <c:v>1726.6826000000001</c:v>
                </c:pt>
                <c:pt idx="1725">
                  <c:v>1727.6840999999999</c:v>
                </c:pt>
                <c:pt idx="1726">
                  <c:v>1728.6857</c:v>
                </c:pt>
                <c:pt idx="1727">
                  <c:v>1729.6873000000001</c:v>
                </c:pt>
                <c:pt idx="1728">
                  <c:v>1730.6887999999999</c:v>
                </c:pt>
                <c:pt idx="1729">
                  <c:v>1731.6903</c:v>
                </c:pt>
                <c:pt idx="1730">
                  <c:v>1732.6919</c:v>
                </c:pt>
                <c:pt idx="1731">
                  <c:v>1733.6935000000001</c:v>
                </c:pt>
                <c:pt idx="1732">
                  <c:v>1734.6950999999999</c:v>
                </c:pt>
                <c:pt idx="1733">
                  <c:v>1735.6965</c:v>
                </c:pt>
                <c:pt idx="1734">
                  <c:v>1736.6981000000001</c:v>
                </c:pt>
                <c:pt idx="1735">
                  <c:v>1737.6996999999999</c:v>
                </c:pt>
                <c:pt idx="1736">
                  <c:v>1738.7012999999999</c:v>
                </c:pt>
                <c:pt idx="1737">
                  <c:v>1739.7028</c:v>
                </c:pt>
                <c:pt idx="1738">
                  <c:v>1740.7043000000001</c:v>
                </c:pt>
                <c:pt idx="1739">
                  <c:v>1741.7058999999999</c:v>
                </c:pt>
                <c:pt idx="1740">
                  <c:v>1742.7075</c:v>
                </c:pt>
                <c:pt idx="1741">
                  <c:v>1743.7090000000001</c:v>
                </c:pt>
                <c:pt idx="1742">
                  <c:v>1744.7106000000001</c:v>
                </c:pt>
                <c:pt idx="1743">
                  <c:v>1745.7121999999999</c:v>
                </c:pt>
                <c:pt idx="1744">
                  <c:v>1746.7137</c:v>
                </c:pt>
                <c:pt idx="1745">
                  <c:v>1747.7152000000001</c:v>
                </c:pt>
                <c:pt idx="1746">
                  <c:v>1748.7167999999999</c:v>
                </c:pt>
                <c:pt idx="1747">
                  <c:v>1749.7184</c:v>
                </c:pt>
                <c:pt idx="1748">
                  <c:v>1750.72</c:v>
                </c:pt>
                <c:pt idx="1749">
                  <c:v>1751.7213999999999</c:v>
                </c:pt>
                <c:pt idx="1750">
                  <c:v>1752.723</c:v>
                </c:pt>
                <c:pt idx="1751">
                  <c:v>1753.7246</c:v>
                </c:pt>
                <c:pt idx="1752">
                  <c:v>1754.7262000000001</c:v>
                </c:pt>
                <c:pt idx="1753">
                  <c:v>1755.7276999999999</c:v>
                </c:pt>
                <c:pt idx="1754">
                  <c:v>1756.7292</c:v>
                </c:pt>
                <c:pt idx="1755">
                  <c:v>1757.7308</c:v>
                </c:pt>
                <c:pt idx="1756">
                  <c:v>1758.7324000000001</c:v>
                </c:pt>
                <c:pt idx="1757">
                  <c:v>1759.7338999999999</c:v>
                </c:pt>
                <c:pt idx="1758">
                  <c:v>1760.7355</c:v>
                </c:pt>
                <c:pt idx="1759">
                  <c:v>1761.7371000000001</c:v>
                </c:pt>
                <c:pt idx="1760">
                  <c:v>1762.7385999999999</c:v>
                </c:pt>
                <c:pt idx="1761">
                  <c:v>1763.7401</c:v>
                </c:pt>
                <c:pt idx="1762">
                  <c:v>1764.7417</c:v>
                </c:pt>
                <c:pt idx="1763">
                  <c:v>1765.7433000000001</c:v>
                </c:pt>
                <c:pt idx="1764">
                  <c:v>1766.7448999999999</c:v>
                </c:pt>
                <c:pt idx="1765">
                  <c:v>1767.7463</c:v>
                </c:pt>
                <c:pt idx="1766">
                  <c:v>1768.7479000000001</c:v>
                </c:pt>
                <c:pt idx="1767">
                  <c:v>1769.7494999999999</c:v>
                </c:pt>
                <c:pt idx="1768">
                  <c:v>1770.7511</c:v>
                </c:pt>
                <c:pt idx="1769">
                  <c:v>1771.7526</c:v>
                </c:pt>
                <c:pt idx="1770">
                  <c:v>1772.7542000000001</c:v>
                </c:pt>
                <c:pt idx="1771">
                  <c:v>1773.7556999999999</c:v>
                </c:pt>
                <c:pt idx="1772">
                  <c:v>1774.7573</c:v>
                </c:pt>
                <c:pt idx="1773">
                  <c:v>1775.7588000000001</c:v>
                </c:pt>
                <c:pt idx="1774">
                  <c:v>1776.7603999999999</c:v>
                </c:pt>
                <c:pt idx="1775">
                  <c:v>1777.7619999999999</c:v>
                </c:pt>
                <c:pt idx="1776">
                  <c:v>1778.7634</c:v>
                </c:pt>
                <c:pt idx="1777">
                  <c:v>1779.7650000000001</c:v>
                </c:pt>
                <c:pt idx="1778">
                  <c:v>1780.7665999999999</c:v>
                </c:pt>
                <c:pt idx="1779">
                  <c:v>1781.7682</c:v>
                </c:pt>
                <c:pt idx="1780">
                  <c:v>1782.7697000000001</c:v>
                </c:pt>
                <c:pt idx="1781">
                  <c:v>1783.7711999999999</c:v>
                </c:pt>
                <c:pt idx="1782">
                  <c:v>1784.7728</c:v>
                </c:pt>
                <c:pt idx="1783">
                  <c:v>1785.7744</c:v>
                </c:pt>
                <c:pt idx="1784">
                  <c:v>1786.7759000000001</c:v>
                </c:pt>
                <c:pt idx="1785">
                  <c:v>1787.7774999999999</c:v>
                </c:pt>
                <c:pt idx="1786">
                  <c:v>1788.7791</c:v>
                </c:pt>
                <c:pt idx="1787">
                  <c:v>1789.7806</c:v>
                </c:pt>
                <c:pt idx="1788">
                  <c:v>1790.7820999999999</c:v>
                </c:pt>
                <c:pt idx="1789">
                  <c:v>1791.7837</c:v>
                </c:pt>
                <c:pt idx="1790">
                  <c:v>1792.7853</c:v>
                </c:pt>
                <c:pt idx="1791">
                  <c:v>1793.7869000000001</c:v>
                </c:pt>
                <c:pt idx="1792">
                  <c:v>1794.7882999999999</c:v>
                </c:pt>
                <c:pt idx="1793">
                  <c:v>1795.7899</c:v>
                </c:pt>
                <c:pt idx="1794">
                  <c:v>1796.7915</c:v>
                </c:pt>
                <c:pt idx="1795">
                  <c:v>1797.7931000000001</c:v>
                </c:pt>
                <c:pt idx="1796">
                  <c:v>1798.7945999999999</c:v>
                </c:pt>
                <c:pt idx="1797">
                  <c:v>1799.7961</c:v>
                </c:pt>
                <c:pt idx="1798">
                  <c:v>1800.7977000000001</c:v>
                </c:pt>
                <c:pt idx="1799">
                  <c:v>1801.7992999999999</c:v>
                </c:pt>
                <c:pt idx="1800">
                  <c:v>1802.8008</c:v>
                </c:pt>
                <c:pt idx="1801">
                  <c:v>1803.8024</c:v>
                </c:pt>
                <c:pt idx="1802">
                  <c:v>1804.8040000000001</c:v>
                </c:pt>
                <c:pt idx="1803">
                  <c:v>1805.8054999999999</c:v>
                </c:pt>
                <c:pt idx="1804">
                  <c:v>1806.807</c:v>
                </c:pt>
                <c:pt idx="1805">
                  <c:v>1807.8086000000001</c:v>
                </c:pt>
                <c:pt idx="1806">
                  <c:v>1808.8101999999999</c:v>
                </c:pt>
                <c:pt idx="1807">
                  <c:v>1809.8117999999999</c:v>
                </c:pt>
                <c:pt idx="1808">
                  <c:v>1810.8132000000001</c:v>
                </c:pt>
                <c:pt idx="1809">
                  <c:v>1811.8148000000001</c:v>
                </c:pt>
                <c:pt idx="1810">
                  <c:v>1812.8163999999999</c:v>
                </c:pt>
                <c:pt idx="1811">
                  <c:v>1813.818</c:v>
                </c:pt>
                <c:pt idx="1812">
                  <c:v>1814.8195000000001</c:v>
                </c:pt>
                <c:pt idx="1813">
                  <c:v>1815.8209999999999</c:v>
                </c:pt>
                <c:pt idx="1814">
                  <c:v>1816.8226</c:v>
                </c:pt>
                <c:pt idx="1815">
                  <c:v>1817.8242</c:v>
                </c:pt>
                <c:pt idx="1816">
                  <c:v>1818.8257000000001</c:v>
                </c:pt>
                <c:pt idx="1817">
                  <c:v>1819.8272999999999</c:v>
                </c:pt>
                <c:pt idx="1818">
                  <c:v>1820.8289</c:v>
                </c:pt>
                <c:pt idx="1819">
                  <c:v>1821.8304000000001</c:v>
                </c:pt>
                <c:pt idx="1820">
                  <c:v>1822.8318999999999</c:v>
                </c:pt>
                <c:pt idx="1821">
                  <c:v>1823.8335</c:v>
                </c:pt>
                <c:pt idx="1822">
                  <c:v>1824.8351</c:v>
                </c:pt>
                <c:pt idx="1823">
                  <c:v>1825.8367000000001</c:v>
                </c:pt>
                <c:pt idx="1824">
                  <c:v>1826.8380999999999</c:v>
                </c:pt>
                <c:pt idx="1825">
                  <c:v>1827.8397</c:v>
                </c:pt>
                <c:pt idx="1826">
                  <c:v>1828.8413</c:v>
                </c:pt>
                <c:pt idx="1827">
                  <c:v>1829.8429000000001</c:v>
                </c:pt>
                <c:pt idx="1828">
                  <c:v>1830.8444</c:v>
                </c:pt>
                <c:pt idx="1829">
                  <c:v>1831.8459</c:v>
                </c:pt>
                <c:pt idx="1830">
                  <c:v>1832.8475000000001</c:v>
                </c:pt>
                <c:pt idx="1831">
                  <c:v>1833.8490999999999</c:v>
                </c:pt>
                <c:pt idx="1832">
                  <c:v>1834.8506</c:v>
                </c:pt>
                <c:pt idx="1833">
                  <c:v>1835.8522</c:v>
                </c:pt>
                <c:pt idx="1834">
                  <c:v>1836.8538000000001</c:v>
                </c:pt>
                <c:pt idx="1835">
                  <c:v>1837.8552999999999</c:v>
                </c:pt>
                <c:pt idx="1836">
                  <c:v>1838.8568</c:v>
                </c:pt>
                <c:pt idx="1837">
                  <c:v>1839.8584000000001</c:v>
                </c:pt>
                <c:pt idx="1838">
                  <c:v>1840.86</c:v>
                </c:pt>
                <c:pt idx="1839">
                  <c:v>1841.8616</c:v>
                </c:pt>
                <c:pt idx="1840">
                  <c:v>1842.8630000000001</c:v>
                </c:pt>
                <c:pt idx="1841">
                  <c:v>1843.8646000000001</c:v>
                </c:pt>
                <c:pt idx="1842">
                  <c:v>1844.8661999999999</c:v>
                </c:pt>
                <c:pt idx="1843">
                  <c:v>1845.8678</c:v>
                </c:pt>
                <c:pt idx="1844">
                  <c:v>1846.8693000000001</c:v>
                </c:pt>
                <c:pt idx="1845">
                  <c:v>1847.8707999999999</c:v>
                </c:pt>
                <c:pt idx="1846">
                  <c:v>1848.8724</c:v>
                </c:pt>
                <c:pt idx="1847">
                  <c:v>1849.874</c:v>
                </c:pt>
                <c:pt idx="1848">
                  <c:v>1850.8755000000001</c:v>
                </c:pt>
              </c:numCache>
            </c:numRef>
          </c:xVal>
          <c:yVal>
            <c:numRef>
              <c:f>'Længdeprofil vej'!$B$2:$B$1850</c:f>
              <c:numCache>
                <c:formatCode>General</c:formatCode>
                <c:ptCount val="1849"/>
                <c:pt idx="0">
                  <c:v>1.7257</c:v>
                </c:pt>
                <c:pt idx="1">
                  <c:v>1.7234</c:v>
                </c:pt>
                <c:pt idx="2">
                  <c:v>1.7351000000000001</c:v>
                </c:pt>
                <c:pt idx="3">
                  <c:v>1.7344999999999999</c:v>
                </c:pt>
                <c:pt idx="4">
                  <c:v>1.7544</c:v>
                </c:pt>
                <c:pt idx="5">
                  <c:v>1.7595000000000001</c:v>
                </c:pt>
                <c:pt idx="6">
                  <c:v>1.7710999999999999</c:v>
                </c:pt>
                <c:pt idx="7">
                  <c:v>1.7787999999999999</c:v>
                </c:pt>
                <c:pt idx="8">
                  <c:v>1.7827</c:v>
                </c:pt>
                <c:pt idx="9">
                  <c:v>1.7937000000000001</c:v>
                </c:pt>
                <c:pt idx="10">
                  <c:v>1.7989999999999999</c:v>
                </c:pt>
                <c:pt idx="11">
                  <c:v>1.786</c:v>
                </c:pt>
                <c:pt idx="12">
                  <c:v>1.8218000000000001</c:v>
                </c:pt>
                <c:pt idx="13">
                  <c:v>1.8080000000000001</c:v>
                </c:pt>
                <c:pt idx="14">
                  <c:v>1.8121</c:v>
                </c:pt>
                <c:pt idx="15">
                  <c:v>1.8010999999999999</c:v>
                </c:pt>
                <c:pt idx="16">
                  <c:v>1.8186</c:v>
                </c:pt>
                <c:pt idx="17">
                  <c:v>1.8374999999999999</c:v>
                </c:pt>
                <c:pt idx="18">
                  <c:v>1.8252999999999999</c:v>
                </c:pt>
                <c:pt idx="19">
                  <c:v>1.8269</c:v>
                </c:pt>
                <c:pt idx="20">
                  <c:v>1.8293999999999999</c:v>
                </c:pt>
                <c:pt idx="21">
                  <c:v>1.8152999999999999</c:v>
                </c:pt>
                <c:pt idx="22">
                  <c:v>1.8239000000000001</c:v>
                </c:pt>
                <c:pt idx="23">
                  <c:v>1.8396999999999999</c:v>
                </c:pt>
                <c:pt idx="24">
                  <c:v>1.8266</c:v>
                </c:pt>
                <c:pt idx="25">
                  <c:v>1.8255999999999999</c:v>
                </c:pt>
                <c:pt idx="26">
                  <c:v>1.792</c:v>
                </c:pt>
                <c:pt idx="27">
                  <c:v>1.7885</c:v>
                </c:pt>
                <c:pt idx="28">
                  <c:v>1.7748999999999999</c:v>
                </c:pt>
                <c:pt idx="29">
                  <c:v>1.7914000000000001</c:v>
                </c:pt>
                <c:pt idx="30">
                  <c:v>1.7738</c:v>
                </c:pt>
                <c:pt idx="31">
                  <c:v>1.7729999999999999</c:v>
                </c:pt>
                <c:pt idx="32">
                  <c:v>1.7541</c:v>
                </c:pt>
                <c:pt idx="33">
                  <c:v>1.7518</c:v>
                </c:pt>
                <c:pt idx="34">
                  <c:v>1.7349000000000001</c:v>
                </c:pt>
                <c:pt idx="35">
                  <c:v>1.7283999999999999</c:v>
                </c:pt>
                <c:pt idx="36">
                  <c:v>1.7219</c:v>
                </c:pt>
                <c:pt idx="37">
                  <c:v>1.7186999999999999</c:v>
                </c:pt>
                <c:pt idx="38">
                  <c:v>1.7198</c:v>
                </c:pt>
                <c:pt idx="39">
                  <c:v>1.714</c:v>
                </c:pt>
                <c:pt idx="40">
                  <c:v>1.7116</c:v>
                </c:pt>
                <c:pt idx="41">
                  <c:v>1.7040999999999999</c:v>
                </c:pt>
                <c:pt idx="42">
                  <c:v>1.6944999999999999</c:v>
                </c:pt>
                <c:pt idx="43">
                  <c:v>1.7118</c:v>
                </c:pt>
                <c:pt idx="44">
                  <c:v>1.7024999999999999</c:v>
                </c:pt>
                <c:pt idx="45">
                  <c:v>1.6952</c:v>
                </c:pt>
                <c:pt idx="46">
                  <c:v>1.7171000000000001</c:v>
                </c:pt>
                <c:pt idx="47">
                  <c:v>1.6987000000000001</c:v>
                </c:pt>
                <c:pt idx="48">
                  <c:v>1.698</c:v>
                </c:pt>
                <c:pt idx="49">
                  <c:v>1.7278</c:v>
                </c:pt>
                <c:pt idx="50">
                  <c:v>1.7093</c:v>
                </c:pt>
                <c:pt idx="51">
                  <c:v>1.6958</c:v>
                </c:pt>
                <c:pt idx="52">
                  <c:v>1.6968000000000001</c:v>
                </c:pt>
                <c:pt idx="53">
                  <c:v>1.7099</c:v>
                </c:pt>
                <c:pt idx="54">
                  <c:v>1.6832</c:v>
                </c:pt>
                <c:pt idx="55">
                  <c:v>1.7159</c:v>
                </c:pt>
                <c:pt idx="56">
                  <c:v>1.7037</c:v>
                </c:pt>
                <c:pt idx="57">
                  <c:v>1.6917</c:v>
                </c:pt>
                <c:pt idx="58">
                  <c:v>1.6978</c:v>
                </c:pt>
                <c:pt idx="59">
                  <c:v>1.7115</c:v>
                </c:pt>
                <c:pt idx="60">
                  <c:v>1.7195</c:v>
                </c:pt>
                <c:pt idx="61">
                  <c:v>1.7062999999999999</c:v>
                </c:pt>
                <c:pt idx="62">
                  <c:v>1.7151000000000001</c:v>
                </c:pt>
                <c:pt idx="63">
                  <c:v>1.7234</c:v>
                </c:pt>
                <c:pt idx="64">
                  <c:v>1.7125999999999999</c:v>
                </c:pt>
                <c:pt idx="65">
                  <c:v>1.7014</c:v>
                </c:pt>
                <c:pt idx="66">
                  <c:v>1.7181999999999999</c:v>
                </c:pt>
                <c:pt idx="67">
                  <c:v>1.7248000000000001</c:v>
                </c:pt>
                <c:pt idx="68">
                  <c:v>1.7212000000000001</c:v>
                </c:pt>
                <c:pt idx="69">
                  <c:v>1.7134</c:v>
                </c:pt>
                <c:pt idx="70">
                  <c:v>1.7198</c:v>
                </c:pt>
                <c:pt idx="71">
                  <c:v>1.722</c:v>
                </c:pt>
                <c:pt idx="72">
                  <c:v>1.7184999999999999</c:v>
                </c:pt>
                <c:pt idx="73">
                  <c:v>1.7110000000000001</c:v>
                </c:pt>
                <c:pt idx="74">
                  <c:v>1.7025999999999999</c:v>
                </c:pt>
                <c:pt idx="75">
                  <c:v>1.7041999999999999</c:v>
                </c:pt>
                <c:pt idx="76">
                  <c:v>1.7105999999999999</c:v>
                </c:pt>
                <c:pt idx="77">
                  <c:v>1.7081</c:v>
                </c:pt>
                <c:pt idx="78">
                  <c:v>1.7164999999999999</c:v>
                </c:pt>
                <c:pt idx="79">
                  <c:v>1.6973</c:v>
                </c:pt>
                <c:pt idx="80">
                  <c:v>1.6973</c:v>
                </c:pt>
                <c:pt idx="81">
                  <c:v>1.6908000000000001</c:v>
                </c:pt>
                <c:pt idx="82">
                  <c:v>1.6944999999999999</c:v>
                </c:pt>
                <c:pt idx="83">
                  <c:v>1.6969000000000001</c:v>
                </c:pt>
                <c:pt idx="84">
                  <c:v>1.6932</c:v>
                </c:pt>
                <c:pt idx="85">
                  <c:v>1.698</c:v>
                </c:pt>
                <c:pt idx="86">
                  <c:v>1.6921999999999999</c:v>
                </c:pt>
                <c:pt idx="87">
                  <c:v>1.6956</c:v>
                </c:pt>
                <c:pt idx="88">
                  <c:v>1.6886000000000001</c:v>
                </c:pt>
                <c:pt idx="89">
                  <c:v>1.6996</c:v>
                </c:pt>
                <c:pt idx="90">
                  <c:v>1.7141999999999999</c:v>
                </c:pt>
                <c:pt idx="91">
                  <c:v>1.7017</c:v>
                </c:pt>
                <c:pt idx="92">
                  <c:v>1.6971000000000001</c:v>
                </c:pt>
                <c:pt idx="93">
                  <c:v>1.7091000000000001</c:v>
                </c:pt>
                <c:pt idx="94">
                  <c:v>1.6987000000000001</c:v>
                </c:pt>
                <c:pt idx="95">
                  <c:v>1.7230000000000001</c:v>
                </c:pt>
                <c:pt idx="96">
                  <c:v>1.7016</c:v>
                </c:pt>
                <c:pt idx="97">
                  <c:v>1.7050000000000001</c:v>
                </c:pt>
                <c:pt idx="98">
                  <c:v>1.6960999999999999</c:v>
                </c:pt>
                <c:pt idx="99">
                  <c:v>1.7008000000000001</c:v>
                </c:pt>
                <c:pt idx="100">
                  <c:v>1.7004999999999999</c:v>
                </c:pt>
                <c:pt idx="101">
                  <c:v>1.7183999999999999</c:v>
                </c:pt>
                <c:pt idx="102">
                  <c:v>1.7023999999999999</c:v>
                </c:pt>
                <c:pt idx="103">
                  <c:v>1.7001999999999999</c:v>
                </c:pt>
                <c:pt idx="104">
                  <c:v>1.7002999999999999</c:v>
                </c:pt>
                <c:pt idx="105">
                  <c:v>1.7001999999999999</c:v>
                </c:pt>
                <c:pt idx="106">
                  <c:v>1.7092000000000001</c:v>
                </c:pt>
                <c:pt idx="107">
                  <c:v>1.7419</c:v>
                </c:pt>
                <c:pt idx="108">
                  <c:v>1.7302</c:v>
                </c:pt>
                <c:pt idx="109">
                  <c:v>1.7254</c:v>
                </c:pt>
                <c:pt idx="110">
                  <c:v>1.762</c:v>
                </c:pt>
                <c:pt idx="111">
                  <c:v>1.7194</c:v>
                </c:pt>
                <c:pt idx="112">
                  <c:v>1.7285999999999999</c:v>
                </c:pt>
                <c:pt idx="113">
                  <c:v>1.7505999999999999</c:v>
                </c:pt>
                <c:pt idx="114">
                  <c:v>1.7519</c:v>
                </c:pt>
                <c:pt idx="115">
                  <c:v>1.7466999999999999</c:v>
                </c:pt>
                <c:pt idx="116">
                  <c:v>1.7462</c:v>
                </c:pt>
                <c:pt idx="117">
                  <c:v>1.7595000000000001</c:v>
                </c:pt>
                <c:pt idx="118">
                  <c:v>1.7522</c:v>
                </c:pt>
                <c:pt idx="119">
                  <c:v>1.7681</c:v>
                </c:pt>
                <c:pt idx="120">
                  <c:v>1.7650999999999999</c:v>
                </c:pt>
                <c:pt idx="121">
                  <c:v>1.7546999999999999</c:v>
                </c:pt>
                <c:pt idx="122">
                  <c:v>1.7677</c:v>
                </c:pt>
                <c:pt idx="123">
                  <c:v>1.7641</c:v>
                </c:pt>
                <c:pt idx="124">
                  <c:v>1.7627999999999999</c:v>
                </c:pt>
                <c:pt idx="125">
                  <c:v>1.7529999999999999</c:v>
                </c:pt>
                <c:pt idx="126">
                  <c:v>1.7501</c:v>
                </c:pt>
                <c:pt idx="127">
                  <c:v>1.7641</c:v>
                </c:pt>
                <c:pt idx="128">
                  <c:v>1.7506999999999999</c:v>
                </c:pt>
                <c:pt idx="129">
                  <c:v>1.7492000000000001</c:v>
                </c:pt>
                <c:pt idx="130">
                  <c:v>1.7716000000000001</c:v>
                </c:pt>
                <c:pt idx="131">
                  <c:v>1.7605</c:v>
                </c:pt>
                <c:pt idx="132">
                  <c:v>1.7625</c:v>
                </c:pt>
                <c:pt idx="133">
                  <c:v>1.7814000000000001</c:v>
                </c:pt>
                <c:pt idx="134">
                  <c:v>1.7730999999999999</c:v>
                </c:pt>
                <c:pt idx="135">
                  <c:v>1.7566999999999999</c:v>
                </c:pt>
                <c:pt idx="136">
                  <c:v>1.7733000000000001</c:v>
                </c:pt>
                <c:pt idx="137">
                  <c:v>1.7737000000000001</c:v>
                </c:pt>
                <c:pt idx="138">
                  <c:v>1.7723</c:v>
                </c:pt>
                <c:pt idx="139">
                  <c:v>1.7778</c:v>
                </c:pt>
                <c:pt idx="140">
                  <c:v>1.7670999999999999</c:v>
                </c:pt>
                <c:pt idx="141">
                  <c:v>1.7759</c:v>
                </c:pt>
                <c:pt idx="142">
                  <c:v>1.7734000000000001</c:v>
                </c:pt>
                <c:pt idx="143">
                  <c:v>1.7768999999999999</c:v>
                </c:pt>
                <c:pt idx="144">
                  <c:v>1.7655000000000001</c:v>
                </c:pt>
                <c:pt idx="145">
                  <c:v>1.776</c:v>
                </c:pt>
                <c:pt idx="146">
                  <c:v>1.7914000000000001</c:v>
                </c:pt>
                <c:pt idx="147">
                  <c:v>1.7888999999999999</c:v>
                </c:pt>
                <c:pt idx="148">
                  <c:v>1.7902</c:v>
                </c:pt>
                <c:pt idx="149">
                  <c:v>1.794</c:v>
                </c:pt>
                <c:pt idx="150">
                  <c:v>1.7966</c:v>
                </c:pt>
                <c:pt idx="151">
                  <c:v>1.7984</c:v>
                </c:pt>
                <c:pt idx="152">
                  <c:v>1.7944</c:v>
                </c:pt>
                <c:pt idx="153">
                  <c:v>1.8066</c:v>
                </c:pt>
                <c:pt idx="154">
                  <c:v>1.8110999999999999</c:v>
                </c:pt>
                <c:pt idx="155">
                  <c:v>1.8305</c:v>
                </c:pt>
                <c:pt idx="156">
                  <c:v>1.802</c:v>
                </c:pt>
                <c:pt idx="157">
                  <c:v>1.8156000000000001</c:v>
                </c:pt>
                <c:pt idx="158">
                  <c:v>1.8398000000000001</c:v>
                </c:pt>
                <c:pt idx="159">
                  <c:v>1.8346</c:v>
                </c:pt>
                <c:pt idx="160">
                  <c:v>1.8383</c:v>
                </c:pt>
                <c:pt idx="161">
                  <c:v>1.8467</c:v>
                </c:pt>
                <c:pt idx="162">
                  <c:v>1.8269</c:v>
                </c:pt>
                <c:pt idx="163">
                  <c:v>1.835</c:v>
                </c:pt>
                <c:pt idx="164">
                  <c:v>1.8476999999999999</c:v>
                </c:pt>
                <c:pt idx="165">
                  <c:v>1.8434999999999999</c:v>
                </c:pt>
                <c:pt idx="166">
                  <c:v>1.8335999999999999</c:v>
                </c:pt>
                <c:pt idx="167">
                  <c:v>1.8349</c:v>
                </c:pt>
                <c:pt idx="168">
                  <c:v>1.83</c:v>
                </c:pt>
                <c:pt idx="169">
                  <c:v>1.8272999999999999</c:v>
                </c:pt>
                <c:pt idx="170">
                  <c:v>1.8310999999999999</c:v>
                </c:pt>
                <c:pt idx="171">
                  <c:v>1.8345</c:v>
                </c:pt>
                <c:pt idx="172">
                  <c:v>1.8281000000000001</c:v>
                </c:pt>
                <c:pt idx="173">
                  <c:v>1.8462000000000001</c:v>
                </c:pt>
                <c:pt idx="174">
                  <c:v>1.853</c:v>
                </c:pt>
                <c:pt idx="175">
                  <c:v>1.8622000000000001</c:v>
                </c:pt>
                <c:pt idx="176">
                  <c:v>1.8648</c:v>
                </c:pt>
                <c:pt idx="177">
                  <c:v>1.8831</c:v>
                </c:pt>
                <c:pt idx="178">
                  <c:v>1.8798999999999999</c:v>
                </c:pt>
                <c:pt idx="179">
                  <c:v>1.8787</c:v>
                </c:pt>
                <c:pt idx="180">
                  <c:v>1.8914</c:v>
                </c:pt>
                <c:pt idx="181">
                  <c:v>1.89</c:v>
                </c:pt>
                <c:pt idx="182">
                  <c:v>1.8775999999999999</c:v>
                </c:pt>
                <c:pt idx="183">
                  <c:v>1.8828</c:v>
                </c:pt>
                <c:pt idx="184">
                  <c:v>1.8841000000000001</c:v>
                </c:pt>
                <c:pt idx="185">
                  <c:v>1.885</c:v>
                </c:pt>
                <c:pt idx="186">
                  <c:v>1.9061999999999999</c:v>
                </c:pt>
                <c:pt idx="187">
                  <c:v>1.8873</c:v>
                </c:pt>
                <c:pt idx="188">
                  <c:v>1.9044000000000001</c:v>
                </c:pt>
                <c:pt idx="189">
                  <c:v>1.9031</c:v>
                </c:pt>
                <c:pt idx="190">
                  <c:v>1.8987000000000001</c:v>
                </c:pt>
                <c:pt idx="191">
                  <c:v>1.9118999999999999</c:v>
                </c:pt>
                <c:pt idx="192">
                  <c:v>1.9213</c:v>
                </c:pt>
                <c:pt idx="193">
                  <c:v>1.9231</c:v>
                </c:pt>
                <c:pt idx="194">
                  <c:v>1.9343999999999999</c:v>
                </c:pt>
                <c:pt idx="195">
                  <c:v>1.9153</c:v>
                </c:pt>
                <c:pt idx="196">
                  <c:v>1.9135</c:v>
                </c:pt>
                <c:pt idx="197">
                  <c:v>1.9146000000000001</c:v>
                </c:pt>
                <c:pt idx="198">
                  <c:v>1.9311</c:v>
                </c:pt>
                <c:pt idx="199">
                  <c:v>1.9456</c:v>
                </c:pt>
                <c:pt idx="200">
                  <c:v>1.9248000000000001</c:v>
                </c:pt>
                <c:pt idx="201">
                  <c:v>1.9545999999999999</c:v>
                </c:pt>
                <c:pt idx="202">
                  <c:v>1.9495</c:v>
                </c:pt>
                <c:pt idx="203">
                  <c:v>1.9783999999999999</c:v>
                </c:pt>
                <c:pt idx="204">
                  <c:v>1.9757</c:v>
                </c:pt>
                <c:pt idx="205">
                  <c:v>1.9762999999999999</c:v>
                </c:pt>
                <c:pt idx="206">
                  <c:v>1.9748000000000001</c:v>
                </c:pt>
                <c:pt idx="207">
                  <c:v>2.0024999999999999</c:v>
                </c:pt>
                <c:pt idx="208">
                  <c:v>1.9859</c:v>
                </c:pt>
                <c:pt idx="209">
                  <c:v>1.9876</c:v>
                </c:pt>
                <c:pt idx="210">
                  <c:v>2.0026999999999999</c:v>
                </c:pt>
                <c:pt idx="211">
                  <c:v>2.0026999999999999</c:v>
                </c:pt>
                <c:pt idx="212">
                  <c:v>2.0164</c:v>
                </c:pt>
                <c:pt idx="213">
                  <c:v>2.0236000000000001</c:v>
                </c:pt>
                <c:pt idx="214">
                  <c:v>2.0219999999999998</c:v>
                </c:pt>
                <c:pt idx="215">
                  <c:v>2.0280999999999998</c:v>
                </c:pt>
                <c:pt idx="216">
                  <c:v>2.0467</c:v>
                </c:pt>
                <c:pt idx="217">
                  <c:v>2.0245000000000002</c:v>
                </c:pt>
                <c:pt idx="218">
                  <c:v>2.0442999999999998</c:v>
                </c:pt>
                <c:pt idx="219">
                  <c:v>2.0539999999999998</c:v>
                </c:pt>
                <c:pt idx="220">
                  <c:v>2.0571999999999999</c:v>
                </c:pt>
                <c:pt idx="221">
                  <c:v>2.0686</c:v>
                </c:pt>
                <c:pt idx="222">
                  <c:v>2.0571000000000002</c:v>
                </c:pt>
                <c:pt idx="223">
                  <c:v>2.0724999999999998</c:v>
                </c:pt>
                <c:pt idx="224">
                  <c:v>2.0575000000000001</c:v>
                </c:pt>
                <c:pt idx="225">
                  <c:v>2.0680999999999998</c:v>
                </c:pt>
                <c:pt idx="226">
                  <c:v>2.0703</c:v>
                </c:pt>
                <c:pt idx="227">
                  <c:v>2.0697999999999999</c:v>
                </c:pt>
                <c:pt idx="228">
                  <c:v>2.0546000000000002</c:v>
                </c:pt>
                <c:pt idx="229">
                  <c:v>2.0760000000000001</c:v>
                </c:pt>
                <c:pt idx="230">
                  <c:v>2.0566</c:v>
                </c:pt>
                <c:pt idx="231">
                  <c:v>2.0537999999999998</c:v>
                </c:pt>
                <c:pt idx="232">
                  <c:v>2.0743</c:v>
                </c:pt>
                <c:pt idx="233">
                  <c:v>2.0682</c:v>
                </c:pt>
                <c:pt idx="234">
                  <c:v>2.0630000000000002</c:v>
                </c:pt>
                <c:pt idx="235">
                  <c:v>2.0707</c:v>
                </c:pt>
                <c:pt idx="236">
                  <c:v>2.0674000000000001</c:v>
                </c:pt>
                <c:pt idx="237">
                  <c:v>2.0895999999999999</c:v>
                </c:pt>
                <c:pt idx="238">
                  <c:v>2.0969000000000002</c:v>
                </c:pt>
                <c:pt idx="239">
                  <c:v>2.1011000000000002</c:v>
                </c:pt>
                <c:pt idx="240">
                  <c:v>2.1124000000000001</c:v>
                </c:pt>
                <c:pt idx="241">
                  <c:v>2.1215000000000002</c:v>
                </c:pt>
                <c:pt idx="242">
                  <c:v>2.1211000000000002</c:v>
                </c:pt>
                <c:pt idx="243">
                  <c:v>2.1154000000000002</c:v>
                </c:pt>
                <c:pt idx="244">
                  <c:v>2.1173999999999999</c:v>
                </c:pt>
                <c:pt idx="245">
                  <c:v>2.1122000000000001</c:v>
                </c:pt>
                <c:pt idx="246">
                  <c:v>2.1150000000000002</c:v>
                </c:pt>
                <c:pt idx="247">
                  <c:v>2.1215000000000002</c:v>
                </c:pt>
                <c:pt idx="248">
                  <c:v>2.1221000000000001</c:v>
                </c:pt>
                <c:pt idx="249">
                  <c:v>2.1027</c:v>
                </c:pt>
                <c:pt idx="250">
                  <c:v>2.1183000000000001</c:v>
                </c:pt>
                <c:pt idx="251">
                  <c:v>2.1263000000000001</c:v>
                </c:pt>
                <c:pt idx="252">
                  <c:v>2.1568999999999998</c:v>
                </c:pt>
                <c:pt idx="253">
                  <c:v>2.161</c:v>
                </c:pt>
                <c:pt idx="254">
                  <c:v>2.1501999999999999</c:v>
                </c:pt>
                <c:pt idx="255">
                  <c:v>2.1629</c:v>
                </c:pt>
                <c:pt idx="256">
                  <c:v>2.194</c:v>
                </c:pt>
                <c:pt idx="257">
                  <c:v>2.1804000000000001</c:v>
                </c:pt>
                <c:pt idx="258">
                  <c:v>2.198</c:v>
                </c:pt>
                <c:pt idx="259">
                  <c:v>2.2069000000000001</c:v>
                </c:pt>
                <c:pt idx="260">
                  <c:v>2.2109999999999999</c:v>
                </c:pt>
                <c:pt idx="261">
                  <c:v>2.2078000000000002</c:v>
                </c:pt>
                <c:pt idx="262">
                  <c:v>2.2332000000000001</c:v>
                </c:pt>
                <c:pt idx="263">
                  <c:v>2.2305000000000001</c:v>
                </c:pt>
                <c:pt idx="264">
                  <c:v>2.2410000000000001</c:v>
                </c:pt>
                <c:pt idx="265">
                  <c:v>2.2574999999999998</c:v>
                </c:pt>
                <c:pt idx="266">
                  <c:v>2.2501000000000002</c:v>
                </c:pt>
                <c:pt idx="267">
                  <c:v>2.2501000000000002</c:v>
                </c:pt>
                <c:pt idx="268">
                  <c:v>2.2643</c:v>
                </c:pt>
                <c:pt idx="269">
                  <c:v>2.2601</c:v>
                </c:pt>
                <c:pt idx="270">
                  <c:v>2.274</c:v>
                </c:pt>
                <c:pt idx="271">
                  <c:v>2.2885</c:v>
                </c:pt>
                <c:pt idx="272">
                  <c:v>2.2896999999999998</c:v>
                </c:pt>
                <c:pt idx="273">
                  <c:v>2.2949999999999999</c:v>
                </c:pt>
                <c:pt idx="274">
                  <c:v>2.2997999999999998</c:v>
                </c:pt>
                <c:pt idx="275">
                  <c:v>2.3224999999999998</c:v>
                </c:pt>
                <c:pt idx="276">
                  <c:v>2.3128000000000002</c:v>
                </c:pt>
                <c:pt idx="277">
                  <c:v>2.3319000000000001</c:v>
                </c:pt>
                <c:pt idx="278">
                  <c:v>2.3252000000000002</c:v>
                </c:pt>
                <c:pt idx="279">
                  <c:v>2.3256000000000001</c:v>
                </c:pt>
                <c:pt idx="280">
                  <c:v>2.3347000000000002</c:v>
                </c:pt>
                <c:pt idx="281">
                  <c:v>2.3195999999999999</c:v>
                </c:pt>
                <c:pt idx="282">
                  <c:v>2.3311999999999999</c:v>
                </c:pt>
                <c:pt idx="283">
                  <c:v>2.2949999999999999</c:v>
                </c:pt>
                <c:pt idx="284">
                  <c:v>2.2871999999999999</c:v>
                </c:pt>
                <c:pt idx="285">
                  <c:v>2.3062</c:v>
                </c:pt>
                <c:pt idx="286">
                  <c:v>2.2999999999999998</c:v>
                </c:pt>
                <c:pt idx="287">
                  <c:v>2.3048999999999999</c:v>
                </c:pt>
                <c:pt idx="288">
                  <c:v>2.3094000000000001</c:v>
                </c:pt>
                <c:pt idx="289">
                  <c:v>2.323</c:v>
                </c:pt>
                <c:pt idx="290">
                  <c:v>2.3153999999999999</c:v>
                </c:pt>
                <c:pt idx="291">
                  <c:v>2.3029000000000002</c:v>
                </c:pt>
                <c:pt idx="292">
                  <c:v>2.3075000000000001</c:v>
                </c:pt>
                <c:pt idx="293">
                  <c:v>2.3123</c:v>
                </c:pt>
                <c:pt idx="294">
                  <c:v>2.3308</c:v>
                </c:pt>
                <c:pt idx="295">
                  <c:v>2.3248000000000002</c:v>
                </c:pt>
                <c:pt idx="296">
                  <c:v>2.3551000000000002</c:v>
                </c:pt>
                <c:pt idx="297">
                  <c:v>2.3416999999999999</c:v>
                </c:pt>
                <c:pt idx="298">
                  <c:v>2.3416999999999999</c:v>
                </c:pt>
                <c:pt idx="299">
                  <c:v>2.3540000000000001</c:v>
                </c:pt>
                <c:pt idx="300">
                  <c:v>2.3831000000000002</c:v>
                </c:pt>
                <c:pt idx="301">
                  <c:v>2.3605999999999998</c:v>
                </c:pt>
                <c:pt idx="302">
                  <c:v>2.3519000000000001</c:v>
                </c:pt>
                <c:pt idx="303">
                  <c:v>2.3635000000000002</c:v>
                </c:pt>
                <c:pt idx="304">
                  <c:v>2.3502000000000001</c:v>
                </c:pt>
                <c:pt idx="305">
                  <c:v>2.3336999999999999</c:v>
                </c:pt>
                <c:pt idx="306">
                  <c:v>2.3142999999999998</c:v>
                </c:pt>
                <c:pt idx="307">
                  <c:v>2.294</c:v>
                </c:pt>
                <c:pt idx="308">
                  <c:v>2.2778</c:v>
                </c:pt>
                <c:pt idx="309">
                  <c:v>2.2837000000000001</c:v>
                </c:pt>
                <c:pt idx="310">
                  <c:v>2.2785000000000002</c:v>
                </c:pt>
                <c:pt idx="311">
                  <c:v>2.2568999999999999</c:v>
                </c:pt>
                <c:pt idx="312">
                  <c:v>2.2522000000000002</c:v>
                </c:pt>
                <c:pt idx="313">
                  <c:v>2.2389000000000001</c:v>
                </c:pt>
                <c:pt idx="314">
                  <c:v>2.2252000000000001</c:v>
                </c:pt>
                <c:pt idx="315">
                  <c:v>2.2240000000000002</c:v>
                </c:pt>
                <c:pt idx="316">
                  <c:v>2.2183000000000002</c:v>
                </c:pt>
                <c:pt idx="317">
                  <c:v>2.2111000000000001</c:v>
                </c:pt>
                <c:pt idx="318">
                  <c:v>2.2031000000000001</c:v>
                </c:pt>
                <c:pt idx="319">
                  <c:v>2.2019000000000002</c:v>
                </c:pt>
                <c:pt idx="320">
                  <c:v>2.1966999999999999</c:v>
                </c:pt>
                <c:pt idx="321">
                  <c:v>2.2073</c:v>
                </c:pt>
                <c:pt idx="322">
                  <c:v>2.2075999999999998</c:v>
                </c:pt>
                <c:pt idx="323">
                  <c:v>2.2134</c:v>
                </c:pt>
                <c:pt idx="324">
                  <c:v>2.2151999999999998</c:v>
                </c:pt>
                <c:pt idx="325">
                  <c:v>2.23</c:v>
                </c:pt>
                <c:pt idx="326">
                  <c:v>2.2370999999999999</c:v>
                </c:pt>
                <c:pt idx="327">
                  <c:v>2.2551999999999999</c:v>
                </c:pt>
                <c:pt idx="328">
                  <c:v>2.2671000000000001</c:v>
                </c:pt>
                <c:pt idx="329">
                  <c:v>2.2785000000000002</c:v>
                </c:pt>
                <c:pt idx="330">
                  <c:v>2.2991999999999999</c:v>
                </c:pt>
                <c:pt idx="331">
                  <c:v>2.3121</c:v>
                </c:pt>
                <c:pt idx="332">
                  <c:v>2.2968999999999999</c:v>
                </c:pt>
                <c:pt idx="333">
                  <c:v>2.2974000000000001</c:v>
                </c:pt>
                <c:pt idx="334">
                  <c:v>2.2982</c:v>
                </c:pt>
                <c:pt idx="335">
                  <c:v>2.2869999999999999</c:v>
                </c:pt>
                <c:pt idx="336">
                  <c:v>2.2839</c:v>
                </c:pt>
                <c:pt idx="337">
                  <c:v>2.2816000000000001</c:v>
                </c:pt>
                <c:pt idx="338">
                  <c:v>2.2904</c:v>
                </c:pt>
                <c:pt idx="339">
                  <c:v>2.2835000000000001</c:v>
                </c:pt>
                <c:pt idx="340">
                  <c:v>2.2768999999999999</c:v>
                </c:pt>
                <c:pt idx="341">
                  <c:v>2.2706</c:v>
                </c:pt>
                <c:pt idx="342">
                  <c:v>2.2768000000000002</c:v>
                </c:pt>
                <c:pt idx="343">
                  <c:v>2.2648999999999999</c:v>
                </c:pt>
                <c:pt idx="344">
                  <c:v>2.2810000000000001</c:v>
                </c:pt>
                <c:pt idx="345">
                  <c:v>2.2787000000000002</c:v>
                </c:pt>
                <c:pt idx="346">
                  <c:v>2.2877999999999998</c:v>
                </c:pt>
                <c:pt idx="347">
                  <c:v>2.2734999999999999</c:v>
                </c:pt>
                <c:pt idx="348">
                  <c:v>2.2494999999999998</c:v>
                </c:pt>
                <c:pt idx="349">
                  <c:v>2.2517999999999998</c:v>
                </c:pt>
                <c:pt idx="350">
                  <c:v>2.2336999999999998</c:v>
                </c:pt>
                <c:pt idx="351">
                  <c:v>2.2330000000000001</c:v>
                </c:pt>
                <c:pt idx="352">
                  <c:v>2.2440000000000002</c:v>
                </c:pt>
                <c:pt idx="353">
                  <c:v>2.2646999999999999</c:v>
                </c:pt>
                <c:pt idx="354">
                  <c:v>2.2751999999999999</c:v>
                </c:pt>
                <c:pt idx="355">
                  <c:v>2.2677</c:v>
                </c:pt>
                <c:pt idx="356">
                  <c:v>2.2784</c:v>
                </c:pt>
                <c:pt idx="357">
                  <c:v>2.2488000000000001</c:v>
                </c:pt>
                <c:pt idx="358">
                  <c:v>2.2734000000000001</c:v>
                </c:pt>
                <c:pt idx="359">
                  <c:v>2.2665000000000002</c:v>
                </c:pt>
                <c:pt idx="360">
                  <c:v>2.2665000000000002</c:v>
                </c:pt>
                <c:pt idx="361">
                  <c:v>2.2778</c:v>
                </c:pt>
                <c:pt idx="362">
                  <c:v>2.2517999999999998</c:v>
                </c:pt>
                <c:pt idx="363">
                  <c:v>2.2709000000000001</c:v>
                </c:pt>
                <c:pt idx="364">
                  <c:v>2.2578999999999998</c:v>
                </c:pt>
                <c:pt idx="365">
                  <c:v>2.2734000000000001</c:v>
                </c:pt>
                <c:pt idx="366">
                  <c:v>2.2625999999999999</c:v>
                </c:pt>
                <c:pt idx="367">
                  <c:v>2.2553000000000001</c:v>
                </c:pt>
                <c:pt idx="368">
                  <c:v>2.2584</c:v>
                </c:pt>
                <c:pt idx="369">
                  <c:v>2.2578</c:v>
                </c:pt>
                <c:pt idx="370">
                  <c:v>2.2574000000000001</c:v>
                </c:pt>
                <c:pt idx="371">
                  <c:v>2.2541000000000002</c:v>
                </c:pt>
                <c:pt idx="372">
                  <c:v>2.2721</c:v>
                </c:pt>
                <c:pt idx="373">
                  <c:v>2.2549999999999999</c:v>
                </c:pt>
                <c:pt idx="374">
                  <c:v>2.2482000000000002</c:v>
                </c:pt>
                <c:pt idx="375">
                  <c:v>2.2534999999999998</c:v>
                </c:pt>
                <c:pt idx="376">
                  <c:v>2.2435</c:v>
                </c:pt>
                <c:pt idx="377">
                  <c:v>2.2507999999999999</c:v>
                </c:pt>
                <c:pt idx="378">
                  <c:v>2.2461000000000002</c:v>
                </c:pt>
                <c:pt idx="379">
                  <c:v>2.2496999999999998</c:v>
                </c:pt>
                <c:pt idx="380">
                  <c:v>2.2404999999999999</c:v>
                </c:pt>
                <c:pt idx="381">
                  <c:v>2.2595000000000001</c:v>
                </c:pt>
                <c:pt idx="382">
                  <c:v>2.2591999999999999</c:v>
                </c:pt>
                <c:pt idx="383">
                  <c:v>2.2612999999999999</c:v>
                </c:pt>
                <c:pt idx="384">
                  <c:v>2.2854999999999999</c:v>
                </c:pt>
                <c:pt idx="385">
                  <c:v>2.2867999999999999</c:v>
                </c:pt>
                <c:pt idx="386">
                  <c:v>2.2841999999999998</c:v>
                </c:pt>
                <c:pt idx="387">
                  <c:v>2.2936999999999999</c:v>
                </c:pt>
                <c:pt idx="388">
                  <c:v>2.2970999999999999</c:v>
                </c:pt>
                <c:pt idx="389">
                  <c:v>2.2970000000000002</c:v>
                </c:pt>
                <c:pt idx="390">
                  <c:v>2.3119999999999998</c:v>
                </c:pt>
                <c:pt idx="391">
                  <c:v>2.2917000000000001</c:v>
                </c:pt>
                <c:pt idx="392">
                  <c:v>2.2927</c:v>
                </c:pt>
                <c:pt idx="393">
                  <c:v>2.2942</c:v>
                </c:pt>
                <c:pt idx="394">
                  <c:v>2.2911000000000001</c:v>
                </c:pt>
                <c:pt idx="395">
                  <c:v>2.2921999999999998</c:v>
                </c:pt>
                <c:pt idx="396">
                  <c:v>2.2913999999999999</c:v>
                </c:pt>
                <c:pt idx="397">
                  <c:v>2.2585999999999999</c:v>
                </c:pt>
                <c:pt idx="398">
                  <c:v>2.2896000000000001</c:v>
                </c:pt>
                <c:pt idx="399">
                  <c:v>2.2627000000000002</c:v>
                </c:pt>
                <c:pt idx="400">
                  <c:v>2.2597</c:v>
                </c:pt>
                <c:pt idx="401">
                  <c:v>2.2639999999999998</c:v>
                </c:pt>
                <c:pt idx="402">
                  <c:v>2.2599999999999998</c:v>
                </c:pt>
                <c:pt idx="403">
                  <c:v>2.2785000000000002</c:v>
                </c:pt>
                <c:pt idx="404">
                  <c:v>2.2740999999999998</c:v>
                </c:pt>
                <c:pt idx="405">
                  <c:v>2.2557999999999998</c:v>
                </c:pt>
                <c:pt idx="406">
                  <c:v>2.2581000000000002</c:v>
                </c:pt>
                <c:pt idx="407">
                  <c:v>2.2576999999999998</c:v>
                </c:pt>
                <c:pt idx="408">
                  <c:v>2.2526999999999999</c:v>
                </c:pt>
                <c:pt idx="409">
                  <c:v>2.2608999999999999</c:v>
                </c:pt>
                <c:pt idx="410">
                  <c:v>2.2686999999999999</c:v>
                </c:pt>
                <c:pt idx="411">
                  <c:v>2.2622</c:v>
                </c:pt>
                <c:pt idx="412">
                  <c:v>2.2759</c:v>
                </c:pt>
                <c:pt idx="413">
                  <c:v>2.2791999999999999</c:v>
                </c:pt>
                <c:pt idx="414">
                  <c:v>2.2764000000000002</c:v>
                </c:pt>
                <c:pt idx="415">
                  <c:v>2.2810999999999999</c:v>
                </c:pt>
                <c:pt idx="416">
                  <c:v>2.2887</c:v>
                </c:pt>
                <c:pt idx="417">
                  <c:v>2.2865000000000002</c:v>
                </c:pt>
                <c:pt idx="418">
                  <c:v>2.29</c:v>
                </c:pt>
                <c:pt idx="419">
                  <c:v>2.2911999999999999</c:v>
                </c:pt>
                <c:pt idx="420">
                  <c:v>2.2919</c:v>
                </c:pt>
                <c:pt idx="421">
                  <c:v>2.3026</c:v>
                </c:pt>
                <c:pt idx="422">
                  <c:v>2.2919</c:v>
                </c:pt>
                <c:pt idx="423">
                  <c:v>2.3056999999999999</c:v>
                </c:pt>
                <c:pt idx="424">
                  <c:v>2.3107000000000002</c:v>
                </c:pt>
                <c:pt idx="425">
                  <c:v>2.3130000000000002</c:v>
                </c:pt>
                <c:pt idx="426">
                  <c:v>2.3153999999999999</c:v>
                </c:pt>
                <c:pt idx="427">
                  <c:v>2.3071000000000002</c:v>
                </c:pt>
                <c:pt idx="428">
                  <c:v>2.2999000000000001</c:v>
                </c:pt>
                <c:pt idx="429">
                  <c:v>2.3119000000000001</c:v>
                </c:pt>
                <c:pt idx="430">
                  <c:v>2.3182</c:v>
                </c:pt>
                <c:pt idx="431">
                  <c:v>2.3161999999999998</c:v>
                </c:pt>
                <c:pt idx="432">
                  <c:v>2.3176999999999999</c:v>
                </c:pt>
                <c:pt idx="433">
                  <c:v>2.3178000000000001</c:v>
                </c:pt>
                <c:pt idx="434">
                  <c:v>2.3208000000000002</c:v>
                </c:pt>
                <c:pt idx="435">
                  <c:v>2.3268</c:v>
                </c:pt>
                <c:pt idx="436">
                  <c:v>2.3174000000000001</c:v>
                </c:pt>
                <c:pt idx="437">
                  <c:v>2.3273000000000001</c:v>
                </c:pt>
                <c:pt idx="438">
                  <c:v>2.3250000000000002</c:v>
                </c:pt>
                <c:pt idx="439">
                  <c:v>2.3338000000000001</c:v>
                </c:pt>
                <c:pt idx="440">
                  <c:v>2.3311000000000002</c:v>
                </c:pt>
                <c:pt idx="441">
                  <c:v>2.3458999999999999</c:v>
                </c:pt>
                <c:pt idx="442">
                  <c:v>2.3367</c:v>
                </c:pt>
                <c:pt idx="443">
                  <c:v>2.3405</c:v>
                </c:pt>
                <c:pt idx="444">
                  <c:v>2.3403</c:v>
                </c:pt>
                <c:pt idx="445">
                  <c:v>2.3355000000000001</c:v>
                </c:pt>
                <c:pt idx="446">
                  <c:v>2.3332999999999999</c:v>
                </c:pt>
                <c:pt idx="447">
                  <c:v>2.3437999999999999</c:v>
                </c:pt>
                <c:pt idx="448">
                  <c:v>2.3399000000000001</c:v>
                </c:pt>
                <c:pt idx="449">
                  <c:v>2.3334999999999999</c:v>
                </c:pt>
                <c:pt idx="450">
                  <c:v>2.3304999999999998</c:v>
                </c:pt>
                <c:pt idx="451">
                  <c:v>2.3296999999999999</c:v>
                </c:pt>
                <c:pt idx="452">
                  <c:v>2.3347000000000002</c:v>
                </c:pt>
                <c:pt idx="453">
                  <c:v>2.3239000000000001</c:v>
                </c:pt>
                <c:pt idx="454">
                  <c:v>2.3317000000000001</c:v>
                </c:pt>
                <c:pt idx="455">
                  <c:v>2.3144999999999998</c:v>
                </c:pt>
                <c:pt idx="456">
                  <c:v>2.3281999999999998</c:v>
                </c:pt>
                <c:pt idx="457">
                  <c:v>2.3237999999999999</c:v>
                </c:pt>
                <c:pt idx="458">
                  <c:v>2.3195999999999999</c:v>
                </c:pt>
                <c:pt idx="459">
                  <c:v>2.3045</c:v>
                </c:pt>
                <c:pt idx="460">
                  <c:v>2.3102999999999998</c:v>
                </c:pt>
                <c:pt idx="461">
                  <c:v>2.3279000000000001</c:v>
                </c:pt>
                <c:pt idx="462">
                  <c:v>2.3262</c:v>
                </c:pt>
                <c:pt idx="463">
                  <c:v>2.3094000000000001</c:v>
                </c:pt>
                <c:pt idx="464">
                  <c:v>2.3109000000000002</c:v>
                </c:pt>
                <c:pt idx="465">
                  <c:v>2.3132999999999999</c:v>
                </c:pt>
                <c:pt idx="466">
                  <c:v>2.3262999999999998</c:v>
                </c:pt>
                <c:pt idx="467">
                  <c:v>2.323</c:v>
                </c:pt>
                <c:pt idx="468">
                  <c:v>2.3077999999999999</c:v>
                </c:pt>
                <c:pt idx="469">
                  <c:v>2.3159999999999998</c:v>
                </c:pt>
                <c:pt idx="470">
                  <c:v>2.3075999999999999</c:v>
                </c:pt>
                <c:pt idx="471">
                  <c:v>2.3250000000000002</c:v>
                </c:pt>
                <c:pt idx="472">
                  <c:v>2.3128000000000002</c:v>
                </c:pt>
                <c:pt idx="473">
                  <c:v>2.2955999999999999</c:v>
                </c:pt>
                <c:pt idx="474">
                  <c:v>2.3113999999999999</c:v>
                </c:pt>
                <c:pt idx="475">
                  <c:v>2.3087</c:v>
                </c:pt>
                <c:pt idx="476">
                  <c:v>2.3134000000000001</c:v>
                </c:pt>
                <c:pt idx="477">
                  <c:v>2.3041999999999998</c:v>
                </c:pt>
                <c:pt idx="478">
                  <c:v>2.3081999999999998</c:v>
                </c:pt>
                <c:pt idx="479">
                  <c:v>2.3016999999999999</c:v>
                </c:pt>
                <c:pt idx="480">
                  <c:v>2.3005</c:v>
                </c:pt>
                <c:pt idx="481">
                  <c:v>2.3052000000000001</c:v>
                </c:pt>
                <c:pt idx="482">
                  <c:v>2.3182</c:v>
                </c:pt>
                <c:pt idx="483">
                  <c:v>2.3431999999999999</c:v>
                </c:pt>
                <c:pt idx="484">
                  <c:v>2.3022</c:v>
                </c:pt>
                <c:pt idx="485">
                  <c:v>2.3075999999999999</c:v>
                </c:pt>
                <c:pt idx="486">
                  <c:v>2.3182</c:v>
                </c:pt>
                <c:pt idx="487">
                  <c:v>2.3180000000000001</c:v>
                </c:pt>
                <c:pt idx="488">
                  <c:v>2.3208000000000002</c:v>
                </c:pt>
                <c:pt idx="489">
                  <c:v>2.3045</c:v>
                </c:pt>
                <c:pt idx="490">
                  <c:v>2.3199000000000001</c:v>
                </c:pt>
                <c:pt idx="491">
                  <c:v>2.3117000000000001</c:v>
                </c:pt>
                <c:pt idx="492">
                  <c:v>2.3180999999999998</c:v>
                </c:pt>
                <c:pt idx="493">
                  <c:v>2.3107000000000002</c:v>
                </c:pt>
                <c:pt idx="494">
                  <c:v>2.3161</c:v>
                </c:pt>
                <c:pt idx="495">
                  <c:v>2.3054999999999999</c:v>
                </c:pt>
                <c:pt idx="496">
                  <c:v>2.3039000000000001</c:v>
                </c:pt>
                <c:pt idx="497">
                  <c:v>2.3058000000000001</c:v>
                </c:pt>
                <c:pt idx="498">
                  <c:v>2.3119999999999998</c:v>
                </c:pt>
                <c:pt idx="499">
                  <c:v>2.3149000000000002</c:v>
                </c:pt>
                <c:pt idx="500">
                  <c:v>2.3094999999999999</c:v>
                </c:pt>
                <c:pt idx="501">
                  <c:v>2.3243</c:v>
                </c:pt>
                <c:pt idx="502">
                  <c:v>2.3357999999999999</c:v>
                </c:pt>
                <c:pt idx="503">
                  <c:v>2.3220000000000001</c:v>
                </c:pt>
                <c:pt idx="504">
                  <c:v>2.3288000000000002</c:v>
                </c:pt>
                <c:pt idx="505">
                  <c:v>2.3176000000000001</c:v>
                </c:pt>
                <c:pt idx="506">
                  <c:v>2.3275000000000001</c:v>
                </c:pt>
                <c:pt idx="507">
                  <c:v>2.3235000000000001</c:v>
                </c:pt>
                <c:pt idx="508">
                  <c:v>2.3323</c:v>
                </c:pt>
                <c:pt idx="509">
                  <c:v>2.3285999999999998</c:v>
                </c:pt>
                <c:pt idx="510">
                  <c:v>2.3290000000000002</c:v>
                </c:pt>
                <c:pt idx="511">
                  <c:v>2.3342000000000001</c:v>
                </c:pt>
                <c:pt idx="512">
                  <c:v>2.3317999999999999</c:v>
                </c:pt>
                <c:pt idx="513">
                  <c:v>2.3443000000000001</c:v>
                </c:pt>
                <c:pt idx="514">
                  <c:v>2.3388</c:v>
                </c:pt>
                <c:pt idx="515">
                  <c:v>2.3283</c:v>
                </c:pt>
                <c:pt idx="516">
                  <c:v>2.3323</c:v>
                </c:pt>
                <c:pt idx="517">
                  <c:v>2.3117000000000001</c:v>
                </c:pt>
                <c:pt idx="518">
                  <c:v>2.3254000000000001</c:v>
                </c:pt>
                <c:pt idx="519">
                  <c:v>2.3216999999999999</c:v>
                </c:pt>
                <c:pt idx="520">
                  <c:v>2.3256000000000001</c:v>
                </c:pt>
                <c:pt idx="521">
                  <c:v>2.3296000000000001</c:v>
                </c:pt>
                <c:pt idx="522">
                  <c:v>2.3460000000000001</c:v>
                </c:pt>
                <c:pt idx="523">
                  <c:v>2.3098000000000001</c:v>
                </c:pt>
                <c:pt idx="524">
                  <c:v>2.3062999999999998</c:v>
                </c:pt>
                <c:pt idx="525">
                  <c:v>2.3119999999999998</c:v>
                </c:pt>
                <c:pt idx="526">
                  <c:v>2.3087</c:v>
                </c:pt>
                <c:pt idx="527">
                  <c:v>2.3174999999999999</c:v>
                </c:pt>
                <c:pt idx="528">
                  <c:v>2.3184</c:v>
                </c:pt>
                <c:pt idx="529">
                  <c:v>2.3342999999999998</c:v>
                </c:pt>
                <c:pt idx="530">
                  <c:v>2.3243999999999998</c:v>
                </c:pt>
                <c:pt idx="531">
                  <c:v>2.3214000000000001</c:v>
                </c:pt>
                <c:pt idx="532">
                  <c:v>2.3321000000000001</c:v>
                </c:pt>
                <c:pt idx="533">
                  <c:v>2.3283</c:v>
                </c:pt>
                <c:pt idx="534">
                  <c:v>2.3338999999999999</c:v>
                </c:pt>
                <c:pt idx="535">
                  <c:v>2.3117999999999999</c:v>
                </c:pt>
                <c:pt idx="536">
                  <c:v>2.3138000000000001</c:v>
                </c:pt>
                <c:pt idx="537">
                  <c:v>2.3311000000000002</c:v>
                </c:pt>
                <c:pt idx="538">
                  <c:v>2.3359999999999999</c:v>
                </c:pt>
                <c:pt idx="539">
                  <c:v>2.3252999999999999</c:v>
                </c:pt>
                <c:pt idx="540">
                  <c:v>2.3022</c:v>
                </c:pt>
                <c:pt idx="541">
                  <c:v>2.3096000000000001</c:v>
                </c:pt>
                <c:pt idx="542">
                  <c:v>2.3235000000000001</c:v>
                </c:pt>
                <c:pt idx="543">
                  <c:v>2.3066</c:v>
                </c:pt>
                <c:pt idx="544">
                  <c:v>2.3136000000000001</c:v>
                </c:pt>
                <c:pt idx="545">
                  <c:v>2.3100999999999998</c:v>
                </c:pt>
                <c:pt idx="546">
                  <c:v>2.3134999999999999</c:v>
                </c:pt>
                <c:pt idx="547">
                  <c:v>2.3205</c:v>
                </c:pt>
                <c:pt idx="548">
                  <c:v>2.3115000000000001</c:v>
                </c:pt>
                <c:pt idx="549">
                  <c:v>2.3111999999999999</c:v>
                </c:pt>
                <c:pt idx="550">
                  <c:v>2.3441000000000001</c:v>
                </c:pt>
                <c:pt idx="551">
                  <c:v>2.3254999999999999</c:v>
                </c:pt>
                <c:pt idx="552">
                  <c:v>2.3264</c:v>
                </c:pt>
                <c:pt idx="553">
                  <c:v>2.3111999999999999</c:v>
                </c:pt>
                <c:pt idx="554">
                  <c:v>2.3329</c:v>
                </c:pt>
                <c:pt idx="555">
                  <c:v>2.3172999999999999</c:v>
                </c:pt>
                <c:pt idx="556">
                  <c:v>2.3169</c:v>
                </c:pt>
                <c:pt idx="557">
                  <c:v>2.306</c:v>
                </c:pt>
                <c:pt idx="558">
                  <c:v>2.3395999999999999</c:v>
                </c:pt>
                <c:pt idx="559">
                  <c:v>2.3243</c:v>
                </c:pt>
                <c:pt idx="560">
                  <c:v>2.3195000000000001</c:v>
                </c:pt>
                <c:pt idx="561">
                  <c:v>2.3262999999999998</c:v>
                </c:pt>
                <c:pt idx="562">
                  <c:v>2.3174999999999999</c:v>
                </c:pt>
                <c:pt idx="563">
                  <c:v>2.3186</c:v>
                </c:pt>
                <c:pt idx="564">
                  <c:v>2.3079999999999998</c:v>
                </c:pt>
                <c:pt idx="565">
                  <c:v>2.3212999999999999</c:v>
                </c:pt>
                <c:pt idx="566">
                  <c:v>2.3054999999999999</c:v>
                </c:pt>
                <c:pt idx="567">
                  <c:v>2.2965</c:v>
                </c:pt>
                <c:pt idx="568">
                  <c:v>2.3025000000000002</c:v>
                </c:pt>
                <c:pt idx="569">
                  <c:v>2.3041999999999998</c:v>
                </c:pt>
                <c:pt idx="570">
                  <c:v>2.3109999999999999</c:v>
                </c:pt>
                <c:pt idx="571">
                  <c:v>2.3165</c:v>
                </c:pt>
                <c:pt idx="572">
                  <c:v>2.3014000000000001</c:v>
                </c:pt>
                <c:pt idx="573">
                  <c:v>2.3289</c:v>
                </c:pt>
                <c:pt idx="574">
                  <c:v>2.3085</c:v>
                </c:pt>
                <c:pt idx="575">
                  <c:v>2.3052000000000001</c:v>
                </c:pt>
                <c:pt idx="576">
                  <c:v>2.3136000000000001</c:v>
                </c:pt>
                <c:pt idx="577">
                  <c:v>2.3146</c:v>
                </c:pt>
                <c:pt idx="578">
                  <c:v>2.3325999999999998</c:v>
                </c:pt>
                <c:pt idx="579">
                  <c:v>2.3062</c:v>
                </c:pt>
                <c:pt idx="580">
                  <c:v>2.3003</c:v>
                </c:pt>
                <c:pt idx="581">
                  <c:v>2.3170000000000002</c:v>
                </c:pt>
                <c:pt idx="582">
                  <c:v>2.2964000000000002</c:v>
                </c:pt>
                <c:pt idx="583">
                  <c:v>2.3224</c:v>
                </c:pt>
                <c:pt idx="584">
                  <c:v>2.2997999999999998</c:v>
                </c:pt>
                <c:pt idx="585">
                  <c:v>2.3128000000000002</c:v>
                </c:pt>
                <c:pt idx="586">
                  <c:v>2.3126000000000002</c:v>
                </c:pt>
                <c:pt idx="587">
                  <c:v>2.3083999999999998</c:v>
                </c:pt>
                <c:pt idx="588">
                  <c:v>2.3298000000000001</c:v>
                </c:pt>
                <c:pt idx="589">
                  <c:v>2.3113999999999999</c:v>
                </c:pt>
                <c:pt idx="590">
                  <c:v>2.3370000000000002</c:v>
                </c:pt>
                <c:pt idx="591">
                  <c:v>2.3005</c:v>
                </c:pt>
                <c:pt idx="592">
                  <c:v>2.2987000000000002</c:v>
                </c:pt>
                <c:pt idx="593">
                  <c:v>2.3109000000000002</c:v>
                </c:pt>
                <c:pt idx="594">
                  <c:v>2.3056999999999999</c:v>
                </c:pt>
                <c:pt idx="595">
                  <c:v>2.3166000000000002</c:v>
                </c:pt>
                <c:pt idx="596">
                  <c:v>2.3033999999999999</c:v>
                </c:pt>
                <c:pt idx="597">
                  <c:v>2.2991000000000001</c:v>
                </c:pt>
                <c:pt idx="598">
                  <c:v>2.3035000000000001</c:v>
                </c:pt>
                <c:pt idx="599">
                  <c:v>2.3172999999999999</c:v>
                </c:pt>
                <c:pt idx="600">
                  <c:v>2.2982999999999998</c:v>
                </c:pt>
                <c:pt idx="601">
                  <c:v>2.2980999999999998</c:v>
                </c:pt>
                <c:pt idx="602">
                  <c:v>2.3008000000000002</c:v>
                </c:pt>
                <c:pt idx="603">
                  <c:v>2.2824</c:v>
                </c:pt>
                <c:pt idx="604">
                  <c:v>2.2667000000000002</c:v>
                </c:pt>
                <c:pt idx="605">
                  <c:v>2.2820999999999998</c:v>
                </c:pt>
                <c:pt idx="606">
                  <c:v>2.2848999999999999</c:v>
                </c:pt>
                <c:pt idx="607">
                  <c:v>2.2982999999999998</c:v>
                </c:pt>
                <c:pt idx="608">
                  <c:v>2.2782</c:v>
                </c:pt>
                <c:pt idx="609">
                  <c:v>2.2517999999999998</c:v>
                </c:pt>
                <c:pt idx="610">
                  <c:v>2.2793000000000001</c:v>
                </c:pt>
                <c:pt idx="611">
                  <c:v>2.2631000000000001</c:v>
                </c:pt>
                <c:pt idx="612">
                  <c:v>2.2755000000000001</c:v>
                </c:pt>
                <c:pt idx="613">
                  <c:v>2.2759999999999998</c:v>
                </c:pt>
                <c:pt idx="614">
                  <c:v>2.2549999999999999</c:v>
                </c:pt>
                <c:pt idx="615">
                  <c:v>2.2707999999999999</c:v>
                </c:pt>
                <c:pt idx="616">
                  <c:v>2.2513999999999998</c:v>
                </c:pt>
                <c:pt idx="617">
                  <c:v>2.2804000000000002</c:v>
                </c:pt>
                <c:pt idx="618">
                  <c:v>2.2778</c:v>
                </c:pt>
                <c:pt idx="619">
                  <c:v>2.2772000000000001</c:v>
                </c:pt>
                <c:pt idx="620">
                  <c:v>2.3098999999999998</c:v>
                </c:pt>
                <c:pt idx="621">
                  <c:v>2.2885</c:v>
                </c:pt>
                <c:pt idx="622">
                  <c:v>2.2854000000000001</c:v>
                </c:pt>
                <c:pt idx="623">
                  <c:v>2.2829999999999999</c:v>
                </c:pt>
                <c:pt idx="624">
                  <c:v>2.2978000000000001</c:v>
                </c:pt>
                <c:pt idx="625">
                  <c:v>2.2892000000000001</c:v>
                </c:pt>
                <c:pt idx="626">
                  <c:v>2.2671000000000001</c:v>
                </c:pt>
                <c:pt idx="627">
                  <c:v>2.2928999999999999</c:v>
                </c:pt>
                <c:pt idx="628">
                  <c:v>2.2867999999999999</c:v>
                </c:pt>
                <c:pt idx="629">
                  <c:v>2.3064</c:v>
                </c:pt>
                <c:pt idx="630">
                  <c:v>2.3108</c:v>
                </c:pt>
                <c:pt idx="631">
                  <c:v>2.2896000000000001</c:v>
                </c:pt>
                <c:pt idx="632">
                  <c:v>2.2850999999999999</c:v>
                </c:pt>
                <c:pt idx="633">
                  <c:v>2.2631999999999999</c:v>
                </c:pt>
                <c:pt idx="634">
                  <c:v>2.2818999999999998</c:v>
                </c:pt>
                <c:pt idx="635">
                  <c:v>2.2949999999999999</c:v>
                </c:pt>
                <c:pt idx="636">
                  <c:v>2.2801999999999998</c:v>
                </c:pt>
                <c:pt idx="637">
                  <c:v>2.2764000000000002</c:v>
                </c:pt>
                <c:pt idx="638">
                  <c:v>2.2904</c:v>
                </c:pt>
                <c:pt idx="639">
                  <c:v>2.2568000000000001</c:v>
                </c:pt>
                <c:pt idx="640">
                  <c:v>2.2907999999999999</c:v>
                </c:pt>
                <c:pt idx="641">
                  <c:v>2.2786</c:v>
                </c:pt>
                <c:pt idx="642">
                  <c:v>2.2944</c:v>
                </c:pt>
                <c:pt idx="643">
                  <c:v>2.2982</c:v>
                </c:pt>
                <c:pt idx="644">
                  <c:v>2.2928000000000002</c:v>
                </c:pt>
                <c:pt idx="645">
                  <c:v>2.3026</c:v>
                </c:pt>
                <c:pt idx="646">
                  <c:v>2.2833999999999999</c:v>
                </c:pt>
                <c:pt idx="647">
                  <c:v>2.2709000000000001</c:v>
                </c:pt>
                <c:pt idx="648">
                  <c:v>2.3020999999999998</c:v>
                </c:pt>
                <c:pt idx="649">
                  <c:v>2.2987000000000002</c:v>
                </c:pt>
                <c:pt idx="650">
                  <c:v>2.2982999999999998</c:v>
                </c:pt>
                <c:pt idx="651">
                  <c:v>2.2881</c:v>
                </c:pt>
                <c:pt idx="652">
                  <c:v>2.2925</c:v>
                </c:pt>
                <c:pt idx="653">
                  <c:v>2.2747999999999999</c:v>
                </c:pt>
                <c:pt idx="654">
                  <c:v>2.2810000000000001</c:v>
                </c:pt>
                <c:pt idx="655">
                  <c:v>2.2877000000000001</c:v>
                </c:pt>
                <c:pt idx="656">
                  <c:v>2.2993000000000001</c:v>
                </c:pt>
                <c:pt idx="657">
                  <c:v>2.2955999999999999</c:v>
                </c:pt>
                <c:pt idx="658">
                  <c:v>2.2883</c:v>
                </c:pt>
                <c:pt idx="659">
                  <c:v>2.3007</c:v>
                </c:pt>
                <c:pt idx="660">
                  <c:v>2.2723</c:v>
                </c:pt>
                <c:pt idx="661">
                  <c:v>2.2746</c:v>
                </c:pt>
                <c:pt idx="662">
                  <c:v>2.2604000000000002</c:v>
                </c:pt>
                <c:pt idx="663">
                  <c:v>2.2860999999999998</c:v>
                </c:pt>
                <c:pt idx="664">
                  <c:v>2.2642000000000002</c:v>
                </c:pt>
                <c:pt idx="665">
                  <c:v>2.2988</c:v>
                </c:pt>
                <c:pt idx="666">
                  <c:v>2.2561</c:v>
                </c:pt>
                <c:pt idx="667">
                  <c:v>2.2557</c:v>
                </c:pt>
                <c:pt idx="668">
                  <c:v>2.2483</c:v>
                </c:pt>
                <c:pt idx="669">
                  <c:v>2.2391000000000001</c:v>
                </c:pt>
                <c:pt idx="670">
                  <c:v>2.2715000000000001</c:v>
                </c:pt>
                <c:pt idx="671">
                  <c:v>2.2602000000000002</c:v>
                </c:pt>
                <c:pt idx="672">
                  <c:v>2.2504</c:v>
                </c:pt>
                <c:pt idx="673">
                  <c:v>2.2581000000000002</c:v>
                </c:pt>
                <c:pt idx="674">
                  <c:v>2.2744</c:v>
                </c:pt>
                <c:pt idx="675">
                  <c:v>2.2784</c:v>
                </c:pt>
                <c:pt idx="676">
                  <c:v>2.2347000000000001</c:v>
                </c:pt>
                <c:pt idx="677">
                  <c:v>2.2456999999999998</c:v>
                </c:pt>
                <c:pt idx="678">
                  <c:v>2.2566000000000002</c:v>
                </c:pt>
                <c:pt idx="679">
                  <c:v>2.2342</c:v>
                </c:pt>
                <c:pt idx="680">
                  <c:v>2.2446999999999999</c:v>
                </c:pt>
                <c:pt idx="681">
                  <c:v>2.2414000000000001</c:v>
                </c:pt>
                <c:pt idx="682">
                  <c:v>2.2334999999999998</c:v>
                </c:pt>
                <c:pt idx="683">
                  <c:v>2.2414000000000001</c:v>
                </c:pt>
                <c:pt idx="684">
                  <c:v>2.2269999999999999</c:v>
                </c:pt>
                <c:pt idx="685">
                  <c:v>2.2389999999999999</c:v>
                </c:pt>
                <c:pt idx="686">
                  <c:v>2.2435</c:v>
                </c:pt>
                <c:pt idx="687">
                  <c:v>2.2153</c:v>
                </c:pt>
                <c:pt idx="688">
                  <c:v>2.2311000000000001</c:v>
                </c:pt>
                <c:pt idx="689">
                  <c:v>2.2128999999999999</c:v>
                </c:pt>
                <c:pt idx="690">
                  <c:v>2.2128999999999999</c:v>
                </c:pt>
                <c:pt idx="691">
                  <c:v>2.1848000000000001</c:v>
                </c:pt>
                <c:pt idx="692">
                  <c:v>2.2067000000000001</c:v>
                </c:pt>
                <c:pt idx="693">
                  <c:v>2.2271999999999998</c:v>
                </c:pt>
                <c:pt idx="694">
                  <c:v>2.2031999999999998</c:v>
                </c:pt>
                <c:pt idx="695">
                  <c:v>2.1985000000000001</c:v>
                </c:pt>
                <c:pt idx="696">
                  <c:v>2.1962999999999999</c:v>
                </c:pt>
                <c:pt idx="697">
                  <c:v>2.2153</c:v>
                </c:pt>
                <c:pt idx="698">
                  <c:v>2.2132999999999998</c:v>
                </c:pt>
                <c:pt idx="699">
                  <c:v>2.2212999999999998</c:v>
                </c:pt>
                <c:pt idx="700">
                  <c:v>2.2086000000000001</c:v>
                </c:pt>
                <c:pt idx="701">
                  <c:v>2.1957</c:v>
                </c:pt>
                <c:pt idx="702">
                  <c:v>2.2014</c:v>
                </c:pt>
                <c:pt idx="703">
                  <c:v>2.2025000000000001</c:v>
                </c:pt>
                <c:pt idx="704">
                  <c:v>2.2040999999999999</c:v>
                </c:pt>
                <c:pt idx="705">
                  <c:v>2.2166000000000001</c:v>
                </c:pt>
                <c:pt idx="706">
                  <c:v>2.2010000000000001</c:v>
                </c:pt>
                <c:pt idx="707">
                  <c:v>2.2121</c:v>
                </c:pt>
                <c:pt idx="708">
                  <c:v>2.2111999999999998</c:v>
                </c:pt>
                <c:pt idx="709">
                  <c:v>2.2090000000000001</c:v>
                </c:pt>
                <c:pt idx="710">
                  <c:v>2.2185999999999999</c:v>
                </c:pt>
                <c:pt idx="711">
                  <c:v>2.2077</c:v>
                </c:pt>
                <c:pt idx="712">
                  <c:v>2.2109000000000001</c:v>
                </c:pt>
                <c:pt idx="713">
                  <c:v>2.2071000000000001</c:v>
                </c:pt>
                <c:pt idx="714">
                  <c:v>2.1968999999999999</c:v>
                </c:pt>
                <c:pt idx="715">
                  <c:v>2.1936</c:v>
                </c:pt>
                <c:pt idx="716">
                  <c:v>2.1945000000000001</c:v>
                </c:pt>
                <c:pt idx="717">
                  <c:v>2.2096</c:v>
                </c:pt>
                <c:pt idx="718">
                  <c:v>2.1916000000000002</c:v>
                </c:pt>
                <c:pt idx="719">
                  <c:v>2.1930999999999998</c:v>
                </c:pt>
                <c:pt idx="720">
                  <c:v>2.1861000000000002</c:v>
                </c:pt>
                <c:pt idx="721">
                  <c:v>2.1804999999999999</c:v>
                </c:pt>
                <c:pt idx="722">
                  <c:v>2.1854</c:v>
                </c:pt>
                <c:pt idx="723">
                  <c:v>2.1857000000000002</c:v>
                </c:pt>
                <c:pt idx="724">
                  <c:v>2.1774</c:v>
                </c:pt>
                <c:pt idx="725">
                  <c:v>2.1903999999999999</c:v>
                </c:pt>
                <c:pt idx="726">
                  <c:v>2.1962000000000002</c:v>
                </c:pt>
                <c:pt idx="727">
                  <c:v>2.1815000000000002</c:v>
                </c:pt>
                <c:pt idx="728">
                  <c:v>2.1797</c:v>
                </c:pt>
                <c:pt idx="729">
                  <c:v>2.1762999999999999</c:v>
                </c:pt>
                <c:pt idx="730">
                  <c:v>2.1888999999999998</c:v>
                </c:pt>
                <c:pt idx="731">
                  <c:v>2.2000000000000002</c:v>
                </c:pt>
                <c:pt idx="732">
                  <c:v>2.1796000000000002</c:v>
                </c:pt>
                <c:pt idx="733">
                  <c:v>2.1839</c:v>
                </c:pt>
                <c:pt idx="734">
                  <c:v>2.1686999999999999</c:v>
                </c:pt>
                <c:pt idx="735">
                  <c:v>2.1899000000000002</c:v>
                </c:pt>
                <c:pt idx="736">
                  <c:v>2.1804999999999999</c:v>
                </c:pt>
                <c:pt idx="737">
                  <c:v>2.1867000000000001</c:v>
                </c:pt>
                <c:pt idx="738">
                  <c:v>2.173</c:v>
                </c:pt>
                <c:pt idx="739">
                  <c:v>2.1867000000000001</c:v>
                </c:pt>
                <c:pt idx="740">
                  <c:v>2.2025000000000001</c:v>
                </c:pt>
                <c:pt idx="741">
                  <c:v>2.1918000000000002</c:v>
                </c:pt>
                <c:pt idx="742">
                  <c:v>2.2029999999999998</c:v>
                </c:pt>
                <c:pt idx="743">
                  <c:v>2.1905999999999999</c:v>
                </c:pt>
                <c:pt idx="744">
                  <c:v>2.1835</c:v>
                </c:pt>
                <c:pt idx="745">
                  <c:v>2.1920999999999999</c:v>
                </c:pt>
                <c:pt idx="746">
                  <c:v>2.2037</c:v>
                </c:pt>
                <c:pt idx="747">
                  <c:v>2.2084000000000001</c:v>
                </c:pt>
                <c:pt idx="748">
                  <c:v>2.1871999999999998</c:v>
                </c:pt>
                <c:pt idx="749">
                  <c:v>2.1937000000000002</c:v>
                </c:pt>
                <c:pt idx="750">
                  <c:v>2.1920999999999999</c:v>
                </c:pt>
                <c:pt idx="751">
                  <c:v>2.1911999999999998</c:v>
                </c:pt>
                <c:pt idx="752">
                  <c:v>2.1993999999999998</c:v>
                </c:pt>
                <c:pt idx="753">
                  <c:v>2.1941000000000002</c:v>
                </c:pt>
                <c:pt idx="754">
                  <c:v>2.2046999999999999</c:v>
                </c:pt>
                <c:pt idx="755">
                  <c:v>2.2014</c:v>
                </c:pt>
                <c:pt idx="756">
                  <c:v>2.1919</c:v>
                </c:pt>
                <c:pt idx="757">
                  <c:v>2.2061000000000002</c:v>
                </c:pt>
                <c:pt idx="758">
                  <c:v>2.2006999999999999</c:v>
                </c:pt>
                <c:pt idx="759">
                  <c:v>2.2010999999999998</c:v>
                </c:pt>
                <c:pt idx="760">
                  <c:v>2.2170000000000001</c:v>
                </c:pt>
                <c:pt idx="761">
                  <c:v>2.2170000000000001</c:v>
                </c:pt>
                <c:pt idx="762">
                  <c:v>2.2092999999999998</c:v>
                </c:pt>
                <c:pt idx="763">
                  <c:v>2.2132999999999998</c:v>
                </c:pt>
                <c:pt idx="764">
                  <c:v>2.1878000000000002</c:v>
                </c:pt>
                <c:pt idx="765">
                  <c:v>2.2166000000000001</c:v>
                </c:pt>
                <c:pt idx="766">
                  <c:v>2.1911</c:v>
                </c:pt>
                <c:pt idx="767">
                  <c:v>2.1909999999999998</c:v>
                </c:pt>
                <c:pt idx="768">
                  <c:v>2.1890000000000001</c:v>
                </c:pt>
                <c:pt idx="769">
                  <c:v>2.2033999999999998</c:v>
                </c:pt>
                <c:pt idx="770">
                  <c:v>2.2179000000000002</c:v>
                </c:pt>
                <c:pt idx="771">
                  <c:v>2.1972999999999998</c:v>
                </c:pt>
                <c:pt idx="772">
                  <c:v>2.1840000000000002</c:v>
                </c:pt>
                <c:pt idx="773">
                  <c:v>2.2010000000000001</c:v>
                </c:pt>
                <c:pt idx="774">
                  <c:v>2.2004000000000001</c:v>
                </c:pt>
                <c:pt idx="775">
                  <c:v>2.2037</c:v>
                </c:pt>
                <c:pt idx="776">
                  <c:v>2.1922000000000001</c:v>
                </c:pt>
                <c:pt idx="777">
                  <c:v>2.1960999999999999</c:v>
                </c:pt>
                <c:pt idx="778">
                  <c:v>2.1814</c:v>
                </c:pt>
                <c:pt idx="779">
                  <c:v>2.1684999999999999</c:v>
                </c:pt>
                <c:pt idx="780">
                  <c:v>2.1776</c:v>
                </c:pt>
                <c:pt idx="781">
                  <c:v>2.1783000000000001</c:v>
                </c:pt>
                <c:pt idx="782">
                  <c:v>2.1623999999999999</c:v>
                </c:pt>
                <c:pt idx="783">
                  <c:v>2.1516999999999999</c:v>
                </c:pt>
                <c:pt idx="784">
                  <c:v>2.1675</c:v>
                </c:pt>
                <c:pt idx="785">
                  <c:v>2.1406000000000001</c:v>
                </c:pt>
                <c:pt idx="786">
                  <c:v>2.1394000000000002</c:v>
                </c:pt>
                <c:pt idx="787">
                  <c:v>2.1320000000000001</c:v>
                </c:pt>
                <c:pt idx="788">
                  <c:v>2.1286</c:v>
                </c:pt>
                <c:pt idx="789">
                  <c:v>2.1312000000000002</c:v>
                </c:pt>
                <c:pt idx="790">
                  <c:v>2.1122000000000001</c:v>
                </c:pt>
                <c:pt idx="791">
                  <c:v>2.1166999999999998</c:v>
                </c:pt>
                <c:pt idx="792">
                  <c:v>2.101</c:v>
                </c:pt>
                <c:pt idx="793">
                  <c:v>2.1116999999999999</c:v>
                </c:pt>
                <c:pt idx="794">
                  <c:v>2.1109</c:v>
                </c:pt>
                <c:pt idx="795">
                  <c:v>2.1187999999999998</c:v>
                </c:pt>
                <c:pt idx="796">
                  <c:v>2.0964999999999998</c:v>
                </c:pt>
                <c:pt idx="797">
                  <c:v>2.0951</c:v>
                </c:pt>
                <c:pt idx="798">
                  <c:v>2.1187</c:v>
                </c:pt>
                <c:pt idx="799">
                  <c:v>2.1173999999999999</c:v>
                </c:pt>
                <c:pt idx="800">
                  <c:v>2.1343999999999999</c:v>
                </c:pt>
                <c:pt idx="801">
                  <c:v>2.1116000000000001</c:v>
                </c:pt>
                <c:pt idx="802">
                  <c:v>2.1065999999999998</c:v>
                </c:pt>
                <c:pt idx="803">
                  <c:v>2.1284000000000001</c:v>
                </c:pt>
                <c:pt idx="804">
                  <c:v>2.0895999999999999</c:v>
                </c:pt>
                <c:pt idx="805">
                  <c:v>2.1002000000000001</c:v>
                </c:pt>
                <c:pt idx="806">
                  <c:v>2.0874999999999999</c:v>
                </c:pt>
                <c:pt idx="807">
                  <c:v>2.0838999999999999</c:v>
                </c:pt>
                <c:pt idx="808">
                  <c:v>2.0741999999999998</c:v>
                </c:pt>
                <c:pt idx="809">
                  <c:v>2.0640999999999998</c:v>
                </c:pt>
                <c:pt idx="810">
                  <c:v>2.0589</c:v>
                </c:pt>
                <c:pt idx="811">
                  <c:v>2.056</c:v>
                </c:pt>
                <c:pt idx="812">
                  <c:v>2.0522</c:v>
                </c:pt>
                <c:pt idx="813">
                  <c:v>2.0427</c:v>
                </c:pt>
                <c:pt idx="814">
                  <c:v>2.0329999999999999</c:v>
                </c:pt>
                <c:pt idx="815">
                  <c:v>2.0463</c:v>
                </c:pt>
                <c:pt idx="816">
                  <c:v>2.0236999999999998</c:v>
                </c:pt>
                <c:pt idx="817">
                  <c:v>2.0476999999999999</c:v>
                </c:pt>
                <c:pt idx="818">
                  <c:v>2.0390999999999999</c:v>
                </c:pt>
                <c:pt idx="819">
                  <c:v>2.0234000000000001</c:v>
                </c:pt>
                <c:pt idx="820">
                  <c:v>2.0327000000000002</c:v>
                </c:pt>
                <c:pt idx="821">
                  <c:v>2.0485000000000002</c:v>
                </c:pt>
                <c:pt idx="822">
                  <c:v>2.056</c:v>
                </c:pt>
                <c:pt idx="823">
                  <c:v>2.0464000000000002</c:v>
                </c:pt>
                <c:pt idx="824">
                  <c:v>2.0463</c:v>
                </c:pt>
                <c:pt idx="825">
                  <c:v>2.0516999999999999</c:v>
                </c:pt>
                <c:pt idx="826">
                  <c:v>2.0785999999999998</c:v>
                </c:pt>
                <c:pt idx="827">
                  <c:v>2.0779999999999998</c:v>
                </c:pt>
                <c:pt idx="828">
                  <c:v>2.0844999999999998</c:v>
                </c:pt>
                <c:pt idx="829">
                  <c:v>2.0901999999999998</c:v>
                </c:pt>
                <c:pt idx="830">
                  <c:v>2.0781000000000001</c:v>
                </c:pt>
                <c:pt idx="831">
                  <c:v>2.0948000000000002</c:v>
                </c:pt>
                <c:pt idx="832">
                  <c:v>2.0958999999999999</c:v>
                </c:pt>
                <c:pt idx="833">
                  <c:v>2.0975000000000001</c:v>
                </c:pt>
                <c:pt idx="834">
                  <c:v>2.1133000000000002</c:v>
                </c:pt>
                <c:pt idx="835">
                  <c:v>2.1257000000000001</c:v>
                </c:pt>
                <c:pt idx="836">
                  <c:v>2.1331000000000002</c:v>
                </c:pt>
                <c:pt idx="837">
                  <c:v>2.1320999999999999</c:v>
                </c:pt>
                <c:pt idx="838">
                  <c:v>2.1570999999999998</c:v>
                </c:pt>
                <c:pt idx="839">
                  <c:v>2.1236000000000002</c:v>
                </c:pt>
                <c:pt idx="840">
                  <c:v>2.1318000000000001</c:v>
                </c:pt>
                <c:pt idx="841">
                  <c:v>2.1368999999999998</c:v>
                </c:pt>
                <c:pt idx="842">
                  <c:v>2.1263000000000001</c:v>
                </c:pt>
                <c:pt idx="843">
                  <c:v>2.1171000000000002</c:v>
                </c:pt>
                <c:pt idx="844">
                  <c:v>2.1101999999999999</c:v>
                </c:pt>
                <c:pt idx="845">
                  <c:v>2.1061000000000001</c:v>
                </c:pt>
                <c:pt idx="846">
                  <c:v>2.125</c:v>
                </c:pt>
                <c:pt idx="847">
                  <c:v>2.1168999999999998</c:v>
                </c:pt>
                <c:pt idx="848">
                  <c:v>2.1004999999999998</c:v>
                </c:pt>
                <c:pt idx="849">
                  <c:v>2.1166999999999998</c:v>
                </c:pt>
                <c:pt idx="850">
                  <c:v>2.1206999999999998</c:v>
                </c:pt>
                <c:pt idx="851">
                  <c:v>2.1297000000000001</c:v>
                </c:pt>
                <c:pt idx="852">
                  <c:v>2.1371000000000002</c:v>
                </c:pt>
                <c:pt idx="853">
                  <c:v>2.1362999999999999</c:v>
                </c:pt>
                <c:pt idx="854">
                  <c:v>2.1636000000000002</c:v>
                </c:pt>
                <c:pt idx="855">
                  <c:v>2.1446999999999998</c:v>
                </c:pt>
                <c:pt idx="856">
                  <c:v>2.1299000000000001</c:v>
                </c:pt>
                <c:pt idx="857">
                  <c:v>2.1566000000000001</c:v>
                </c:pt>
                <c:pt idx="858">
                  <c:v>2.1394000000000002</c:v>
                </c:pt>
                <c:pt idx="859">
                  <c:v>2.1311</c:v>
                </c:pt>
                <c:pt idx="860">
                  <c:v>2.1738</c:v>
                </c:pt>
                <c:pt idx="861">
                  <c:v>2.1579999999999999</c:v>
                </c:pt>
                <c:pt idx="862">
                  <c:v>2.1501999999999999</c:v>
                </c:pt>
                <c:pt idx="863">
                  <c:v>2.1518999999999999</c:v>
                </c:pt>
                <c:pt idx="864">
                  <c:v>2.1423000000000001</c:v>
                </c:pt>
                <c:pt idx="865">
                  <c:v>2.1316000000000002</c:v>
                </c:pt>
                <c:pt idx="866">
                  <c:v>2.1360999999999999</c:v>
                </c:pt>
                <c:pt idx="867">
                  <c:v>2.1229</c:v>
                </c:pt>
                <c:pt idx="868">
                  <c:v>2.1214</c:v>
                </c:pt>
                <c:pt idx="869">
                  <c:v>2.1291000000000002</c:v>
                </c:pt>
                <c:pt idx="870">
                  <c:v>2.1213000000000002</c:v>
                </c:pt>
                <c:pt idx="871">
                  <c:v>2.1122000000000001</c:v>
                </c:pt>
                <c:pt idx="872">
                  <c:v>2.1124000000000001</c:v>
                </c:pt>
                <c:pt idx="873">
                  <c:v>2.1292</c:v>
                </c:pt>
                <c:pt idx="874">
                  <c:v>2.1122999999999998</c:v>
                </c:pt>
                <c:pt idx="875">
                  <c:v>2.1221000000000001</c:v>
                </c:pt>
                <c:pt idx="876">
                  <c:v>2.1286999999999998</c:v>
                </c:pt>
                <c:pt idx="877">
                  <c:v>2.1318000000000001</c:v>
                </c:pt>
                <c:pt idx="878">
                  <c:v>2.1343999999999999</c:v>
                </c:pt>
                <c:pt idx="879">
                  <c:v>2.1299000000000001</c:v>
                </c:pt>
                <c:pt idx="880">
                  <c:v>2.1196999999999999</c:v>
                </c:pt>
                <c:pt idx="881">
                  <c:v>2.1475</c:v>
                </c:pt>
                <c:pt idx="882">
                  <c:v>2.1263999999999998</c:v>
                </c:pt>
                <c:pt idx="883">
                  <c:v>2.1215000000000002</c:v>
                </c:pt>
                <c:pt idx="884">
                  <c:v>2.1191</c:v>
                </c:pt>
                <c:pt idx="885">
                  <c:v>2.1070000000000002</c:v>
                </c:pt>
                <c:pt idx="886">
                  <c:v>2.1160999999999999</c:v>
                </c:pt>
                <c:pt idx="887">
                  <c:v>2.1185999999999998</c:v>
                </c:pt>
                <c:pt idx="888">
                  <c:v>2.1101999999999999</c:v>
                </c:pt>
                <c:pt idx="889">
                  <c:v>2.1120000000000001</c:v>
                </c:pt>
                <c:pt idx="890">
                  <c:v>2.11</c:v>
                </c:pt>
                <c:pt idx="891">
                  <c:v>2.1074999999999999</c:v>
                </c:pt>
                <c:pt idx="892">
                  <c:v>2.1107999999999998</c:v>
                </c:pt>
                <c:pt idx="893">
                  <c:v>2.1135999999999999</c:v>
                </c:pt>
                <c:pt idx="894">
                  <c:v>2.1145</c:v>
                </c:pt>
                <c:pt idx="895">
                  <c:v>2.117</c:v>
                </c:pt>
                <c:pt idx="896">
                  <c:v>2.0787</c:v>
                </c:pt>
                <c:pt idx="897">
                  <c:v>2.0996999999999999</c:v>
                </c:pt>
                <c:pt idx="898">
                  <c:v>2.1099000000000001</c:v>
                </c:pt>
                <c:pt idx="899">
                  <c:v>2.1084999999999998</c:v>
                </c:pt>
                <c:pt idx="900">
                  <c:v>2.1048</c:v>
                </c:pt>
                <c:pt idx="901">
                  <c:v>2.1076000000000001</c:v>
                </c:pt>
                <c:pt idx="902">
                  <c:v>2.0846</c:v>
                </c:pt>
                <c:pt idx="903">
                  <c:v>2.0871</c:v>
                </c:pt>
                <c:pt idx="904">
                  <c:v>2.0836000000000001</c:v>
                </c:pt>
                <c:pt idx="905">
                  <c:v>2.0598000000000001</c:v>
                </c:pt>
                <c:pt idx="906">
                  <c:v>2.0661</c:v>
                </c:pt>
                <c:pt idx="907">
                  <c:v>2.0796999999999999</c:v>
                </c:pt>
                <c:pt idx="908">
                  <c:v>2.06</c:v>
                </c:pt>
                <c:pt idx="909">
                  <c:v>2.0581999999999998</c:v>
                </c:pt>
                <c:pt idx="910">
                  <c:v>2.0857000000000001</c:v>
                </c:pt>
                <c:pt idx="911">
                  <c:v>2.0796000000000001</c:v>
                </c:pt>
                <c:pt idx="912">
                  <c:v>2.0407999999999999</c:v>
                </c:pt>
                <c:pt idx="913">
                  <c:v>2.0794999999999999</c:v>
                </c:pt>
                <c:pt idx="914">
                  <c:v>2.0992000000000002</c:v>
                </c:pt>
                <c:pt idx="915">
                  <c:v>2.1046</c:v>
                </c:pt>
                <c:pt idx="916">
                  <c:v>2.1015999999999999</c:v>
                </c:pt>
                <c:pt idx="917">
                  <c:v>2.1168</c:v>
                </c:pt>
                <c:pt idx="918">
                  <c:v>2.1253000000000002</c:v>
                </c:pt>
                <c:pt idx="919">
                  <c:v>2.1282000000000001</c:v>
                </c:pt>
                <c:pt idx="920">
                  <c:v>2.1223999999999998</c:v>
                </c:pt>
                <c:pt idx="921">
                  <c:v>2.1153</c:v>
                </c:pt>
                <c:pt idx="922">
                  <c:v>2.1185999999999998</c:v>
                </c:pt>
                <c:pt idx="923">
                  <c:v>2.1271</c:v>
                </c:pt>
                <c:pt idx="924">
                  <c:v>2.0926999999999998</c:v>
                </c:pt>
                <c:pt idx="925">
                  <c:v>2.1254</c:v>
                </c:pt>
                <c:pt idx="926">
                  <c:v>2.1145999999999998</c:v>
                </c:pt>
                <c:pt idx="927">
                  <c:v>2.1086</c:v>
                </c:pt>
                <c:pt idx="928">
                  <c:v>2.1101000000000001</c:v>
                </c:pt>
                <c:pt idx="929">
                  <c:v>2.1473</c:v>
                </c:pt>
                <c:pt idx="930">
                  <c:v>2.1320000000000001</c:v>
                </c:pt>
                <c:pt idx="931">
                  <c:v>2.1246</c:v>
                </c:pt>
                <c:pt idx="932">
                  <c:v>2.1215000000000002</c:v>
                </c:pt>
                <c:pt idx="933">
                  <c:v>2.1408</c:v>
                </c:pt>
                <c:pt idx="934">
                  <c:v>2.1520000000000001</c:v>
                </c:pt>
                <c:pt idx="935">
                  <c:v>2.1471</c:v>
                </c:pt>
                <c:pt idx="936">
                  <c:v>2.1181999999999999</c:v>
                </c:pt>
                <c:pt idx="937">
                  <c:v>2.1387</c:v>
                </c:pt>
                <c:pt idx="938">
                  <c:v>2.1294</c:v>
                </c:pt>
                <c:pt idx="939">
                  <c:v>2.1438999999999999</c:v>
                </c:pt>
                <c:pt idx="940">
                  <c:v>2.1415000000000002</c:v>
                </c:pt>
                <c:pt idx="941">
                  <c:v>2.1309</c:v>
                </c:pt>
                <c:pt idx="942">
                  <c:v>2.1636000000000002</c:v>
                </c:pt>
                <c:pt idx="943">
                  <c:v>2.1661999999999999</c:v>
                </c:pt>
                <c:pt idx="944">
                  <c:v>2.1657999999999999</c:v>
                </c:pt>
                <c:pt idx="945">
                  <c:v>2.1877</c:v>
                </c:pt>
                <c:pt idx="946">
                  <c:v>2.1711</c:v>
                </c:pt>
                <c:pt idx="947">
                  <c:v>2.1751</c:v>
                </c:pt>
                <c:pt idx="948">
                  <c:v>2.1537000000000002</c:v>
                </c:pt>
                <c:pt idx="949">
                  <c:v>2.1613000000000002</c:v>
                </c:pt>
                <c:pt idx="950">
                  <c:v>2.1667000000000001</c:v>
                </c:pt>
                <c:pt idx="951">
                  <c:v>2.1686999999999999</c:v>
                </c:pt>
                <c:pt idx="952">
                  <c:v>2.1482000000000001</c:v>
                </c:pt>
                <c:pt idx="953">
                  <c:v>2.1594000000000002</c:v>
                </c:pt>
                <c:pt idx="954">
                  <c:v>2.1638999999999999</c:v>
                </c:pt>
                <c:pt idx="955">
                  <c:v>2.1371000000000002</c:v>
                </c:pt>
                <c:pt idx="956">
                  <c:v>2.1396999999999999</c:v>
                </c:pt>
                <c:pt idx="957">
                  <c:v>2.1463000000000001</c:v>
                </c:pt>
                <c:pt idx="958">
                  <c:v>2.1269999999999998</c:v>
                </c:pt>
                <c:pt idx="959">
                  <c:v>2.1202999999999999</c:v>
                </c:pt>
                <c:pt idx="960">
                  <c:v>2.1467999999999998</c:v>
                </c:pt>
                <c:pt idx="961">
                  <c:v>2.1280000000000001</c:v>
                </c:pt>
                <c:pt idx="962">
                  <c:v>2.1198999999999999</c:v>
                </c:pt>
                <c:pt idx="963">
                  <c:v>2.1293000000000002</c:v>
                </c:pt>
                <c:pt idx="964">
                  <c:v>2.1396999999999999</c:v>
                </c:pt>
                <c:pt idx="965">
                  <c:v>2.1522000000000001</c:v>
                </c:pt>
                <c:pt idx="966">
                  <c:v>2.1377000000000002</c:v>
                </c:pt>
                <c:pt idx="967">
                  <c:v>2.1617000000000002</c:v>
                </c:pt>
                <c:pt idx="968">
                  <c:v>2.1413000000000002</c:v>
                </c:pt>
                <c:pt idx="969">
                  <c:v>2.1385999999999998</c:v>
                </c:pt>
                <c:pt idx="970">
                  <c:v>2.1354000000000002</c:v>
                </c:pt>
                <c:pt idx="971">
                  <c:v>2.1526999999999998</c:v>
                </c:pt>
                <c:pt idx="972">
                  <c:v>2.1166999999999998</c:v>
                </c:pt>
                <c:pt idx="973">
                  <c:v>2.1436999999999999</c:v>
                </c:pt>
                <c:pt idx="974">
                  <c:v>2.1682000000000001</c:v>
                </c:pt>
                <c:pt idx="975">
                  <c:v>2.1547000000000001</c:v>
                </c:pt>
                <c:pt idx="976">
                  <c:v>2.1839</c:v>
                </c:pt>
                <c:pt idx="977">
                  <c:v>2.1524000000000001</c:v>
                </c:pt>
                <c:pt idx="978">
                  <c:v>2.1463000000000001</c:v>
                </c:pt>
                <c:pt idx="979">
                  <c:v>2.1349999999999998</c:v>
                </c:pt>
                <c:pt idx="980">
                  <c:v>2.1574</c:v>
                </c:pt>
                <c:pt idx="981">
                  <c:v>2.1627000000000001</c:v>
                </c:pt>
                <c:pt idx="982">
                  <c:v>2.1682000000000001</c:v>
                </c:pt>
                <c:pt idx="983">
                  <c:v>2.1587000000000001</c:v>
                </c:pt>
                <c:pt idx="984">
                  <c:v>2.1962999999999999</c:v>
                </c:pt>
                <c:pt idx="985">
                  <c:v>2.1623999999999999</c:v>
                </c:pt>
                <c:pt idx="986">
                  <c:v>2.1684999999999999</c:v>
                </c:pt>
                <c:pt idx="987">
                  <c:v>2.1781999999999999</c:v>
                </c:pt>
                <c:pt idx="988">
                  <c:v>2.2019000000000002</c:v>
                </c:pt>
                <c:pt idx="989">
                  <c:v>2.2172999999999998</c:v>
                </c:pt>
                <c:pt idx="990">
                  <c:v>2.2484000000000002</c:v>
                </c:pt>
                <c:pt idx="991">
                  <c:v>2.2612999999999999</c:v>
                </c:pt>
                <c:pt idx="992">
                  <c:v>2.2675000000000001</c:v>
                </c:pt>
                <c:pt idx="993">
                  <c:v>2.2703000000000002</c:v>
                </c:pt>
                <c:pt idx="994">
                  <c:v>2.2816000000000001</c:v>
                </c:pt>
                <c:pt idx="995">
                  <c:v>2.2726000000000002</c:v>
                </c:pt>
                <c:pt idx="996">
                  <c:v>2.2951000000000001</c:v>
                </c:pt>
                <c:pt idx="997">
                  <c:v>2.3041999999999998</c:v>
                </c:pt>
                <c:pt idx="998">
                  <c:v>2.3056999999999999</c:v>
                </c:pt>
                <c:pt idx="999">
                  <c:v>2.3125</c:v>
                </c:pt>
                <c:pt idx="1000">
                  <c:v>2.3132000000000001</c:v>
                </c:pt>
                <c:pt idx="1001">
                  <c:v>2.3005</c:v>
                </c:pt>
                <c:pt idx="1002">
                  <c:v>2.3016000000000001</c:v>
                </c:pt>
                <c:pt idx="1003">
                  <c:v>2.3189000000000002</c:v>
                </c:pt>
                <c:pt idx="1004">
                  <c:v>2.3140999999999998</c:v>
                </c:pt>
                <c:pt idx="1005">
                  <c:v>2.3087</c:v>
                </c:pt>
                <c:pt idx="1006">
                  <c:v>2.3188</c:v>
                </c:pt>
                <c:pt idx="1007">
                  <c:v>2.3208000000000002</c:v>
                </c:pt>
                <c:pt idx="1008">
                  <c:v>2.3393000000000002</c:v>
                </c:pt>
                <c:pt idx="1009">
                  <c:v>2.3485999999999998</c:v>
                </c:pt>
                <c:pt idx="1010">
                  <c:v>2.3388</c:v>
                </c:pt>
                <c:pt idx="1011">
                  <c:v>2.3565999999999998</c:v>
                </c:pt>
                <c:pt idx="1012">
                  <c:v>2.3454000000000002</c:v>
                </c:pt>
                <c:pt idx="1013">
                  <c:v>2.3391000000000002</c:v>
                </c:pt>
                <c:pt idx="1014">
                  <c:v>2.3662000000000001</c:v>
                </c:pt>
                <c:pt idx="1015">
                  <c:v>2.3496999999999999</c:v>
                </c:pt>
                <c:pt idx="1016">
                  <c:v>2.3496000000000001</c:v>
                </c:pt>
                <c:pt idx="1017">
                  <c:v>2.3506999999999998</c:v>
                </c:pt>
                <c:pt idx="1018">
                  <c:v>2.3614000000000002</c:v>
                </c:pt>
                <c:pt idx="1019">
                  <c:v>2.3433999999999999</c:v>
                </c:pt>
                <c:pt idx="1020">
                  <c:v>2.3273000000000001</c:v>
                </c:pt>
                <c:pt idx="1021">
                  <c:v>2.3304</c:v>
                </c:pt>
                <c:pt idx="1022">
                  <c:v>2.3290999999999999</c:v>
                </c:pt>
                <c:pt idx="1023">
                  <c:v>2.3309000000000002</c:v>
                </c:pt>
                <c:pt idx="1024">
                  <c:v>2.3256999999999999</c:v>
                </c:pt>
                <c:pt idx="1025">
                  <c:v>2.3245</c:v>
                </c:pt>
                <c:pt idx="1026">
                  <c:v>2.3325</c:v>
                </c:pt>
                <c:pt idx="1027">
                  <c:v>2.3260000000000001</c:v>
                </c:pt>
                <c:pt idx="1028">
                  <c:v>2.3170999999999999</c:v>
                </c:pt>
                <c:pt idx="1029">
                  <c:v>2.2972000000000001</c:v>
                </c:pt>
                <c:pt idx="1030">
                  <c:v>2.2789000000000001</c:v>
                </c:pt>
                <c:pt idx="1031">
                  <c:v>2.2747000000000002</c:v>
                </c:pt>
                <c:pt idx="1032">
                  <c:v>2.2679</c:v>
                </c:pt>
                <c:pt idx="1033">
                  <c:v>2.3096000000000001</c:v>
                </c:pt>
                <c:pt idx="1034">
                  <c:v>2.3096999999999999</c:v>
                </c:pt>
                <c:pt idx="1035">
                  <c:v>2.3325999999999998</c:v>
                </c:pt>
                <c:pt idx="1036">
                  <c:v>2.3264</c:v>
                </c:pt>
                <c:pt idx="1037">
                  <c:v>2.3454000000000002</c:v>
                </c:pt>
                <c:pt idx="1038">
                  <c:v>2.3325999999999998</c:v>
                </c:pt>
                <c:pt idx="1039">
                  <c:v>2.3334000000000001</c:v>
                </c:pt>
                <c:pt idx="1040">
                  <c:v>2.3393999999999999</c:v>
                </c:pt>
                <c:pt idx="1041">
                  <c:v>2.3268</c:v>
                </c:pt>
                <c:pt idx="1042">
                  <c:v>2.3494999999999999</c:v>
                </c:pt>
                <c:pt idx="1043">
                  <c:v>2.3319000000000001</c:v>
                </c:pt>
                <c:pt idx="1044">
                  <c:v>2.3256999999999999</c:v>
                </c:pt>
                <c:pt idx="1045">
                  <c:v>2.3241000000000001</c:v>
                </c:pt>
                <c:pt idx="1046">
                  <c:v>2.3346</c:v>
                </c:pt>
                <c:pt idx="1047">
                  <c:v>2.3020999999999998</c:v>
                </c:pt>
                <c:pt idx="1048">
                  <c:v>2.3346</c:v>
                </c:pt>
                <c:pt idx="1049">
                  <c:v>2.3092000000000001</c:v>
                </c:pt>
                <c:pt idx="1050">
                  <c:v>2.3132000000000001</c:v>
                </c:pt>
                <c:pt idx="1051">
                  <c:v>2.2968999999999999</c:v>
                </c:pt>
                <c:pt idx="1052">
                  <c:v>2.2875000000000001</c:v>
                </c:pt>
                <c:pt idx="1053">
                  <c:v>2.298</c:v>
                </c:pt>
                <c:pt idx="1054">
                  <c:v>2.2972999999999999</c:v>
                </c:pt>
                <c:pt idx="1055">
                  <c:v>2.2989999999999999</c:v>
                </c:pt>
                <c:pt idx="1056">
                  <c:v>2.3058999999999998</c:v>
                </c:pt>
                <c:pt idx="1057">
                  <c:v>2.3182999999999998</c:v>
                </c:pt>
                <c:pt idx="1058">
                  <c:v>2.3111000000000002</c:v>
                </c:pt>
                <c:pt idx="1059">
                  <c:v>2.3222</c:v>
                </c:pt>
                <c:pt idx="1060">
                  <c:v>2.3250999999999999</c:v>
                </c:pt>
                <c:pt idx="1061">
                  <c:v>2.3146</c:v>
                </c:pt>
                <c:pt idx="1062">
                  <c:v>2.3140000000000001</c:v>
                </c:pt>
                <c:pt idx="1063">
                  <c:v>2.3098999999999998</c:v>
                </c:pt>
                <c:pt idx="1064">
                  <c:v>2.3081999999999998</c:v>
                </c:pt>
                <c:pt idx="1065">
                  <c:v>2.2987000000000002</c:v>
                </c:pt>
                <c:pt idx="1066">
                  <c:v>2.2915999999999999</c:v>
                </c:pt>
                <c:pt idx="1067">
                  <c:v>2.2921</c:v>
                </c:pt>
                <c:pt idx="1068">
                  <c:v>2.3123</c:v>
                </c:pt>
                <c:pt idx="1069">
                  <c:v>2.3096000000000001</c:v>
                </c:pt>
                <c:pt idx="1070">
                  <c:v>2.2970000000000002</c:v>
                </c:pt>
                <c:pt idx="1071">
                  <c:v>2.3010999999999999</c:v>
                </c:pt>
                <c:pt idx="1072">
                  <c:v>2.3069999999999999</c:v>
                </c:pt>
                <c:pt idx="1073">
                  <c:v>2.3113999999999999</c:v>
                </c:pt>
                <c:pt idx="1074">
                  <c:v>2.3151999999999999</c:v>
                </c:pt>
                <c:pt idx="1075">
                  <c:v>2.3010999999999999</c:v>
                </c:pt>
                <c:pt idx="1076">
                  <c:v>2.3214000000000001</c:v>
                </c:pt>
                <c:pt idx="1077">
                  <c:v>2.3227000000000002</c:v>
                </c:pt>
                <c:pt idx="1078">
                  <c:v>2.3338999999999999</c:v>
                </c:pt>
                <c:pt idx="1079">
                  <c:v>2.3472</c:v>
                </c:pt>
                <c:pt idx="1080">
                  <c:v>2.3389000000000002</c:v>
                </c:pt>
                <c:pt idx="1081">
                  <c:v>2.3349000000000002</c:v>
                </c:pt>
                <c:pt idx="1082">
                  <c:v>2.3494999999999999</c:v>
                </c:pt>
                <c:pt idx="1083">
                  <c:v>2.3395999999999999</c:v>
                </c:pt>
                <c:pt idx="1084">
                  <c:v>2.3193000000000001</c:v>
                </c:pt>
                <c:pt idx="1085">
                  <c:v>2.3424</c:v>
                </c:pt>
                <c:pt idx="1086">
                  <c:v>2.3331</c:v>
                </c:pt>
                <c:pt idx="1087">
                  <c:v>2.3372999999999999</c:v>
                </c:pt>
                <c:pt idx="1088">
                  <c:v>2.3281999999999998</c:v>
                </c:pt>
                <c:pt idx="1089">
                  <c:v>2.3176000000000001</c:v>
                </c:pt>
                <c:pt idx="1090">
                  <c:v>2.3285</c:v>
                </c:pt>
                <c:pt idx="1091">
                  <c:v>2.3340000000000001</c:v>
                </c:pt>
                <c:pt idx="1092">
                  <c:v>2.3376000000000001</c:v>
                </c:pt>
                <c:pt idx="1093">
                  <c:v>2.3243</c:v>
                </c:pt>
                <c:pt idx="1094">
                  <c:v>2.3346</c:v>
                </c:pt>
                <c:pt idx="1095">
                  <c:v>2.3426</c:v>
                </c:pt>
                <c:pt idx="1096">
                  <c:v>2.3557000000000001</c:v>
                </c:pt>
                <c:pt idx="1097">
                  <c:v>2.3529</c:v>
                </c:pt>
                <c:pt idx="1098">
                  <c:v>2.3553999999999999</c:v>
                </c:pt>
                <c:pt idx="1099">
                  <c:v>2.3595000000000002</c:v>
                </c:pt>
                <c:pt idx="1100">
                  <c:v>2.3616000000000001</c:v>
                </c:pt>
                <c:pt idx="1101">
                  <c:v>2.3613</c:v>
                </c:pt>
                <c:pt idx="1102">
                  <c:v>2.3738999999999999</c:v>
                </c:pt>
                <c:pt idx="1103">
                  <c:v>2.3580000000000001</c:v>
                </c:pt>
                <c:pt idx="1104">
                  <c:v>2.3529</c:v>
                </c:pt>
                <c:pt idx="1105">
                  <c:v>2.3610000000000002</c:v>
                </c:pt>
                <c:pt idx="1106">
                  <c:v>2.3475999999999999</c:v>
                </c:pt>
                <c:pt idx="1107">
                  <c:v>2.3448000000000002</c:v>
                </c:pt>
                <c:pt idx="1108">
                  <c:v>2.3538999999999999</c:v>
                </c:pt>
                <c:pt idx="1109">
                  <c:v>2.3464999999999998</c:v>
                </c:pt>
                <c:pt idx="1110">
                  <c:v>2.3441999999999998</c:v>
                </c:pt>
                <c:pt idx="1111">
                  <c:v>2.3365</c:v>
                </c:pt>
                <c:pt idx="1112">
                  <c:v>2.3380000000000001</c:v>
                </c:pt>
                <c:pt idx="1113">
                  <c:v>2.3336999999999999</c:v>
                </c:pt>
                <c:pt idx="1114">
                  <c:v>2.3340000000000001</c:v>
                </c:pt>
                <c:pt idx="1115">
                  <c:v>2.3258999999999999</c:v>
                </c:pt>
                <c:pt idx="1116">
                  <c:v>2.3378000000000001</c:v>
                </c:pt>
                <c:pt idx="1117">
                  <c:v>2.3462999999999998</c:v>
                </c:pt>
                <c:pt idx="1118">
                  <c:v>2.3363999999999998</c:v>
                </c:pt>
                <c:pt idx="1119">
                  <c:v>2.3523000000000001</c:v>
                </c:pt>
                <c:pt idx="1120">
                  <c:v>2.3435999999999999</c:v>
                </c:pt>
                <c:pt idx="1121">
                  <c:v>2.3469000000000002</c:v>
                </c:pt>
                <c:pt idx="1122">
                  <c:v>2.3431000000000002</c:v>
                </c:pt>
                <c:pt idx="1123">
                  <c:v>2.3405</c:v>
                </c:pt>
                <c:pt idx="1124">
                  <c:v>2.3287</c:v>
                </c:pt>
                <c:pt idx="1125">
                  <c:v>2.3327</c:v>
                </c:pt>
                <c:pt idx="1126">
                  <c:v>2.3288000000000002</c:v>
                </c:pt>
                <c:pt idx="1127">
                  <c:v>2.3340000000000001</c:v>
                </c:pt>
                <c:pt idx="1128">
                  <c:v>2.3344999999999998</c:v>
                </c:pt>
                <c:pt idx="1129">
                  <c:v>2.3283999999999998</c:v>
                </c:pt>
                <c:pt idx="1130">
                  <c:v>2.3201000000000001</c:v>
                </c:pt>
                <c:pt idx="1131">
                  <c:v>2.3132999999999999</c:v>
                </c:pt>
                <c:pt idx="1132">
                  <c:v>2.3147000000000002</c:v>
                </c:pt>
                <c:pt idx="1133">
                  <c:v>2.323</c:v>
                </c:pt>
                <c:pt idx="1134">
                  <c:v>2.3199999999999998</c:v>
                </c:pt>
                <c:pt idx="1135">
                  <c:v>2.3214000000000001</c:v>
                </c:pt>
                <c:pt idx="1136">
                  <c:v>2.3109000000000002</c:v>
                </c:pt>
                <c:pt idx="1137">
                  <c:v>2.3115000000000001</c:v>
                </c:pt>
                <c:pt idx="1138">
                  <c:v>2.3077999999999999</c:v>
                </c:pt>
                <c:pt idx="1139">
                  <c:v>2.2987000000000002</c:v>
                </c:pt>
                <c:pt idx="1140">
                  <c:v>2.2946</c:v>
                </c:pt>
                <c:pt idx="1141">
                  <c:v>2.2837999999999998</c:v>
                </c:pt>
                <c:pt idx="1142">
                  <c:v>2.2906</c:v>
                </c:pt>
                <c:pt idx="1143">
                  <c:v>2.2900999999999998</c:v>
                </c:pt>
                <c:pt idx="1144">
                  <c:v>2.2930999999999999</c:v>
                </c:pt>
                <c:pt idx="1145">
                  <c:v>2.3014000000000001</c:v>
                </c:pt>
                <c:pt idx="1146">
                  <c:v>2.2837999999999998</c:v>
                </c:pt>
                <c:pt idx="1147">
                  <c:v>2.2688000000000001</c:v>
                </c:pt>
                <c:pt idx="1148">
                  <c:v>2.2645</c:v>
                </c:pt>
                <c:pt idx="1149">
                  <c:v>2.2608000000000001</c:v>
                </c:pt>
                <c:pt idx="1150">
                  <c:v>2.2564000000000002</c:v>
                </c:pt>
                <c:pt idx="1151">
                  <c:v>2.2631000000000001</c:v>
                </c:pt>
                <c:pt idx="1152">
                  <c:v>2.2612999999999999</c:v>
                </c:pt>
                <c:pt idx="1153">
                  <c:v>2.2528000000000001</c:v>
                </c:pt>
                <c:pt idx="1154">
                  <c:v>2.2456999999999998</c:v>
                </c:pt>
                <c:pt idx="1155">
                  <c:v>2.2317999999999998</c:v>
                </c:pt>
                <c:pt idx="1156">
                  <c:v>2.2339000000000002</c:v>
                </c:pt>
                <c:pt idx="1157">
                  <c:v>2.2168000000000001</c:v>
                </c:pt>
                <c:pt idx="1158">
                  <c:v>2.2176999999999998</c:v>
                </c:pt>
                <c:pt idx="1159">
                  <c:v>2.2105999999999999</c:v>
                </c:pt>
                <c:pt idx="1160">
                  <c:v>2.2101000000000002</c:v>
                </c:pt>
                <c:pt idx="1161">
                  <c:v>2.1970999999999998</c:v>
                </c:pt>
                <c:pt idx="1162">
                  <c:v>2.1928999999999998</c:v>
                </c:pt>
                <c:pt idx="1163">
                  <c:v>2.1753</c:v>
                </c:pt>
                <c:pt idx="1164">
                  <c:v>2.1656</c:v>
                </c:pt>
                <c:pt idx="1165">
                  <c:v>2.1615000000000002</c:v>
                </c:pt>
                <c:pt idx="1166">
                  <c:v>2.149</c:v>
                </c:pt>
                <c:pt idx="1167">
                  <c:v>2.1320999999999999</c:v>
                </c:pt>
                <c:pt idx="1168">
                  <c:v>2.1303999999999998</c:v>
                </c:pt>
                <c:pt idx="1169">
                  <c:v>2.1198999999999999</c:v>
                </c:pt>
                <c:pt idx="1170">
                  <c:v>2.1151</c:v>
                </c:pt>
                <c:pt idx="1171">
                  <c:v>2.1093999999999999</c:v>
                </c:pt>
                <c:pt idx="1172">
                  <c:v>2.1025999999999998</c:v>
                </c:pt>
                <c:pt idx="1173">
                  <c:v>2.0994000000000002</c:v>
                </c:pt>
                <c:pt idx="1174">
                  <c:v>2.0863</c:v>
                </c:pt>
                <c:pt idx="1175">
                  <c:v>2.0707</c:v>
                </c:pt>
                <c:pt idx="1176">
                  <c:v>2.0528</c:v>
                </c:pt>
                <c:pt idx="1177">
                  <c:v>2.0693999999999999</c:v>
                </c:pt>
                <c:pt idx="1178">
                  <c:v>2.0608</c:v>
                </c:pt>
                <c:pt idx="1179">
                  <c:v>2.0609000000000002</c:v>
                </c:pt>
                <c:pt idx="1180">
                  <c:v>2.0514000000000001</c:v>
                </c:pt>
                <c:pt idx="1181">
                  <c:v>2.0474000000000001</c:v>
                </c:pt>
                <c:pt idx="1182">
                  <c:v>2.0371000000000001</c:v>
                </c:pt>
                <c:pt idx="1183">
                  <c:v>2.0367999999999999</c:v>
                </c:pt>
                <c:pt idx="1184">
                  <c:v>2.0310000000000001</c:v>
                </c:pt>
                <c:pt idx="1185">
                  <c:v>2.0377999999999998</c:v>
                </c:pt>
                <c:pt idx="1186">
                  <c:v>2.0190999999999999</c:v>
                </c:pt>
                <c:pt idx="1187">
                  <c:v>2.0295999999999998</c:v>
                </c:pt>
                <c:pt idx="1188">
                  <c:v>2.0217000000000001</c:v>
                </c:pt>
                <c:pt idx="1189">
                  <c:v>2.0106999999999999</c:v>
                </c:pt>
                <c:pt idx="1190">
                  <c:v>2.0249000000000001</c:v>
                </c:pt>
                <c:pt idx="1191">
                  <c:v>2.0243000000000002</c:v>
                </c:pt>
                <c:pt idx="1192">
                  <c:v>2.0114999999999998</c:v>
                </c:pt>
                <c:pt idx="1193">
                  <c:v>2.0171999999999999</c:v>
                </c:pt>
                <c:pt idx="1194">
                  <c:v>2.0106999999999999</c:v>
                </c:pt>
                <c:pt idx="1195">
                  <c:v>1.9959</c:v>
                </c:pt>
                <c:pt idx="1196">
                  <c:v>2.0045999999999999</c:v>
                </c:pt>
                <c:pt idx="1197">
                  <c:v>2.0316999999999998</c:v>
                </c:pt>
                <c:pt idx="1198">
                  <c:v>2.0217000000000001</c:v>
                </c:pt>
                <c:pt idx="1199">
                  <c:v>2.0186000000000002</c:v>
                </c:pt>
                <c:pt idx="1200">
                  <c:v>2.0312999999999999</c:v>
                </c:pt>
                <c:pt idx="1201">
                  <c:v>2.0346000000000002</c:v>
                </c:pt>
                <c:pt idx="1202">
                  <c:v>2.0445000000000002</c:v>
                </c:pt>
                <c:pt idx="1203">
                  <c:v>2.0529000000000002</c:v>
                </c:pt>
                <c:pt idx="1204">
                  <c:v>2.0634999999999999</c:v>
                </c:pt>
                <c:pt idx="1205">
                  <c:v>2.0747</c:v>
                </c:pt>
                <c:pt idx="1206">
                  <c:v>2.0889000000000002</c:v>
                </c:pt>
                <c:pt idx="1207">
                  <c:v>2.0848</c:v>
                </c:pt>
                <c:pt idx="1208">
                  <c:v>2.1036000000000001</c:v>
                </c:pt>
                <c:pt idx="1209">
                  <c:v>2.0939999999999999</c:v>
                </c:pt>
                <c:pt idx="1210">
                  <c:v>2.1166999999999998</c:v>
                </c:pt>
                <c:pt idx="1211">
                  <c:v>2.1229</c:v>
                </c:pt>
                <c:pt idx="1212">
                  <c:v>2.1404000000000001</c:v>
                </c:pt>
                <c:pt idx="1213">
                  <c:v>2.1528</c:v>
                </c:pt>
                <c:pt idx="1214">
                  <c:v>2.1749999999999998</c:v>
                </c:pt>
                <c:pt idx="1215">
                  <c:v>2.1604000000000001</c:v>
                </c:pt>
                <c:pt idx="1216">
                  <c:v>2.1781000000000001</c:v>
                </c:pt>
                <c:pt idx="1217">
                  <c:v>2.1793</c:v>
                </c:pt>
                <c:pt idx="1218">
                  <c:v>2.1880999999999999</c:v>
                </c:pt>
                <c:pt idx="1219">
                  <c:v>2.1991000000000001</c:v>
                </c:pt>
                <c:pt idx="1220">
                  <c:v>2.1981000000000002</c:v>
                </c:pt>
                <c:pt idx="1221">
                  <c:v>2.2033</c:v>
                </c:pt>
                <c:pt idx="1222">
                  <c:v>2.2006999999999999</c:v>
                </c:pt>
                <c:pt idx="1223">
                  <c:v>2.2012999999999998</c:v>
                </c:pt>
                <c:pt idx="1224">
                  <c:v>2.2164999999999999</c:v>
                </c:pt>
                <c:pt idx="1225">
                  <c:v>2.2134999999999998</c:v>
                </c:pt>
                <c:pt idx="1226">
                  <c:v>2.2143000000000002</c:v>
                </c:pt>
                <c:pt idx="1227">
                  <c:v>2.2235</c:v>
                </c:pt>
                <c:pt idx="1228">
                  <c:v>2.2376</c:v>
                </c:pt>
                <c:pt idx="1229">
                  <c:v>2.2252999999999998</c:v>
                </c:pt>
                <c:pt idx="1230">
                  <c:v>2.2250000000000001</c:v>
                </c:pt>
                <c:pt idx="1231">
                  <c:v>2.25</c:v>
                </c:pt>
                <c:pt idx="1232">
                  <c:v>2.2408999999999999</c:v>
                </c:pt>
                <c:pt idx="1233">
                  <c:v>2.2610999999999999</c:v>
                </c:pt>
                <c:pt idx="1234">
                  <c:v>2.2522000000000002</c:v>
                </c:pt>
                <c:pt idx="1235">
                  <c:v>2.2576999999999998</c:v>
                </c:pt>
                <c:pt idx="1236">
                  <c:v>2.2616000000000001</c:v>
                </c:pt>
                <c:pt idx="1237">
                  <c:v>2.2635999999999998</c:v>
                </c:pt>
                <c:pt idx="1238">
                  <c:v>2.2591999999999999</c:v>
                </c:pt>
                <c:pt idx="1239">
                  <c:v>2.2584</c:v>
                </c:pt>
                <c:pt idx="1240">
                  <c:v>2.2568000000000001</c:v>
                </c:pt>
                <c:pt idx="1241">
                  <c:v>2.2524000000000002</c:v>
                </c:pt>
                <c:pt idx="1242">
                  <c:v>2.2608000000000001</c:v>
                </c:pt>
                <c:pt idx="1243">
                  <c:v>2.2637999999999998</c:v>
                </c:pt>
                <c:pt idx="1244">
                  <c:v>2.2633999999999999</c:v>
                </c:pt>
                <c:pt idx="1245">
                  <c:v>2.2505999999999999</c:v>
                </c:pt>
                <c:pt idx="1246">
                  <c:v>2.2549000000000001</c:v>
                </c:pt>
                <c:pt idx="1247">
                  <c:v>2.2515000000000001</c:v>
                </c:pt>
                <c:pt idx="1248">
                  <c:v>2.2572000000000001</c:v>
                </c:pt>
                <c:pt idx="1249">
                  <c:v>2.2618</c:v>
                </c:pt>
                <c:pt idx="1250">
                  <c:v>2.2643</c:v>
                </c:pt>
                <c:pt idx="1251">
                  <c:v>2.2698</c:v>
                </c:pt>
                <c:pt idx="1252">
                  <c:v>2.2572999999999999</c:v>
                </c:pt>
                <c:pt idx="1253">
                  <c:v>2.2467000000000001</c:v>
                </c:pt>
                <c:pt idx="1254">
                  <c:v>2.2623000000000002</c:v>
                </c:pt>
                <c:pt idx="1255">
                  <c:v>2.2503000000000002</c:v>
                </c:pt>
                <c:pt idx="1256">
                  <c:v>2.2604000000000002</c:v>
                </c:pt>
                <c:pt idx="1257">
                  <c:v>2.2481</c:v>
                </c:pt>
                <c:pt idx="1258">
                  <c:v>2.2519</c:v>
                </c:pt>
                <c:pt idx="1259">
                  <c:v>2.2542</c:v>
                </c:pt>
                <c:pt idx="1260">
                  <c:v>2.2618</c:v>
                </c:pt>
                <c:pt idx="1261">
                  <c:v>2.2490000000000001</c:v>
                </c:pt>
                <c:pt idx="1262">
                  <c:v>2.2507000000000001</c:v>
                </c:pt>
                <c:pt idx="1263">
                  <c:v>2.2561</c:v>
                </c:pt>
                <c:pt idx="1264">
                  <c:v>2.2416</c:v>
                </c:pt>
                <c:pt idx="1265">
                  <c:v>2.2399</c:v>
                </c:pt>
                <c:pt idx="1266">
                  <c:v>2.2397</c:v>
                </c:pt>
                <c:pt idx="1267">
                  <c:v>2.2351000000000001</c:v>
                </c:pt>
                <c:pt idx="1268">
                  <c:v>2.2303999999999999</c:v>
                </c:pt>
                <c:pt idx="1269">
                  <c:v>2.2319</c:v>
                </c:pt>
                <c:pt idx="1270">
                  <c:v>2.2326000000000001</c:v>
                </c:pt>
                <c:pt idx="1271">
                  <c:v>2.2425000000000002</c:v>
                </c:pt>
                <c:pt idx="1272">
                  <c:v>2.2351999999999999</c:v>
                </c:pt>
                <c:pt idx="1273">
                  <c:v>2.2265000000000001</c:v>
                </c:pt>
                <c:pt idx="1274">
                  <c:v>2.2351999999999999</c:v>
                </c:pt>
                <c:pt idx="1275">
                  <c:v>2.2456999999999998</c:v>
                </c:pt>
                <c:pt idx="1276">
                  <c:v>2.2326999999999999</c:v>
                </c:pt>
                <c:pt idx="1277">
                  <c:v>2.2372000000000001</c:v>
                </c:pt>
                <c:pt idx="1278">
                  <c:v>2.2359</c:v>
                </c:pt>
                <c:pt idx="1279">
                  <c:v>2.2351999999999999</c:v>
                </c:pt>
                <c:pt idx="1280">
                  <c:v>2.2403</c:v>
                </c:pt>
                <c:pt idx="1281">
                  <c:v>2.2488999999999999</c:v>
                </c:pt>
                <c:pt idx="1282">
                  <c:v>2.2513000000000001</c:v>
                </c:pt>
                <c:pt idx="1283">
                  <c:v>2.2425000000000002</c:v>
                </c:pt>
                <c:pt idx="1284">
                  <c:v>2.2519999999999998</c:v>
                </c:pt>
                <c:pt idx="1285">
                  <c:v>2.2387000000000001</c:v>
                </c:pt>
                <c:pt idx="1286">
                  <c:v>2.2347000000000001</c:v>
                </c:pt>
                <c:pt idx="1287">
                  <c:v>2.2317</c:v>
                </c:pt>
                <c:pt idx="1288">
                  <c:v>2.2482000000000002</c:v>
                </c:pt>
                <c:pt idx="1289">
                  <c:v>2.2357</c:v>
                </c:pt>
                <c:pt idx="1290">
                  <c:v>2.2309999999999999</c:v>
                </c:pt>
                <c:pt idx="1291">
                  <c:v>2.2286999999999999</c:v>
                </c:pt>
                <c:pt idx="1292">
                  <c:v>2.2324999999999999</c:v>
                </c:pt>
                <c:pt idx="1293">
                  <c:v>2.2265000000000001</c:v>
                </c:pt>
                <c:pt idx="1294">
                  <c:v>2.2233000000000001</c:v>
                </c:pt>
                <c:pt idx="1295">
                  <c:v>2.2305000000000001</c:v>
                </c:pt>
                <c:pt idx="1296">
                  <c:v>2.2258</c:v>
                </c:pt>
                <c:pt idx="1297">
                  <c:v>2.2336</c:v>
                </c:pt>
                <c:pt idx="1298">
                  <c:v>2.2193999999999998</c:v>
                </c:pt>
                <c:pt idx="1299">
                  <c:v>2.2185000000000001</c:v>
                </c:pt>
                <c:pt idx="1300">
                  <c:v>2.2159</c:v>
                </c:pt>
                <c:pt idx="1301">
                  <c:v>2.2086999999999999</c:v>
                </c:pt>
                <c:pt idx="1302">
                  <c:v>2.2181999999999999</c:v>
                </c:pt>
                <c:pt idx="1303">
                  <c:v>2.2164000000000001</c:v>
                </c:pt>
                <c:pt idx="1304">
                  <c:v>2.2200000000000002</c:v>
                </c:pt>
                <c:pt idx="1305">
                  <c:v>2.2286999999999999</c:v>
                </c:pt>
                <c:pt idx="1306">
                  <c:v>2.2223999999999999</c:v>
                </c:pt>
                <c:pt idx="1307">
                  <c:v>2.2122000000000002</c:v>
                </c:pt>
                <c:pt idx="1308">
                  <c:v>2.2183000000000002</c:v>
                </c:pt>
                <c:pt idx="1309">
                  <c:v>2.2206999999999999</c:v>
                </c:pt>
                <c:pt idx="1310">
                  <c:v>2.2269000000000001</c:v>
                </c:pt>
                <c:pt idx="1311">
                  <c:v>2.2109000000000001</c:v>
                </c:pt>
                <c:pt idx="1312">
                  <c:v>2.2132999999999998</c:v>
                </c:pt>
                <c:pt idx="1313">
                  <c:v>2.2151999999999998</c:v>
                </c:pt>
                <c:pt idx="1314">
                  <c:v>2.2111999999999998</c:v>
                </c:pt>
                <c:pt idx="1315">
                  <c:v>2.2159</c:v>
                </c:pt>
                <c:pt idx="1316">
                  <c:v>2.2155999999999998</c:v>
                </c:pt>
                <c:pt idx="1317">
                  <c:v>2.2111999999999998</c:v>
                </c:pt>
                <c:pt idx="1318">
                  <c:v>2.2170999999999998</c:v>
                </c:pt>
                <c:pt idx="1319">
                  <c:v>2.2254</c:v>
                </c:pt>
                <c:pt idx="1320">
                  <c:v>2.2185999999999999</c:v>
                </c:pt>
                <c:pt idx="1321">
                  <c:v>2.2294</c:v>
                </c:pt>
                <c:pt idx="1322">
                  <c:v>2.2271999999999998</c:v>
                </c:pt>
                <c:pt idx="1323">
                  <c:v>2.2303000000000002</c:v>
                </c:pt>
                <c:pt idx="1324">
                  <c:v>2.2273000000000001</c:v>
                </c:pt>
                <c:pt idx="1325">
                  <c:v>2.2241</c:v>
                </c:pt>
                <c:pt idx="1326">
                  <c:v>2.2400000000000002</c:v>
                </c:pt>
                <c:pt idx="1327">
                  <c:v>2.2643</c:v>
                </c:pt>
                <c:pt idx="1328">
                  <c:v>2.2488000000000001</c:v>
                </c:pt>
                <c:pt idx="1329">
                  <c:v>2.2475000000000001</c:v>
                </c:pt>
                <c:pt idx="1330">
                  <c:v>2.2507999999999999</c:v>
                </c:pt>
                <c:pt idx="1331">
                  <c:v>2.2475000000000001</c:v>
                </c:pt>
                <c:pt idx="1332">
                  <c:v>2.2603</c:v>
                </c:pt>
                <c:pt idx="1333">
                  <c:v>2.2443</c:v>
                </c:pt>
                <c:pt idx="1334">
                  <c:v>2.2549000000000001</c:v>
                </c:pt>
                <c:pt idx="1335">
                  <c:v>2.2509000000000001</c:v>
                </c:pt>
                <c:pt idx="1336">
                  <c:v>2.2524999999999999</c:v>
                </c:pt>
                <c:pt idx="1337">
                  <c:v>2.2435999999999998</c:v>
                </c:pt>
                <c:pt idx="1338">
                  <c:v>2.2463000000000002</c:v>
                </c:pt>
                <c:pt idx="1339">
                  <c:v>2.2387999999999999</c:v>
                </c:pt>
                <c:pt idx="1340">
                  <c:v>2.2326999999999999</c:v>
                </c:pt>
                <c:pt idx="1341">
                  <c:v>2.2454000000000001</c:v>
                </c:pt>
                <c:pt idx="1342">
                  <c:v>2.2423000000000002</c:v>
                </c:pt>
                <c:pt idx="1343">
                  <c:v>2.2471999999999999</c:v>
                </c:pt>
                <c:pt idx="1344">
                  <c:v>2.2443</c:v>
                </c:pt>
                <c:pt idx="1345">
                  <c:v>2.2541000000000002</c:v>
                </c:pt>
                <c:pt idx="1346">
                  <c:v>2.2618999999999998</c:v>
                </c:pt>
                <c:pt idx="1347">
                  <c:v>2.2450999999999999</c:v>
                </c:pt>
                <c:pt idx="1348">
                  <c:v>2.2574000000000001</c:v>
                </c:pt>
                <c:pt idx="1349">
                  <c:v>2.2643</c:v>
                </c:pt>
                <c:pt idx="1350">
                  <c:v>2.2593999999999999</c:v>
                </c:pt>
                <c:pt idx="1351">
                  <c:v>2.2502</c:v>
                </c:pt>
                <c:pt idx="1352">
                  <c:v>2.2416999999999998</c:v>
                </c:pt>
                <c:pt idx="1353">
                  <c:v>2.254</c:v>
                </c:pt>
                <c:pt idx="1354">
                  <c:v>2.2530999999999999</c:v>
                </c:pt>
                <c:pt idx="1355">
                  <c:v>2.254</c:v>
                </c:pt>
                <c:pt idx="1356">
                  <c:v>2.2530000000000001</c:v>
                </c:pt>
                <c:pt idx="1357">
                  <c:v>2.2563</c:v>
                </c:pt>
                <c:pt idx="1358">
                  <c:v>2.2551999999999999</c:v>
                </c:pt>
                <c:pt idx="1359">
                  <c:v>2.2608000000000001</c:v>
                </c:pt>
                <c:pt idx="1360">
                  <c:v>2.2686000000000002</c:v>
                </c:pt>
                <c:pt idx="1361">
                  <c:v>2.2601</c:v>
                </c:pt>
                <c:pt idx="1362">
                  <c:v>2.2669999999999999</c:v>
                </c:pt>
                <c:pt idx="1363">
                  <c:v>2.2654999999999998</c:v>
                </c:pt>
                <c:pt idx="1364">
                  <c:v>2.2719999999999998</c:v>
                </c:pt>
                <c:pt idx="1365">
                  <c:v>2.2665000000000002</c:v>
                </c:pt>
                <c:pt idx="1366">
                  <c:v>2.2595999999999998</c:v>
                </c:pt>
                <c:pt idx="1367">
                  <c:v>2.2578</c:v>
                </c:pt>
                <c:pt idx="1368">
                  <c:v>2.2522000000000002</c:v>
                </c:pt>
                <c:pt idx="1369">
                  <c:v>2.2564000000000002</c:v>
                </c:pt>
                <c:pt idx="1370">
                  <c:v>2.2483</c:v>
                </c:pt>
                <c:pt idx="1371">
                  <c:v>2.2519999999999998</c:v>
                </c:pt>
                <c:pt idx="1372">
                  <c:v>2.2494000000000001</c:v>
                </c:pt>
                <c:pt idx="1373">
                  <c:v>2.2519</c:v>
                </c:pt>
                <c:pt idx="1374">
                  <c:v>2.2542</c:v>
                </c:pt>
                <c:pt idx="1375">
                  <c:v>2.2382</c:v>
                </c:pt>
                <c:pt idx="1376">
                  <c:v>2.2406000000000001</c:v>
                </c:pt>
                <c:pt idx="1377">
                  <c:v>2.2343999999999999</c:v>
                </c:pt>
                <c:pt idx="1378">
                  <c:v>2.2542</c:v>
                </c:pt>
                <c:pt idx="1379">
                  <c:v>2.2566999999999999</c:v>
                </c:pt>
                <c:pt idx="1380">
                  <c:v>2.2446000000000002</c:v>
                </c:pt>
                <c:pt idx="1381">
                  <c:v>2.2486000000000002</c:v>
                </c:pt>
                <c:pt idx="1382">
                  <c:v>2.2503000000000002</c:v>
                </c:pt>
                <c:pt idx="1383">
                  <c:v>2.2507999999999999</c:v>
                </c:pt>
                <c:pt idx="1384">
                  <c:v>2.2418</c:v>
                </c:pt>
                <c:pt idx="1385">
                  <c:v>2.2450999999999999</c:v>
                </c:pt>
                <c:pt idx="1386">
                  <c:v>2.2435999999999998</c:v>
                </c:pt>
                <c:pt idx="1387">
                  <c:v>2.2515999999999998</c:v>
                </c:pt>
                <c:pt idx="1388">
                  <c:v>2.2572999999999999</c:v>
                </c:pt>
                <c:pt idx="1389">
                  <c:v>2.2444999999999999</c:v>
                </c:pt>
                <c:pt idx="1390">
                  <c:v>2.2481</c:v>
                </c:pt>
                <c:pt idx="1391">
                  <c:v>2.2513000000000001</c:v>
                </c:pt>
                <c:pt idx="1392">
                  <c:v>2.2496</c:v>
                </c:pt>
                <c:pt idx="1393">
                  <c:v>2.2494000000000001</c:v>
                </c:pt>
                <c:pt idx="1394">
                  <c:v>2.2523</c:v>
                </c:pt>
                <c:pt idx="1395">
                  <c:v>2.2608000000000001</c:v>
                </c:pt>
                <c:pt idx="1396">
                  <c:v>2.2608999999999999</c:v>
                </c:pt>
                <c:pt idx="1397">
                  <c:v>2.2623000000000002</c:v>
                </c:pt>
                <c:pt idx="1398">
                  <c:v>2.2665999999999999</c:v>
                </c:pt>
                <c:pt idx="1399">
                  <c:v>2.2593999999999999</c:v>
                </c:pt>
                <c:pt idx="1400">
                  <c:v>2.2669000000000001</c:v>
                </c:pt>
                <c:pt idx="1401">
                  <c:v>2.2441</c:v>
                </c:pt>
                <c:pt idx="1402">
                  <c:v>2.2625999999999999</c:v>
                </c:pt>
                <c:pt idx="1403">
                  <c:v>2.2717000000000001</c:v>
                </c:pt>
                <c:pt idx="1404">
                  <c:v>2.2675999999999998</c:v>
                </c:pt>
                <c:pt idx="1405">
                  <c:v>2.2637</c:v>
                </c:pt>
                <c:pt idx="1406">
                  <c:v>2.2665000000000002</c:v>
                </c:pt>
                <c:pt idx="1407">
                  <c:v>2.2803</c:v>
                </c:pt>
                <c:pt idx="1408">
                  <c:v>2.2810000000000001</c:v>
                </c:pt>
                <c:pt idx="1409">
                  <c:v>2.2704</c:v>
                </c:pt>
                <c:pt idx="1410">
                  <c:v>2.2768999999999999</c:v>
                </c:pt>
                <c:pt idx="1411">
                  <c:v>2.2881</c:v>
                </c:pt>
                <c:pt idx="1412">
                  <c:v>2.2921</c:v>
                </c:pt>
                <c:pt idx="1413">
                  <c:v>2.2984</c:v>
                </c:pt>
                <c:pt idx="1414">
                  <c:v>2.2993999999999999</c:v>
                </c:pt>
                <c:pt idx="1415">
                  <c:v>2.3001999999999998</c:v>
                </c:pt>
                <c:pt idx="1416">
                  <c:v>2.3031000000000001</c:v>
                </c:pt>
                <c:pt idx="1417">
                  <c:v>2.3117000000000001</c:v>
                </c:pt>
                <c:pt idx="1418">
                  <c:v>2.3180000000000001</c:v>
                </c:pt>
                <c:pt idx="1419">
                  <c:v>2.3206000000000002</c:v>
                </c:pt>
                <c:pt idx="1420">
                  <c:v>2.3113999999999999</c:v>
                </c:pt>
                <c:pt idx="1421">
                  <c:v>2.3163999999999998</c:v>
                </c:pt>
                <c:pt idx="1422">
                  <c:v>2.3176000000000001</c:v>
                </c:pt>
                <c:pt idx="1423">
                  <c:v>2.3151999999999999</c:v>
                </c:pt>
                <c:pt idx="1424">
                  <c:v>2.3197999999999999</c:v>
                </c:pt>
                <c:pt idx="1425">
                  <c:v>2.3155999999999999</c:v>
                </c:pt>
                <c:pt idx="1426">
                  <c:v>2.3323</c:v>
                </c:pt>
                <c:pt idx="1427">
                  <c:v>2.2949999999999999</c:v>
                </c:pt>
                <c:pt idx="1428">
                  <c:v>2.3041</c:v>
                </c:pt>
                <c:pt idx="1429">
                  <c:v>2.3228</c:v>
                </c:pt>
                <c:pt idx="1430">
                  <c:v>2.3264999999999998</c:v>
                </c:pt>
                <c:pt idx="1431">
                  <c:v>2.3174999999999999</c:v>
                </c:pt>
                <c:pt idx="1432">
                  <c:v>2.3075000000000001</c:v>
                </c:pt>
                <c:pt idx="1433">
                  <c:v>2.3168000000000002</c:v>
                </c:pt>
                <c:pt idx="1434">
                  <c:v>2.3248000000000002</c:v>
                </c:pt>
                <c:pt idx="1435">
                  <c:v>2.3163</c:v>
                </c:pt>
                <c:pt idx="1436">
                  <c:v>2.3121</c:v>
                </c:pt>
                <c:pt idx="1437">
                  <c:v>2.3233000000000001</c:v>
                </c:pt>
                <c:pt idx="1438">
                  <c:v>2.3214999999999999</c:v>
                </c:pt>
                <c:pt idx="1439">
                  <c:v>2.3269000000000002</c:v>
                </c:pt>
                <c:pt idx="1440">
                  <c:v>2.3271999999999999</c:v>
                </c:pt>
                <c:pt idx="1441">
                  <c:v>2.3462999999999998</c:v>
                </c:pt>
                <c:pt idx="1442">
                  <c:v>2.3289</c:v>
                </c:pt>
                <c:pt idx="1443">
                  <c:v>2.3344999999999998</c:v>
                </c:pt>
                <c:pt idx="1444">
                  <c:v>2.3348</c:v>
                </c:pt>
                <c:pt idx="1445">
                  <c:v>2.3281000000000001</c:v>
                </c:pt>
                <c:pt idx="1446">
                  <c:v>2.3298999999999999</c:v>
                </c:pt>
                <c:pt idx="1447">
                  <c:v>2.3288000000000002</c:v>
                </c:pt>
                <c:pt idx="1448">
                  <c:v>2.3355000000000001</c:v>
                </c:pt>
                <c:pt idx="1449">
                  <c:v>2.3369</c:v>
                </c:pt>
                <c:pt idx="1450">
                  <c:v>2.3452999999999999</c:v>
                </c:pt>
                <c:pt idx="1451">
                  <c:v>2.3227000000000002</c:v>
                </c:pt>
                <c:pt idx="1452">
                  <c:v>2.3294000000000001</c:v>
                </c:pt>
                <c:pt idx="1453">
                  <c:v>2.3216999999999999</c:v>
                </c:pt>
                <c:pt idx="1454">
                  <c:v>2.3262999999999998</c:v>
                </c:pt>
                <c:pt idx="1455">
                  <c:v>2.3317000000000001</c:v>
                </c:pt>
                <c:pt idx="1456">
                  <c:v>2.3378999999999999</c:v>
                </c:pt>
                <c:pt idx="1457">
                  <c:v>2.3435000000000001</c:v>
                </c:pt>
                <c:pt idx="1458">
                  <c:v>2.3422999999999998</c:v>
                </c:pt>
                <c:pt idx="1459">
                  <c:v>2.3294999999999999</c:v>
                </c:pt>
                <c:pt idx="1460">
                  <c:v>2.3258999999999999</c:v>
                </c:pt>
                <c:pt idx="1461">
                  <c:v>2.3306</c:v>
                </c:pt>
                <c:pt idx="1462">
                  <c:v>2.3292999999999999</c:v>
                </c:pt>
                <c:pt idx="1463">
                  <c:v>2.3340000000000001</c:v>
                </c:pt>
                <c:pt idx="1464">
                  <c:v>2.3245</c:v>
                </c:pt>
                <c:pt idx="1465">
                  <c:v>2.3220999999999998</c:v>
                </c:pt>
                <c:pt idx="1466">
                  <c:v>2.3355000000000001</c:v>
                </c:pt>
                <c:pt idx="1467">
                  <c:v>2.3361999999999998</c:v>
                </c:pt>
                <c:pt idx="1468">
                  <c:v>2.3380999999999998</c:v>
                </c:pt>
                <c:pt idx="1469">
                  <c:v>2.3334999999999999</c:v>
                </c:pt>
                <c:pt idx="1470">
                  <c:v>2.3565999999999998</c:v>
                </c:pt>
                <c:pt idx="1471">
                  <c:v>2.3532999999999999</c:v>
                </c:pt>
                <c:pt idx="1472">
                  <c:v>2.3448000000000002</c:v>
                </c:pt>
                <c:pt idx="1473">
                  <c:v>2.3449</c:v>
                </c:pt>
                <c:pt idx="1474">
                  <c:v>2.3559999999999999</c:v>
                </c:pt>
                <c:pt idx="1475">
                  <c:v>2.3422999999999998</c:v>
                </c:pt>
                <c:pt idx="1476">
                  <c:v>2.3422999999999998</c:v>
                </c:pt>
                <c:pt idx="1477">
                  <c:v>2.335</c:v>
                </c:pt>
                <c:pt idx="1478">
                  <c:v>2.3298999999999999</c:v>
                </c:pt>
                <c:pt idx="1479">
                  <c:v>2.3342000000000001</c:v>
                </c:pt>
                <c:pt idx="1480">
                  <c:v>2.3353000000000002</c:v>
                </c:pt>
                <c:pt idx="1481">
                  <c:v>2.3233000000000001</c:v>
                </c:pt>
                <c:pt idx="1482">
                  <c:v>2.3262</c:v>
                </c:pt>
                <c:pt idx="1483">
                  <c:v>2.3224</c:v>
                </c:pt>
                <c:pt idx="1484">
                  <c:v>2.3250999999999999</c:v>
                </c:pt>
                <c:pt idx="1485">
                  <c:v>2.3258999999999999</c:v>
                </c:pt>
                <c:pt idx="1486">
                  <c:v>2.3300999999999998</c:v>
                </c:pt>
                <c:pt idx="1487">
                  <c:v>2.327</c:v>
                </c:pt>
                <c:pt idx="1488">
                  <c:v>2.3466</c:v>
                </c:pt>
                <c:pt idx="1489">
                  <c:v>2.3313999999999999</c:v>
                </c:pt>
                <c:pt idx="1490">
                  <c:v>2.3426</c:v>
                </c:pt>
                <c:pt idx="1491">
                  <c:v>2.3357999999999999</c:v>
                </c:pt>
                <c:pt idx="1492">
                  <c:v>2.3536000000000001</c:v>
                </c:pt>
                <c:pt idx="1493">
                  <c:v>2.3363</c:v>
                </c:pt>
                <c:pt idx="1494">
                  <c:v>2.3384</c:v>
                </c:pt>
                <c:pt idx="1495">
                  <c:v>2.3328000000000002</c:v>
                </c:pt>
                <c:pt idx="1496">
                  <c:v>2.3296999999999999</c:v>
                </c:pt>
                <c:pt idx="1497">
                  <c:v>2.3222999999999998</c:v>
                </c:pt>
                <c:pt idx="1498">
                  <c:v>2.3212999999999999</c:v>
                </c:pt>
                <c:pt idx="1499">
                  <c:v>2.3437999999999999</c:v>
                </c:pt>
                <c:pt idx="1500">
                  <c:v>2.3235000000000001</c:v>
                </c:pt>
                <c:pt idx="1501">
                  <c:v>2.323</c:v>
                </c:pt>
                <c:pt idx="1502">
                  <c:v>2.3344999999999998</c:v>
                </c:pt>
                <c:pt idx="1503">
                  <c:v>2.3296999999999999</c:v>
                </c:pt>
                <c:pt idx="1504">
                  <c:v>2.3182</c:v>
                </c:pt>
                <c:pt idx="1505">
                  <c:v>2.3252999999999999</c:v>
                </c:pt>
                <c:pt idx="1506">
                  <c:v>2.3149000000000002</c:v>
                </c:pt>
                <c:pt idx="1507">
                  <c:v>2.3182</c:v>
                </c:pt>
                <c:pt idx="1508">
                  <c:v>2.3020999999999998</c:v>
                </c:pt>
                <c:pt idx="1509">
                  <c:v>2.2843</c:v>
                </c:pt>
                <c:pt idx="1510">
                  <c:v>2.2837999999999998</c:v>
                </c:pt>
                <c:pt idx="1511">
                  <c:v>2.2978000000000001</c:v>
                </c:pt>
                <c:pt idx="1512">
                  <c:v>2.2641</c:v>
                </c:pt>
                <c:pt idx="1513">
                  <c:v>2.266</c:v>
                </c:pt>
                <c:pt idx="1514">
                  <c:v>2.2722000000000002</c:v>
                </c:pt>
                <c:pt idx="1515">
                  <c:v>2.2675000000000001</c:v>
                </c:pt>
                <c:pt idx="1516">
                  <c:v>2.2707999999999999</c:v>
                </c:pt>
                <c:pt idx="1517">
                  <c:v>2.3191999999999999</c:v>
                </c:pt>
                <c:pt idx="1518">
                  <c:v>2.2957999999999998</c:v>
                </c:pt>
                <c:pt idx="1519">
                  <c:v>2.2818999999999998</c:v>
                </c:pt>
                <c:pt idx="1520">
                  <c:v>2.2799</c:v>
                </c:pt>
                <c:pt idx="1521">
                  <c:v>2.2848999999999999</c:v>
                </c:pt>
                <c:pt idx="1522">
                  <c:v>2.2985000000000002</c:v>
                </c:pt>
                <c:pt idx="1523">
                  <c:v>2.3025000000000002</c:v>
                </c:pt>
                <c:pt idx="1524">
                  <c:v>2.3033000000000001</c:v>
                </c:pt>
                <c:pt idx="1525">
                  <c:v>2.2812000000000001</c:v>
                </c:pt>
                <c:pt idx="1526">
                  <c:v>2.3182</c:v>
                </c:pt>
                <c:pt idx="1527">
                  <c:v>2.3170000000000002</c:v>
                </c:pt>
                <c:pt idx="1528">
                  <c:v>2.3359000000000001</c:v>
                </c:pt>
                <c:pt idx="1529">
                  <c:v>2.3252999999999999</c:v>
                </c:pt>
                <c:pt idx="1530">
                  <c:v>2.3380000000000001</c:v>
                </c:pt>
                <c:pt idx="1531">
                  <c:v>2.3536999999999999</c:v>
                </c:pt>
                <c:pt idx="1532">
                  <c:v>2.2928999999999999</c:v>
                </c:pt>
                <c:pt idx="1533">
                  <c:v>2.3332999999999999</c:v>
                </c:pt>
                <c:pt idx="1534">
                  <c:v>2.3353000000000002</c:v>
                </c:pt>
                <c:pt idx="1535">
                  <c:v>2.3397000000000001</c:v>
                </c:pt>
                <c:pt idx="1536">
                  <c:v>2.3254000000000001</c:v>
                </c:pt>
                <c:pt idx="1537">
                  <c:v>2.3216000000000001</c:v>
                </c:pt>
                <c:pt idx="1538">
                  <c:v>2.3292000000000002</c:v>
                </c:pt>
                <c:pt idx="1539">
                  <c:v>2.3359999999999999</c:v>
                </c:pt>
                <c:pt idx="1540">
                  <c:v>2.3176999999999999</c:v>
                </c:pt>
                <c:pt idx="1541">
                  <c:v>2.3005</c:v>
                </c:pt>
                <c:pt idx="1542">
                  <c:v>2.2877999999999998</c:v>
                </c:pt>
                <c:pt idx="1543">
                  <c:v>2.2885</c:v>
                </c:pt>
                <c:pt idx="1544">
                  <c:v>2.3062</c:v>
                </c:pt>
                <c:pt idx="1545">
                  <c:v>2.3026</c:v>
                </c:pt>
                <c:pt idx="1546">
                  <c:v>2.3050999999999999</c:v>
                </c:pt>
                <c:pt idx="1547">
                  <c:v>2.3022999999999998</c:v>
                </c:pt>
                <c:pt idx="1548">
                  <c:v>2.3043999999999998</c:v>
                </c:pt>
                <c:pt idx="1549">
                  <c:v>2.3003</c:v>
                </c:pt>
                <c:pt idx="1550">
                  <c:v>2.2881999999999998</c:v>
                </c:pt>
                <c:pt idx="1551">
                  <c:v>2.3094999999999999</c:v>
                </c:pt>
                <c:pt idx="1552">
                  <c:v>2.3069999999999999</c:v>
                </c:pt>
                <c:pt idx="1553">
                  <c:v>2.2879</c:v>
                </c:pt>
                <c:pt idx="1554">
                  <c:v>2.3161</c:v>
                </c:pt>
                <c:pt idx="1555">
                  <c:v>2.2709000000000001</c:v>
                </c:pt>
                <c:pt idx="1556">
                  <c:v>2.2978000000000001</c:v>
                </c:pt>
                <c:pt idx="1557">
                  <c:v>2.2892000000000001</c:v>
                </c:pt>
                <c:pt idx="1558">
                  <c:v>2.2782</c:v>
                </c:pt>
                <c:pt idx="1559">
                  <c:v>2.2835999999999999</c:v>
                </c:pt>
                <c:pt idx="1560">
                  <c:v>2.2694000000000001</c:v>
                </c:pt>
                <c:pt idx="1561">
                  <c:v>2.2825000000000002</c:v>
                </c:pt>
                <c:pt idx="1562">
                  <c:v>2.2766000000000002</c:v>
                </c:pt>
                <c:pt idx="1563">
                  <c:v>2.2745000000000002</c:v>
                </c:pt>
                <c:pt idx="1564">
                  <c:v>2.2479</c:v>
                </c:pt>
                <c:pt idx="1565">
                  <c:v>2.27</c:v>
                </c:pt>
                <c:pt idx="1566">
                  <c:v>2.2467999999999999</c:v>
                </c:pt>
                <c:pt idx="1567">
                  <c:v>2.2488000000000001</c:v>
                </c:pt>
                <c:pt idx="1568">
                  <c:v>2.2353000000000001</c:v>
                </c:pt>
                <c:pt idx="1569">
                  <c:v>2.2511999999999999</c:v>
                </c:pt>
                <c:pt idx="1570">
                  <c:v>2.2122999999999999</c:v>
                </c:pt>
                <c:pt idx="1571">
                  <c:v>2.2219000000000002</c:v>
                </c:pt>
                <c:pt idx="1572">
                  <c:v>2.2328999999999999</c:v>
                </c:pt>
                <c:pt idx="1573">
                  <c:v>2.23</c:v>
                </c:pt>
                <c:pt idx="1574">
                  <c:v>2.2328000000000001</c:v>
                </c:pt>
                <c:pt idx="1575">
                  <c:v>2.2246000000000001</c:v>
                </c:pt>
                <c:pt idx="1576">
                  <c:v>2.173</c:v>
                </c:pt>
                <c:pt idx="1577">
                  <c:v>2.2193999999999998</c:v>
                </c:pt>
                <c:pt idx="1578">
                  <c:v>2.2225999999999999</c:v>
                </c:pt>
                <c:pt idx="1579">
                  <c:v>2.2242999999999999</c:v>
                </c:pt>
                <c:pt idx="1580">
                  <c:v>2.2307000000000001</c:v>
                </c:pt>
                <c:pt idx="1581">
                  <c:v>2.2248999999999999</c:v>
                </c:pt>
                <c:pt idx="1582">
                  <c:v>2.2113999999999998</c:v>
                </c:pt>
                <c:pt idx="1583">
                  <c:v>2.2324000000000002</c:v>
                </c:pt>
                <c:pt idx="1584">
                  <c:v>2.2584</c:v>
                </c:pt>
                <c:pt idx="1585">
                  <c:v>2.2360000000000002</c:v>
                </c:pt>
                <c:pt idx="1586">
                  <c:v>2.2686000000000002</c:v>
                </c:pt>
                <c:pt idx="1587">
                  <c:v>2.2652999999999999</c:v>
                </c:pt>
                <c:pt idx="1588">
                  <c:v>2.2641</c:v>
                </c:pt>
                <c:pt idx="1589">
                  <c:v>2.2443</c:v>
                </c:pt>
                <c:pt idx="1590">
                  <c:v>2.2324000000000002</c:v>
                </c:pt>
                <c:pt idx="1591">
                  <c:v>2.2149000000000001</c:v>
                </c:pt>
                <c:pt idx="1592">
                  <c:v>2.2341000000000002</c:v>
                </c:pt>
                <c:pt idx="1593">
                  <c:v>2.2812000000000001</c:v>
                </c:pt>
                <c:pt idx="1594">
                  <c:v>2.2625000000000002</c:v>
                </c:pt>
                <c:pt idx="1595">
                  <c:v>2.2166999999999999</c:v>
                </c:pt>
                <c:pt idx="1596">
                  <c:v>2.2395</c:v>
                </c:pt>
                <c:pt idx="1597">
                  <c:v>2.2098</c:v>
                </c:pt>
                <c:pt idx="1598">
                  <c:v>2.2206000000000001</c:v>
                </c:pt>
                <c:pt idx="1599">
                  <c:v>2.2067000000000001</c:v>
                </c:pt>
                <c:pt idx="1600">
                  <c:v>2.2014</c:v>
                </c:pt>
                <c:pt idx="1601">
                  <c:v>2.1928999999999998</c:v>
                </c:pt>
                <c:pt idx="1602">
                  <c:v>2.1996000000000002</c:v>
                </c:pt>
                <c:pt idx="1603">
                  <c:v>2.2162999999999999</c:v>
                </c:pt>
                <c:pt idx="1604">
                  <c:v>2.2130999999999998</c:v>
                </c:pt>
                <c:pt idx="1605">
                  <c:v>2.1957</c:v>
                </c:pt>
                <c:pt idx="1606">
                  <c:v>2.2088999999999999</c:v>
                </c:pt>
                <c:pt idx="1607">
                  <c:v>2.2067999999999999</c:v>
                </c:pt>
                <c:pt idx="1608">
                  <c:v>2.2094999999999998</c:v>
                </c:pt>
                <c:pt idx="1609">
                  <c:v>2.2071000000000001</c:v>
                </c:pt>
                <c:pt idx="1610">
                  <c:v>2.1926000000000001</c:v>
                </c:pt>
                <c:pt idx="1611">
                  <c:v>2.1913999999999998</c:v>
                </c:pt>
                <c:pt idx="1612">
                  <c:v>2.2099000000000002</c:v>
                </c:pt>
                <c:pt idx="1613">
                  <c:v>2.2216</c:v>
                </c:pt>
                <c:pt idx="1614">
                  <c:v>2.2240000000000002</c:v>
                </c:pt>
                <c:pt idx="1615">
                  <c:v>2.2233999999999998</c:v>
                </c:pt>
                <c:pt idx="1616">
                  <c:v>2.2231000000000001</c:v>
                </c:pt>
                <c:pt idx="1617">
                  <c:v>2.2359</c:v>
                </c:pt>
                <c:pt idx="1618">
                  <c:v>2.23</c:v>
                </c:pt>
                <c:pt idx="1619">
                  <c:v>2.2294</c:v>
                </c:pt>
                <c:pt idx="1620">
                  <c:v>2.2320000000000002</c:v>
                </c:pt>
                <c:pt idx="1621">
                  <c:v>2.2532999999999999</c:v>
                </c:pt>
                <c:pt idx="1622">
                  <c:v>2.2603</c:v>
                </c:pt>
                <c:pt idx="1623">
                  <c:v>2.2667999999999999</c:v>
                </c:pt>
                <c:pt idx="1624">
                  <c:v>2.2719999999999998</c:v>
                </c:pt>
                <c:pt idx="1625">
                  <c:v>2.2709000000000001</c:v>
                </c:pt>
                <c:pt idx="1626">
                  <c:v>2.2688000000000001</c:v>
                </c:pt>
                <c:pt idx="1627">
                  <c:v>2.2688999999999999</c:v>
                </c:pt>
                <c:pt idx="1628">
                  <c:v>2.2603</c:v>
                </c:pt>
                <c:pt idx="1629">
                  <c:v>2.2532999999999999</c:v>
                </c:pt>
                <c:pt idx="1630">
                  <c:v>2.242</c:v>
                </c:pt>
                <c:pt idx="1631">
                  <c:v>2.2364000000000002</c:v>
                </c:pt>
                <c:pt idx="1632">
                  <c:v>2.2488000000000001</c:v>
                </c:pt>
                <c:pt idx="1633">
                  <c:v>2.2374999999999998</c:v>
                </c:pt>
                <c:pt idx="1634">
                  <c:v>2.2446999999999999</c:v>
                </c:pt>
                <c:pt idx="1635">
                  <c:v>2.2357999999999998</c:v>
                </c:pt>
                <c:pt idx="1636">
                  <c:v>2.2324999999999999</c:v>
                </c:pt>
                <c:pt idx="1637">
                  <c:v>2.2574000000000001</c:v>
                </c:pt>
                <c:pt idx="1638">
                  <c:v>2.2408999999999999</c:v>
                </c:pt>
                <c:pt idx="1639">
                  <c:v>2.2195999999999998</c:v>
                </c:pt>
                <c:pt idx="1640">
                  <c:v>2.2077</c:v>
                </c:pt>
                <c:pt idx="1641">
                  <c:v>2.1993</c:v>
                </c:pt>
                <c:pt idx="1642">
                  <c:v>2.2155</c:v>
                </c:pt>
                <c:pt idx="1643">
                  <c:v>2.2099000000000002</c:v>
                </c:pt>
                <c:pt idx="1644">
                  <c:v>2.1882999999999999</c:v>
                </c:pt>
                <c:pt idx="1645">
                  <c:v>2.1901000000000002</c:v>
                </c:pt>
                <c:pt idx="1646">
                  <c:v>2.1694</c:v>
                </c:pt>
                <c:pt idx="1647">
                  <c:v>2.202</c:v>
                </c:pt>
                <c:pt idx="1648">
                  <c:v>2.1865000000000001</c:v>
                </c:pt>
                <c:pt idx="1649">
                  <c:v>2.1974999999999998</c:v>
                </c:pt>
                <c:pt idx="1650">
                  <c:v>2.2320000000000002</c:v>
                </c:pt>
                <c:pt idx="1651">
                  <c:v>2.1922000000000001</c:v>
                </c:pt>
                <c:pt idx="1652">
                  <c:v>2.1951999999999998</c:v>
                </c:pt>
                <c:pt idx="1653">
                  <c:v>2.2113</c:v>
                </c:pt>
                <c:pt idx="1654">
                  <c:v>2.21</c:v>
                </c:pt>
                <c:pt idx="1655">
                  <c:v>2.2202999999999999</c:v>
                </c:pt>
                <c:pt idx="1656">
                  <c:v>2.2353999999999998</c:v>
                </c:pt>
                <c:pt idx="1657">
                  <c:v>2.2296</c:v>
                </c:pt>
                <c:pt idx="1658">
                  <c:v>2.2355999999999998</c:v>
                </c:pt>
                <c:pt idx="1659">
                  <c:v>2.2244000000000002</c:v>
                </c:pt>
                <c:pt idx="1660">
                  <c:v>2.2480000000000002</c:v>
                </c:pt>
                <c:pt idx="1661">
                  <c:v>2.2667999999999999</c:v>
                </c:pt>
                <c:pt idx="1662">
                  <c:v>2.2662</c:v>
                </c:pt>
                <c:pt idx="1663">
                  <c:v>2.2789000000000001</c:v>
                </c:pt>
                <c:pt idx="1664">
                  <c:v>2.2778999999999998</c:v>
                </c:pt>
                <c:pt idx="1665">
                  <c:v>2.2757999999999998</c:v>
                </c:pt>
                <c:pt idx="1666">
                  <c:v>2.2978000000000001</c:v>
                </c:pt>
                <c:pt idx="1667">
                  <c:v>2.2715999999999998</c:v>
                </c:pt>
                <c:pt idx="1668">
                  <c:v>2.2719</c:v>
                </c:pt>
                <c:pt idx="1669">
                  <c:v>2.2806000000000002</c:v>
                </c:pt>
                <c:pt idx="1670">
                  <c:v>2.2766999999999999</c:v>
                </c:pt>
                <c:pt idx="1671">
                  <c:v>2.2850000000000001</c:v>
                </c:pt>
                <c:pt idx="1672">
                  <c:v>2.2700999999999998</c:v>
                </c:pt>
                <c:pt idx="1673">
                  <c:v>2.2772999999999999</c:v>
                </c:pt>
                <c:pt idx="1674">
                  <c:v>2.2744</c:v>
                </c:pt>
                <c:pt idx="1675">
                  <c:v>2.3050000000000002</c:v>
                </c:pt>
                <c:pt idx="1676">
                  <c:v>2.2721</c:v>
                </c:pt>
                <c:pt idx="1677">
                  <c:v>2.2875999999999999</c:v>
                </c:pt>
                <c:pt idx="1678">
                  <c:v>2.2866</c:v>
                </c:pt>
                <c:pt idx="1679">
                  <c:v>2.2768000000000002</c:v>
                </c:pt>
                <c:pt idx="1680">
                  <c:v>2.2867999999999999</c:v>
                </c:pt>
                <c:pt idx="1681">
                  <c:v>2.3115000000000001</c:v>
                </c:pt>
                <c:pt idx="1682">
                  <c:v>2.3006000000000002</c:v>
                </c:pt>
                <c:pt idx="1683">
                  <c:v>2.3153000000000001</c:v>
                </c:pt>
                <c:pt idx="1684">
                  <c:v>2.3197999999999999</c:v>
                </c:pt>
                <c:pt idx="1685">
                  <c:v>2.3302999999999998</c:v>
                </c:pt>
                <c:pt idx="1686">
                  <c:v>2.3321000000000001</c:v>
                </c:pt>
                <c:pt idx="1687">
                  <c:v>2.3233000000000001</c:v>
                </c:pt>
                <c:pt idx="1688">
                  <c:v>2.3140000000000001</c:v>
                </c:pt>
                <c:pt idx="1689">
                  <c:v>2.3416999999999999</c:v>
                </c:pt>
                <c:pt idx="1690">
                  <c:v>2.2932000000000001</c:v>
                </c:pt>
                <c:pt idx="1691">
                  <c:v>2.3066</c:v>
                </c:pt>
                <c:pt idx="1692">
                  <c:v>2.3262999999999998</c:v>
                </c:pt>
                <c:pt idx="1693">
                  <c:v>2.3218000000000001</c:v>
                </c:pt>
                <c:pt idx="1694">
                  <c:v>2.3108</c:v>
                </c:pt>
                <c:pt idx="1695">
                  <c:v>2.3037999999999998</c:v>
                </c:pt>
                <c:pt idx="1696">
                  <c:v>2.3142999999999998</c:v>
                </c:pt>
                <c:pt idx="1697">
                  <c:v>2.3085</c:v>
                </c:pt>
                <c:pt idx="1698">
                  <c:v>2.3003</c:v>
                </c:pt>
                <c:pt idx="1699">
                  <c:v>2.3140000000000001</c:v>
                </c:pt>
                <c:pt idx="1700">
                  <c:v>2.2866</c:v>
                </c:pt>
                <c:pt idx="1701">
                  <c:v>2.2873000000000001</c:v>
                </c:pt>
                <c:pt idx="1702">
                  <c:v>2.2768000000000002</c:v>
                </c:pt>
                <c:pt idx="1703">
                  <c:v>2.2805</c:v>
                </c:pt>
                <c:pt idx="1704">
                  <c:v>2.2782</c:v>
                </c:pt>
                <c:pt idx="1705">
                  <c:v>2.2690999999999999</c:v>
                </c:pt>
                <c:pt idx="1706">
                  <c:v>2.2698999999999998</c:v>
                </c:pt>
                <c:pt idx="1707">
                  <c:v>2.2791000000000001</c:v>
                </c:pt>
                <c:pt idx="1708">
                  <c:v>2.2858999999999998</c:v>
                </c:pt>
                <c:pt idx="1709">
                  <c:v>2.282</c:v>
                </c:pt>
                <c:pt idx="1710">
                  <c:v>2.2702</c:v>
                </c:pt>
                <c:pt idx="1711">
                  <c:v>2.2839999999999998</c:v>
                </c:pt>
                <c:pt idx="1712">
                  <c:v>2.2812000000000001</c:v>
                </c:pt>
                <c:pt idx="1713">
                  <c:v>2.2749999999999999</c:v>
                </c:pt>
                <c:pt idx="1714">
                  <c:v>2.2711999999999999</c:v>
                </c:pt>
                <c:pt idx="1715">
                  <c:v>2.2766000000000002</c:v>
                </c:pt>
                <c:pt idx="1716">
                  <c:v>2.2642000000000002</c:v>
                </c:pt>
                <c:pt idx="1717">
                  <c:v>2.2623000000000002</c:v>
                </c:pt>
                <c:pt idx="1718">
                  <c:v>2.2597999999999998</c:v>
                </c:pt>
                <c:pt idx="1719">
                  <c:v>2.2572999999999999</c:v>
                </c:pt>
                <c:pt idx="1720">
                  <c:v>2.2608999999999999</c:v>
                </c:pt>
                <c:pt idx="1721">
                  <c:v>2.2549999999999999</c:v>
                </c:pt>
                <c:pt idx="1722">
                  <c:v>2.2642000000000002</c:v>
                </c:pt>
                <c:pt idx="1723">
                  <c:v>2.2574000000000001</c:v>
                </c:pt>
                <c:pt idx="1724">
                  <c:v>2.2496</c:v>
                </c:pt>
                <c:pt idx="1725">
                  <c:v>2.2563</c:v>
                </c:pt>
                <c:pt idx="1726">
                  <c:v>2.2532000000000001</c:v>
                </c:pt>
                <c:pt idx="1727">
                  <c:v>2.2624</c:v>
                </c:pt>
                <c:pt idx="1728">
                  <c:v>2.2578</c:v>
                </c:pt>
                <c:pt idx="1729">
                  <c:v>2.2555999999999998</c:v>
                </c:pt>
                <c:pt idx="1730">
                  <c:v>2.2414000000000001</c:v>
                </c:pt>
                <c:pt idx="1731">
                  <c:v>2.2418</c:v>
                </c:pt>
                <c:pt idx="1732">
                  <c:v>2.2393000000000001</c:v>
                </c:pt>
                <c:pt idx="1733">
                  <c:v>2.2425000000000002</c:v>
                </c:pt>
                <c:pt idx="1734">
                  <c:v>2.2280000000000002</c:v>
                </c:pt>
                <c:pt idx="1735">
                  <c:v>2.2235999999999998</c:v>
                </c:pt>
                <c:pt idx="1736">
                  <c:v>2.2227000000000001</c:v>
                </c:pt>
                <c:pt idx="1737">
                  <c:v>2.2088999999999999</c:v>
                </c:pt>
                <c:pt idx="1738">
                  <c:v>2.2054999999999998</c:v>
                </c:pt>
                <c:pt idx="1739">
                  <c:v>2.2021000000000002</c:v>
                </c:pt>
                <c:pt idx="1740">
                  <c:v>2.2040000000000002</c:v>
                </c:pt>
                <c:pt idx="1741">
                  <c:v>2.1890000000000001</c:v>
                </c:pt>
                <c:pt idx="1742">
                  <c:v>2.1919</c:v>
                </c:pt>
                <c:pt idx="1743">
                  <c:v>2.1640000000000001</c:v>
                </c:pt>
                <c:pt idx="1744">
                  <c:v>2.1610999999999998</c:v>
                </c:pt>
                <c:pt idx="1745">
                  <c:v>2.1535000000000002</c:v>
                </c:pt>
                <c:pt idx="1746">
                  <c:v>2.1457999999999999</c:v>
                </c:pt>
                <c:pt idx="1747">
                  <c:v>2.1613000000000002</c:v>
                </c:pt>
                <c:pt idx="1748">
                  <c:v>2.1524999999999999</c:v>
                </c:pt>
                <c:pt idx="1749">
                  <c:v>2.1553</c:v>
                </c:pt>
                <c:pt idx="1750">
                  <c:v>2.1619000000000002</c:v>
                </c:pt>
                <c:pt idx="1751">
                  <c:v>2.1472000000000002</c:v>
                </c:pt>
                <c:pt idx="1752">
                  <c:v>2.1356000000000002</c:v>
                </c:pt>
                <c:pt idx="1753">
                  <c:v>2.1240000000000001</c:v>
                </c:pt>
                <c:pt idx="1754">
                  <c:v>2.1251000000000002</c:v>
                </c:pt>
                <c:pt idx="1755">
                  <c:v>2.1273</c:v>
                </c:pt>
                <c:pt idx="1756">
                  <c:v>2.1453000000000002</c:v>
                </c:pt>
                <c:pt idx="1757">
                  <c:v>2.1272000000000002</c:v>
                </c:pt>
                <c:pt idx="1758">
                  <c:v>2.1331000000000002</c:v>
                </c:pt>
                <c:pt idx="1759">
                  <c:v>2.1362000000000001</c:v>
                </c:pt>
                <c:pt idx="1760">
                  <c:v>2.1284999999999998</c:v>
                </c:pt>
                <c:pt idx="1761">
                  <c:v>2.1179999999999999</c:v>
                </c:pt>
                <c:pt idx="1762">
                  <c:v>2.1089000000000002</c:v>
                </c:pt>
                <c:pt idx="1763">
                  <c:v>2.1278000000000001</c:v>
                </c:pt>
                <c:pt idx="1764">
                  <c:v>2.1375999999999999</c:v>
                </c:pt>
                <c:pt idx="1765">
                  <c:v>2.1614</c:v>
                </c:pt>
                <c:pt idx="1766">
                  <c:v>2.1585000000000001</c:v>
                </c:pt>
                <c:pt idx="1767">
                  <c:v>2.1623000000000001</c:v>
                </c:pt>
                <c:pt idx="1768">
                  <c:v>2.1779999999999999</c:v>
                </c:pt>
                <c:pt idx="1769">
                  <c:v>2.1735000000000002</c:v>
                </c:pt>
                <c:pt idx="1770">
                  <c:v>2.1730999999999998</c:v>
                </c:pt>
                <c:pt idx="1771">
                  <c:v>2.1594000000000002</c:v>
                </c:pt>
                <c:pt idx="1772">
                  <c:v>2.1515</c:v>
                </c:pt>
                <c:pt idx="1773">
                  <c:v>2.1787000000000001</c:v>
                </c:pt>
                <c:pt idx="1774">
                  <c:v>2.1863999999999999</c:v>
                </c:pt>
                <c:pt idx="1775">
                  <c:v>2.1526000000000001</c:v>
                </c:pt>
                <c:pt idx="1776">
                  <c:v>2.1461000000000001</c:v>
                </c:pt>
                <c:pt idx="1777">
                  <c:v>2.1526999999999998</c:v>
                </c:pt>
                <c:pt idx="1778">
                  <c:v>2.1522999999999999</c:v>
                </c:pt>
                <c:pt idx="1779">
                  <c:v>2.1486999999999998</c:v>
                </c:pt>
                <c:pt idx="1780">
                  <c:v>2.1476999999999999</c:v>
                </c:pt>
                <c:pt idx="1781">
                  <c:v>2.1419000000000001</c:v>
                </c:pt>
                <c:pt idx="1782">
                  <c:v>2.1536</c:v>
                </c:pt>
                <c:pt idx="1783">
                  <c:v>2.1514000000000002</c:v>
                </c:pt>
                <c:pt idx="1784">
                  <c:v>2.1419000000000001</c:v>
                </c:pt>
                <c:pt idx="1785">
                  <c:v>2.1438000000000001</c:v>
                </c:pt>
                <c:pt idx="1786">
                  <c:v>2.1406999999999998</c:v>
                </c:pt>
                <c:pt idx="1787">
                  <c:v>2.1425999999999998</c:v>
                </c:pt>
                <c:pt idx="1788">
                  <c:v>2.1446000000000001</c:v>
                </c:pt>
                <c:pt idx="1789">
                  <c:v>2.1436000000000002</c:v>
                </c:pt>
                <c:pt idx="1790">
                  <c:v>2.1478999999999999</c:v>
                </c:pt>
                <c:pt idx="1791">
                  <c:v>2.1394000000000002</c:v>
                </c:pt>
                <c:pt idx="1792">
                  <c:v>2.1598999999999999</c:v>
                </c:pt>
                <c:pt idx="1793">
                  <c:v>2.15</c:v>
                </c:pt>
                <c:pt idx="1794">
                  <c:v>2.1680999999999999</c:v>
                </c:pt>
                <c:pt idx="1795">
                  <c:v>2.1654</c:v>
                </c:pt>
                <c:pt idx="1796">
                  <c:v>2.1734</c:v>
                </c:pt>
                <c:pt idx="1797">
                  <c:v>2.1827999999999999</c:v>
                </c:pt>
                <c:pt idx="1798">
                  <c:v>2.1934999999999998</c:v>
                </c:pt>
                <c:pt idx="1799">
                  <c:v>2.1930999999999998</c:v>
                </c:pt>
                <c:pt idx="1800">
                  <c:v>2.1930999999999998</c:v>
                </c:pt>
                <c:pt idx="1801">
                  <c:v>2.2077</c:v>
                </c:pt>
                <c:pt idx="1802">
                  <c:v>2.2317</c:v>
                </c:pt>
                <c:pt idx="1803">
                  <c:v>2.2301000000000002</c:v>
                </c:pt>
                <c:pt idx="1804">
                  <c:v>2.2456999999999998</c:v>
                </c:pt>
                <c:pt idx="1805">
                  <c:v>2.2564000000000002</c:v>
                </c:pt>
                <c:pt idx="1806">
                  <c:v>2.2618999999999998</c:v>
                </c:pt>
                <c:pt idx="1807">
                  <c:v>2.2515000000000001</c:v>
                </c:pt>
                <c:pt idx="1808">
                  <c:v>2.2561</c:v>
                </c:pt>
                <c:pt idx="1809">
                  <c:v>2.2353999999999998</c:v>
                </c:pt>
                <c:pt idx="1810">
                  <c:v>2.2208000000000001</c:v>
                </c:pt>
                <c:pt idx="1811">
                  <c:v>2.2097000000000002</c:v>
                </c:pt>
                <c:pt idx="1812">
                  <c:v>2.1987000000000001</c:v>
                </c:pt>
                <c:pt idx="1813">
                  <c:v>2.1836000000000002</c:v>
                </c:pt>
                <c:pt idx="1814">
                  <c:v>2.1861999999999999</c:v>
                </c:pt>
                <c:pt idx="1815">
                  <c:v>2.1711</c:v>
                </c:pt>
                <c:pt idx="1816">
                  <c:v>2.1747999999999998</c:v>
                </c:pt>
                <c:pt idx="1817">
                  <c:v>2.1655000000000002</c:v>
                </c:pt>
                <c:pt idx="1818">
                  <c:v>2.1636000000000002</c:v>
                </c:pt>
                <c:pt idx="1819">
                  <c:v>2.1678000000000002</c:v>
                </c:pt>
                <c:pt idx="1820">
                  <c:v>2.1716000000000002</c:v>
                </c:pt>
                <c:pt idx="1821">
                  <c:v>2.1524000000000001</c:v>
                </c:pt>
                <c:pt idx="1822">
                  <c:v>2.1621999999999999</c:v>
                </c:pt>
                <c:pt idx="1823">
                  <c:v>2.1572</c:v>
                </c:pt>
                <c:pt idx="1824">
                  <c:v>2.1629999999999998</c:v>
                </c:pt>
                <c:pt idx="1825">
                  <c:v>2.1659000000000002</c:v>
                </c:pt>
                <c:pt idx="1826">
                  <c:v>2.1631</c:v>
                </c:pt>
                <c:pt idx="1827">
                  <c:v>2.1648000000000001</c:v>
                </c:pt>
                <c:pt idx="1828">
                  <c:v>2.1764000000000001</c:v>
                </c:pt>
                <c:pt idx="1829">
                  <c:v>2.1661000000000001</c:v>
                </c:pt>
                <c:pt idx="1830">
                  <c:v>2.1644999999999999</c:v>
                </c:pt>
                <c:pt idx="1831">
                  <c:v>2.1631999999999998</c:v>
                </c:pt>
                <c:pt idx="1832">
                  <c:v>2.1602999999999999</c:v>
                </c:pt>
                <c:pt idx="1833">
                  <c:v>2.1697000000000002</c:v>
                </c:pt>
                <c:pt idx="1834">
                  <c:v>2.161</c:v>
                </c:pt>
                <c:pt idx="1835">
                  <c:v>2.169</c:v>
                </c:pt>
                <c:pt idx="1836">
                  <c:v>2.1633</c:v>
                </c:pt>
                <c:pt idx="1837">
                  <c:v>2.1709000000000001</c:v>
                </c:pt>
                <c:pt idx="1838">
                  <c:v>2.1659999999999999</c:v>
                </c:pt>
                <c:pt idx="1839">
                  <c:v>2.1663000000000001</c:v>
                </c:pt>
                <c:pt idx="1840">
                  <c:v>2.1640000000000001</c:v>
                </c:pt>
                <c:pt idx="1841">
                  <c:v>2.1547999999999998</c:v>
                </c:pt>
                <c:pt idx="1842">
                  <c:v>2.1720000000000002</c:v>
                </c:pt>
                <c:pt idx="1843">
                  <c:v>2.1701999999999999</c:v>
                </c:pt>
                <c:pt idx="1844">
                  <c:v>2.1636000000000002</c:v>
                </c:pt>
                <c:pt idx="1845">
                  <c:v>2.1749000000000001</c:v>
                </c:pt>
                <c:pt idx="1846">
                  <c:v>2.1594000000000002</c:v>
                </c:pt>
                <c:pt idx="1847">
                  <c:v>2.1562999999999999</c:v>
                </c:pt>
                <c:pt idx="1848">
                  <c:v>2.1534</c:v>
                </c:pt>
              </c:numCache>
            </c:numRef>
          </c:yVal>
          <c:smooth val="0"/>
        </c:ser>
        <c:dLbls>
          <c:showLegendKey val="0"/>
          <c:showVal val="0"/>
          <c:showCatName val="0"/>
          <c:showSerName val="0"/>
          <c:showPercent val="0"/>
          <c:showBubbleSize val="0"/>
        </c:dLbls>
        <c:axId val="249364864"/>
        <c:axId val="249366400"/>
      </c:scatterChart>
      <c:valAx>
        <c:axId val="249364864"/>
        <c:scaling>
          <c:orientation val="minMax"/>
        </c:scaling>
        <c:delete val="0"/>
        <c:axPos val="b"/>
        <c:numFmt formatCode="General" sourceLinked="1"/>
        <c:majorTickMark val="out"/>
        <c:minorTickMark val="none"/>
        <c:tickLblPos val="nextTo"/>
        <c:crossAx val="249366400"/>
        <c:crosses val="autoZero"/>
        <c:crossBetween val="midCat"/>
      </c:valAx>
      <c:valAx>
        <c:axId val="249366400"/>
        <c:scaling>
          <c:orientation val="minMax"/>
          <c:max val="2.5"/>
          <c:min val="1.5"/>
        </c:scaling>
        <c:delete val="0"/>
        <c:axPos val="l"/>
        <c:majorGridlines/>
        <c:numFmt formatCode="General" sourceLinked="1"/>
        <c:majorTickMark val="out"/>
        <c:minorTickMark val="none"/>
        <c:tickLblPos val="nextTo"/>
        <c:crossAx val="249364864"/>
        <c:crosses val="autoZero"/>
        <c:crossBetween val="midCat"/>
        <c:majorUnit val="0.1"/>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02405949256338E-2"/>
          <c:y val="5.1400554097404488E-2"/>
          <c:w val="0.87616426071741027"/>
          <c:h val="0.8326195683872849"/>
        </c:manualLayout>
      </c:layout>
      <c:scatterChart>
        <c:scatterStyle val="lineMarker"/>
        <c:varyColors val="0"/>
        <c:ser>
          <c:idx val="0"/>
          <c:order val="0"/>
          <c:tx>
            <c:v>Terræn ml vej og å</c:v>
          </c:tx>
          <c:marker>
            <c:symbol val="none"/>
          </c:marker>
          <c:xVal>
            <c:numRef>
              <c:f>'Længdeprofil ml vej og å'!$A$2:$A$804</c:f>
              <c:numCache>
                <c:formatCode>General</c:formatCode>
                <c:ptCount val="803"/>
                <c:pt idx="0">
                  <c:v>0</c:v>
                </c:pt>
                <c:pt idx="1">
                  <c:v>1</c:v>
                </c:pt>
                <c:pt idx="2">
                  <c:v>2.0001000000000002</c:v>
                </c:pt>
                <c:pt idx="3">
                  <c:v>3.0001000000000002</c:v>
                </c:pt>
                <c:pt idx="4">
                  <c:v>4.0002000000000004</c:v>
                </c:pt>
                <c:pt idx="5">
                  <c:v>5.0002000000000004</c:v>
                </c:pt>
                <c:pt idx="6">
                  <c:v>6.0003000000000002</c:v>
                </c:pt>
                <c:pt idx="7">
                  <c:v>7.0003000000000002</c:v>
                </c:pt>
                <c:pt idx="8">
                  <c:v>8.0004000000000008</c:v>
                </c:pt>
                <c:pt idx="9">
                  <c:v>9.0004000000000008</c:v>
                </c:pt>
                <c:pt idx="10">
                  <c:v>10.000500000000001</c:v>
                </c:pt>
                <c:pt idx="11">
                  <c:v>11.000500000000001</c:v>
                </c:pt>
                <c:pt idx="12">
                  <c:v>12.0006</c:v>
                </c:pt>
                <c:pt idx="13">
                  <c:v>13.0006</c:v>
                </c:pt>
                <c:pt idx="14">
                  <c:v>14.0007</c:v>
                </c:pt>
                <c:pt idx="15">
                  <c:v>15.0007</c:v>
                </c:pt>
                <c:pt idx="16">
                  <c:v>16.000699999999998</c:v>
                </c:pt>
                <c:pt idx="17">
                  <c:v>17.000800000000002</c:v>
                </c:pt>
                <c:pt idx="18">
                  <c:v>18.000800000000002</c:v>
                </c:pt>
                <c:pt idx="19">
                  <c:v>19.000900000000001</c:v>
                </c:pt>
                <c:pt idx="20">
                  <c:v>20.000900000000001</c:v>
                </c:pt>
                <c:pt idx="21">
                  <c:v>21.001000000000001</c:v>
                </c:pt>
                <c:pt idx="22">
                  <c:v>22.001000000000001</c:v>
                </c:pt>
                <c:pt idx="23">
                  <c:v>23.001100000000001</c:v>
                </c:pt>
                <c:pt idx="24">
                  <c:v>24.001100000000001</c:v>
                </c:pt>
                <c:pt idx="25">
                  <c:v>25.001200000000001</c:v>
                </c:pt>
                <c:pt idx="26">
                  <c:v>26.001200000000001</c:v>
                </c:pt>
                <c:pt idx="27">
                  <c:v>27.001300000000001</c:v>
                </c:pt>
                <c:pt idx="28">
                  <c:v>28.001300000000001</c:v>
                </c:pt>
                <c:pt idx="29">
                  <c:v>29.0014</c:v>
                </c:pt>
                <c:pt idx="30">
                  <c:v>30.0014</c:v>
                </c:pt>
                <c:pt idx="31">
                  <c:v>31.0015</c:v>
                </c:pt>
                <c:pt idx="32">
                  <c:v>32.0015</c:v>
                </c:pt>
                <c:pt idx="33">
                  <c:v>33.0015</c:v>
                </c:pt>
                <c:pt idx="34">
                  <c:v>34.001600000000003</c:v>
                </c:pt>
                <c:pt idx="35">
                  <c:v>35.001600000000003</c:v>
                </c:pt>
                <c:pt idx="36">
                  <c:v>36.0017</c:v>
                </c:pt>
                <c:pt idx="37">
                  <c:v>37.0017</c:v>
                </c:pt>
                <c:pt idx="38">
                  <c:v>38.001800000000003</c:v>
                </c:pt>
                <c:pt idx="39">
                  <c:v>39.001800000000003</c:v>
                </c:pt>
                <c:pt idx="40">
                  <c:v>40.001899999999999</c:v>
                </c:pt>
                <c:pt idx="41">
                  <c:v>41.001899999999999</c:v>
                </c:pt>
                <c:pt idx="42">
                  <c:v>42.002000000000002</c:v>
                </c:pt>
                <c:pt idx="43">
                  <c:v>43.002000000000002</c:v>
                </c:pt>
                <c:pt idx="44">
                  <c:v>44.002099999999999</c:v>
                </c:pt>
                <c:pt idx="45">
                  <c:v>45.002099999999999</c:v>
                </c:pt>
                <c:pt idx="46">
                  <c:v>46.002200000000002</c:v>
                </c:pt>
                <c:pt idx="47">
                  <c:v>47.002200000000002</c:v>
                </c:pt>
                <c:pt idx="48">
                  <c:v>48.002299999999998</c:v>
                </c:pt>
                <c:pt idx="49">
                  <c:v>49.002299999999998</c:v>
                </c:pt>
                <c:pt idx="50">
                  <c:v>50.002299999999998</c:v>
                </c:pt>
                <c:pt idx="51">
                  <c:v>51.002400000000002</c:v>
                </c:pt>
                <c:pt idx="52">
                  <c:v>52.002400000000002</c:v>
                </c:pt>
                <c:pt idx="53">
                  <c:v>53.002499999999998</c:v>
                </c:pt>
                <c:pt idx="54">
                  <c:v>54.002499999999998</c:v>
                </c:pt>
                <c:pt idx="55">
                  <c:v>55.002600000000001</c:v>
                </c:pt>
                <c:pt idx="56">
                  <c:v>56.002600000000001</c:v>
                </c:pt>
                <c:pt idx="57">
                  <c:v>57.002699999999997</c:v>
                </c:pt>
                <c:pt idx="58">
                  <c:v>58.002699999999997</c:v>
                </c:pt>
                <c:pt idx="59">
                  <c:v>59.002800000000001</c:v>
                </c:pt>
                <c:pt idx="60">
                  <c:v>60.002800000000001</c:v>
                </c:pt>
                <c:pt idx="61">
                  <c:v>61.002899999999997</c:v>
                </c:pt>
                <c:pt idx="62">
                  <c:v>62.002899999999997</c:v>
                </c:pt>
                <c:pt idx="63">
                  <c:v>63.003</c:v>
                </c:pt>
                <c:pt idx="64">
                  <c:v>64.003</c:v>
                </c:pt>
                <c:pt idx="65">
                  <c:v>65.003</c:v>
                </c:pt>
                <c:pt idx="66">
                  <c:v>66.003100000000003</c:v>
                </c:pt>
                <c:pt idx="67">
                  <c:v>67.003100000000003</c:v>
                </c:pt>
                <c:pt idx="68">
                  <c:v>68.003200000000007</c:v>
                </c:pt>
                <c:pt idx="69">
                  <c:v>69.003200000000007</c:v>
                </c:pt>
                <c:pt idx="70">
                  <c:v>70.003299999999996</c:v>
                </c:pt>
                <c:pt idx="71">
                  <c:v>71.003299999999996</c:v>
                </c:pt>
                <c:pt idx="72">
                  <c:v>72.003399999999999</c:v>
                </c:pt>
                <c:pt idx="73">
                  <c:v>73.003399999999999</c:v>
                </c:pt>
                <c:pt idx="74">
                  <c:v>74.003500000000003</c:v>
                </c:pt>
                <c:pt idx="75">
                  <c:v>75.003500000000003</c:v>
                </c:pt>
                <c:pt idx="76">
                  <c:v>76.003600000000006</c:v>
                </c:pt>
                <c:pt idx="77">
                  <c:v>77.003600000000006</c:v>
                </c:pt>
                <c:pt idx="78">
                  <c:v>78.003699999999995</c:v>
                </c:pt>
                <c:pt idx="79">
                  <c:v>79.003699999999995</c:v>
                </c:pt>
                <c:pt idx="80">
                  <c:v>80.003699999999995</c:v>
                </c:pt>
                <c:pt idx="81">
                  <c:v>81.003799999999998</c:v>
                </c:pt>
                <c:pt idx="82">
                  <c:v>82.003799999999998</c:v>
                </c:pt>
                <c:pt idx="83">
                  <c:v>83.003900000000002</c:v>
                </c:pt>
                <c:pt idx="84">
                  <c:v>84.003900000000002</c:v>
                </c:pt>
                <c:pt idx="85">
                  <c:v>85.004000000000005</c:v>
                </c:pt>
                <c:pt idx="86">
                  <c:v>86.004000000000005</c:v>
                </c:pt>
                <c:pt idx="87">
                  <c:v>87.004099999999994</c:v>
                </c:pt>
                <c:pt idx="88">
                  <c:v>88.004099999999994</c:v>
                </c:pt>
                <c:pt idx="89">
                  <c:v>89.004199999999997</c:v>
                </c:pt>
                <c:pt idx="90">
                  <c:v>90.004199999999997</c:v>
                </c:pt>
                <c:pt idx="91">
                  <c:v>91.004300000000001</c:v>
                </c:pt>
                <c:pt idx="92">
                  <c:v>92.004300000000001</c:v>
                </c:pt>
                <c:pt idx="93">
                  <c:v>93.004400000000004</c:v>
                </c:pt>
                <c:pt idx="94">
                  <c:v>94.004400000000004</c:v>
                </c:pt>
                <c:pt idx="95">
                  <c:v>95.004499999999993</c:v>
                </c:pt>
                <c:pt idx="96">
                  <c:v>96.004499999999993</c:v>
                </c:pt>
                <c:pt idx="97">
                  <c:v>97.004499999999993</c:v>
                </c:pt>
                <c:pt idx="98">
                  <c:v>98.004599999999996</c:v>
                </c:pt>
                <c:pt idx="99">
                  <c:v>99.004599999999996</c:v>
                </c:pt>
                <c:pt idx="100">
                  <c:v>100.0047</c:v>
                </c:pt>
                <c:pt idx="101">
                  <c:v>101.0047</c:v>
                </c:pt>
                <c:pt idx="102">
                  <c:v>102.0048</c:v>
                </c:pt>
                <c:pt idx="103">
                  <c:v>103.0048</c:v>
                </c:pt>
                <c:pt idx="104">
                  <c:v>104.00490000000001</c:v>
                </c:pt>
                <c:pt idx="105">
                  <c:v>105.00490000000001</c:v>
                </c:pt>
                <c:pt idx="106">
                  <c:v>106.005</c:v>
                </c:pt>
                <c:pt idx="107">
                  <c:v>107.005</c:v>
                </c:pt>
                <c:pt idx="108">
                  <c:v>108.0051</c:v>
                </c:pt>
                <c:pt idx="109">
                  <c:v>109.0051</c:v>
                </c:pt>
                <c:pt idx="110">
                  <c:v>110.0052</c:v>
                </c:pt>
                <c:pt idx="111">
                  <c:v>111.0052</c:v>
                </c:pt>
                <c:pt idx="112">
                  <c:v>112.0052</c:v>
                </c:pt>
                <c:pt idx="113">
                  <c:v>113.00530000000001</c:v>
                </c:pt>
                <c:pt idx="114">
                  <c:v>114.00530000000001</c:v>
                </c:pt>
                <c:pt idx="115">
                  <c:v>115.00539999999999</c:v>
                </c:pt>
                <c:pt idx="116">
                  <c:v>116.00539999999999</c:v>
                </c:pt>
                <c:pt idx="117">
                  <c:v>117.0055</c:v>
                </c:pt>
                <c:pt idx="118">
                  <c:v>118.0055</c:v>
                </c:pt>
                <c:pt idx="119">
                  <c:v>119.0056</c:v>
                </c:pt>
                <c:pt idx="120">
                  <c:v>120.0056</c:v>
                </c:pt>
                <c:pt idx="121">
                  <c:v>121.0057</c:v>
                </c:pt>
                <c:pt idx="122">
                  <c:v>122.0057</c:v>
                </c:pt>
                <c:pt idx="123">
                  <c:v>123.00579999999999</c:v>
                </c:pt>
                <c:pt idx="124">
                  <c:v>124.00579999999999</c:v>
                </c:pt>
                <c:pt idx="125">
                  <c:v>125.0059</c:v>
                </c:pt>
                <c:pt idx="126">
                  <c:v>126.0059</c:v>
                </c:pt>
                <c:pt idx="127">
                  <c:v>127.006</c:v>
                </c:pt>
                <c:pt idx="128">
                  <c:v>128.006</c:v>
                </c:pt>
                <c:pt idx="129">
                  <c:v>129.006</c:v>
                </c:pt>
                <c:pt idx="130">
                  <c:v>130.0061</c:v>
                </c:pt>
                <c:pt idx="131">
                  <c:v>131.0061</c:v>
                </c:pt>
                <c:pt idx="132">
                  <c:v>132.00620000000001</c:v>
                </c:pt>
                <c:pt idx="133">
                  <c:v>133.00620000000001</c:v>
                </c:pt>
                <c:pt idx="134">
                  <c:v>134.00630000000001</c:v>
                </c:pt>
                <c:pt idx="135">
                  <c:v>135.00630000000001</c:v>
                </c:pt>
                <c:pt idx="136">
                  <c:v>136.00640000000001</c:v>
                </c:pt>
                <c:pt idx="137">
                  <c:v>137.00640000000001</c:v>
                </c:pt>
                <c:pt idx="138">
                  <c:v>138.00649999999999</c:v>
                </c:pt>
                <c:pt idx="139">
                  <c:v>139.00649999999999</c:v>
                </c:pt>
                <c:pt idx="140">
                  <c:v>140.00659999999999</c:v>
                </c:pt>
                <c:pt idx="141">
                  <c:v>141.00659999999999</c:v>
                </c:pt>
                <c:pt idx="142">
                  <c:v>142.0067</c:v>
                </c:pt>
                <c:pt idx="143">
                  <c:v>143.0067</c:v>
                </c:pt>
                <c:pt idx="144">
                  <c:v>144.0067</c:v>
                </c:pt>
                <c:pt idx="145">
                  <c:v>145.0068</c:v>
                </c:pt>
                <c:pt idx="146">
                  <c:v>146.0068</c:v>
                </c:pt>
                <c:pt idx="147">
                  <c:v>147.0069</c:v>
                </c:pt>
                <c:pt idx="148">
                  <c:v>148.0069</c:v>
                </c:pt>
                <c:pt idx="149">
                  <c:v>149.00700000000001</c:v>
                </c:pt>
                <c:pt idx="150">
                  <c:v>150.00700000000001</c:v>
                </c:pt>
                <c:pt idx="151">
                  <c:v>151.00710000000001</c:v>
                </c:pt>
                <c:pt idx="152">
                  <c:v>152.00710000000001</c:v>
                </c:pt>
                <c:pt idx="153">
                  <c:v>153.00720000000001</c:v>
                </c:pt>
                <c:pt idx="154">
                  <c:v>154.00720000000001</c:v>
                </c:pt>
                <c:pt idx="155">
                  <c:v>155.00729999999999</c:v>
                </c:pt>
                <c:pt idx="156">
                  <c:v>156.00729999999999</c:v>
                </c:pt>
                <c:pt idx="157">
                  <c:v>157.00739999999999</c:v>
                </c:pt>
                <c:pt idx="158">
                  <c:v>158.00739999999999</c:v>
                </c:pt>
                <c:pt idx="159">
                  <c:v>159.00739999999999</c:v>
                </c:pt>
                <c:pt idx="160">
                  <c:v>160.00749999999999</c:v>
                </c:pt>
                <c:pt idx="161">
                  <c:v>161.00749999999999</c:v>
                </c:pt>
                <c:pt idx="162">
                  <c:v>162.0076</c:v>
                </c:pt>
                <c:pt idx="163">
                  <c:v>163.0076</c:v>
                </c:pt>
                <c:pt idx="164">
                  <c:v>164.0077</c:v>
                </c:pt>
                <c:pt idx="165">
                  <c:v>165.0077</c:v>
                </c:pt>
                <c:pt idx="166">
                  <c:v>166.0078</c:v>
                </c:pt>
                <c:pt idx="167">
                  <c:v>167.0078</c:v>
                </c:pt>
                <c:pt idx="168">
                  <c:v>168.00790000000001</c:v>
                </c:pt>
                <c:pt idx="169">
                  <c:v>169.00790000000001</c:v>
                </c:pt>
                <c:pt idx="170">
                  <c:v>170.00800000000001</c:v>
                </c:pt>
                <c:pt idx="171">
                  <c:v>171.00800000000001</c:v>
                </c:pt>
                <c:pt idx="172">
                  <c:v>172.00810000000001</c:v>
                </c:pt>
                <c:pt idx="173">
                  <c:v>173.00810000000001</c:v>
                </c:pt>
                <c:pt idx="174">
                  <c:v>174.00810000000001</c:v>
                </c:pt>
                <c:pt idx="175">
                  <c:v>175.00819999999999</c:v>
                </c:pt>
                <c:pt idx="176">
                  <c:v>176.00829999999999</c:v>
                </c:pt>
                <c:pt idx="177">
                  <c:v>177.00829999999999</c:v>
                </c:pt>
                <c:pt idx="178">
                  <c:v>178.00829999999999</c:v>
                </c:pt>
                <c:pt idx="179">
                  <c:v>179.00839999999999</c:v>
                </c:pt>
                <c:pt idx="180">
                  <c:v>180.00839999999999</c:v>
                </c:pt>
                <c:pt idx="181">
                  <c:v>181.0085</c:v>
                </c:pt>
                <c:pt idx="182">
                  <c:v>182.0085</c:v>
                </c:pt>
                <c:pt idx="183">
                  <c:v>183.0086</c:v>
                </c:pt>
                <c:pt idx="184">
                  <c:v>184.0086</c:v>
                </c:pt>
                <c:pt idx="185">
                  <c:v>185.0087</c:v>
                </c:pt>
                <c:pt idx="186">
                  <c:v>186.0087</c:v>
                </c:pt>
                <c:pt idx="187">
                  <c:v>187.00880000000001</c:v>
                </c:pt>
                <c:pt idx="188">
                  <c:v>188.00880000000001</c:v>
                </c:pt>
                <c:pt idx="189">
                  <c:v>189.00890000000001</c:v>
                </c:pt>
                <c:pt idx="190">
                  <c:v>190.00890000000001</c:v>
                </c:pt>
                <c:pt idx="191">
                  <c:v>191.00899999999999</c:v>
                </c:pt>
                <c:pt idx="192">
                  <c:v>192.00899999999999</c:v>
                </c:pt>
                <c:pt idx="193">
                  <c:v>193.00899999999999</c:v>
                </c:pt>
                <c:pt idx="194">
                  <c:v>194.00909999999999</c:v>
                </c:pt>
                <c:pt idx="195">
                  <c:v>195.00909999999999</c:v>
                </c:pt>
                <c:pt idx="196">
                  <c:v>196.00919999999999</c:v>
                </c:pt>
                <c:pt idx="197">
                  <c:v>197.00919999999999</c:v>
                </c:pt>
                <c:pt idx="198">
                  <c:v>198.0093</c:v>
                </c:pt>
                <c:pt idx="199">
                  <c:v>199.0093</c:v>
                </c:pt>
                <c:pt idx="200">
                  <c:v>200.0094</c:v>
                </c:pt>
                <c:pt idx="201">
                  <c:v>201.0094</c:v>
                </c:pt>
                <c:pt idx="202">
                  <c:v>202.0095</c:v>
                </c:pt>
                <c:pt idx="203">
                  <c:v>203.0095</c:v>
                </c:pt>
                <c:pt idx="204">
                  <c:v>204.00960000000001</c:v>
                </c:pt>
                <c:pt idx="205">
                  <c:v>205.00960000000001</c:v>
                </c:pt>
                <c:pt idx="206">
                  <c:v>206.00970000000001</c:v>
                </c:pt>
                <c:pt idx="207">
                  <c:v>207.00970000000001</c:v>
                </c:pt>
                <c:pt idx="208">
                  <c:v>208.00980000000001</c:v>
                </c:pt>
                <c:pt idx="209">
                  <c:v>209.00980000000001</c:v>
                </c:pt>
                <c:pt idx="210">
                  <c:v>210.00980000000001</c:v>
                </c:pt>
                <c:pt idx="211">
                  <c:v>211.00989999999999</c:v>
                </c:pt>
                <c:pt idx="212">
                  <c:v>212.00989999999999</c:v>
                </c:pt>
                <c:pt idx="213">
                  <c:v>213.01</c:v>
                </c:pt>
                <c:pt idx="214">
                  <c:v>214.01</c:v>
                </c:pt>
                <c:pt idx="215">
                  <c:v>215.01009999999999</c:v>
                </c:pt>
                <c:pt idx="216">
                  <c:v>216.01009999999999</c:v>
                </c:pt>
                <c:pt idx="217">
                  <c:v>217.0102</c:v>
                </c:pt>
                <c:pt idx="218">
                  <c:v>218.0102</c:v>
                </c:pt>
                <c:pt idx="219">
                  <c:v>219.0103</c:v>
                </c:pt>
                <c:pt idx="220">
                  <c:v>220.0103</c:v>
                </c:pt>
                <c:pt idx="221">
                  <c:v>221.0104</c:v>
                </c:pt>
                <c:pt idx="222">
                  <c:v>222.0104</c:v>
                </c:pt>
                <c:pt idx="223">
                  <c:v>223.01050000000001</c:v>
                </c:pt>
                <c:pt idx="224">
                  <c:v>224.01050000000001</c:v>
                </c:pt>
                <c:pt idx="225">
                  <c:v>225.01050000000001</c:v>
                </c:pt>
                <c:pt idx="226">
                  <c:v>226.01060000000001</c:v>
                </c:pt>
                <c:pt idx="227">
                  <c:v>227.01060000000001</c:v>
                </c:pt>
                <c:pt idx="228">
                  <c:v>228.01070000000001</c:v>
                </c:pt>
                <c:pt idx="229">
                  <c:v>229.01070000000001</c:v>
                </c:pt>
                <c:pt idx="230">
                  <c:v>230.01079999999999</c:v>
                </c:pt>
                <c:pt idx="231">
                  <c:v>231.01079999999999</c:v>
                </c:pt>
                <c:pt idx="232">
                  <c:v>232.01089999999999</c:v>
                </c:pt>
                <c:pt idx="233">
                  <c:v>233.01089999999999</c:v>
                </c:pt>
                <c:pt idx="234">
                  <c:v>234.011</c:v>
                </c:pt>
                <c:pt idx="235">
                  <c:v>235.011</c:v>
                </c:pt>
                <c:pt idx="236">
                  <c:v>236.0111</c:v>
                </c:pt>
                <c:pt idx="237">
                  <c:v>237.0111</c:v>
                </c:pt>
                <c:pt idx="238">
                  <c:v>238.0112</c:v>
                </c:pt>
                <c:pt idx="239">
                  <c:v>239.0112</c:v>
                </c:pt>
                <c:pt idx="240">
                  <c:v>240.0112</c:v>
                </c:pt>
                <c:pt idx="241">
                  <c:v>241.01130000000001</c:v>
                </c:pt>
                <c:pt idx="242">
                  <c:v>242.01130000000001</c:v>
                </c:pt>
                <c:pt idx="243">
                  <c:v>243.01140000000001</c:v>
                </c:pt>
                <c:pt idx="244">
                  <c:v>244.01140000000001</c:v>
                </c:pt>
                <c:pt idx="245">
                  <c:v>245.01150000000001</c:v>
                </c:pt>
                <c:pt idx="246">
                  <c:v>246.01150000000001</c:v>
                </c:pt>
                <c:pt idx="247">
                  <c:v>247.01159999999999</c:v>
                </c:pt>
                <c:pt idx="248">
                  <c:v>248.01159999999999</c:v>
                </c:pt>
                <c:pt idx="249">
                  <c:v>249.01169999999999</c:v>
                </c:pt>
                <c:pt idx="250">
                  <c:v>250.01169999999999</c:v>
                </c:pt>
                <c:pt idx="251">
                  <c:v>251.01179999999999</c:v>
                </c:pt>
                <c:pt idx="252">
                  <c:v>252.01179999999999</c:v>
                </c:pt>
                <c:pt idx="253">
                  <c:v>253.0119</c:v>
                </c:pt>
                <c:pt idx="254">
                  <c:v>254.0119</c:v>
                </c:pt>
                <c:pt idx="255">
                  <c:v>255.0119</c:v>
                </c:pt>
                <c:pt idx="256">
                  <c:v>256.012</c:v>
                </c:pt>
                <c:pt idx="257">
                  <c:v>257.01209999999998</c:v>
                </c:pt>
                <c:pt idx="258">
                  <c:v>258.01209999999998</c:v>
                </c:pt>
                <c:pt idx="259">
                  <c:v>259.01209999999998</c:v>
                </c:pt>
                <c:pt idx="260">
                  <c:v>260.01220000000001</c:v>
                </c:pt>
                <c:pt idx="261">
                  <c:v>261.01220000000001</c:v>
                </c:pt>
                <c:pt idx="262">
                  <c:v>262.01229999999998</c:v>
                </c:pt>
                <c:pt idx="263">
                  <c:v>263.01229999999998</c:v>
                </c:pt>
                <c:pt idx="264">
                  <c:v>264.01240000000001</c:v>
                </c:pt>
                <c:pt idx="265">
                  <c:v>265.01240000000001</c:v>
                </c:pt>
                <c:pt idx="266">
                  <c:v>266.01249999999999</c:v>
                </c:pt>
                <c:pt idx="267">
                  <c:v>267.01249999999999</c:v>
                </c:pt>
                <c:pt idx="268">
                  <c:v>268.01260000000002</c:v>
                </c:pt>
                <c:pt idx="269">
                  <c:v>269.01260000000002</c:v>
                </c:pt>
                <c:pt idx="270">
                  <c:v>270.0127</c:v>
                </c:pt>
                <c:pt idx="271">
                  <c:v>271.0127</c:v>
                </c:pt>
                <c:pt idx="272">
                  <c:v>272.01280000000003</c:v>
                </c:pt>
                <c:pt idx="273">
                  <c:v>273.01280000000003</c:v>
                </c:pt>
                <c:pt idx="274">
                  <c:v>274.01280000000003</c:v>
                </c:pt>
                <c:pt idx="275">
                  <c:v>275.0129</c:v>
                </c:pt>
                <c:pt idx="276">
                  <c:v>276.0129</c:v>
                </c:pt>
                <c:pt idx="277">
                  <c:v>277.01299999999998</c:v>
                </c:pt>
                <c:pt idx="278">
                  <c:v>278.01299999999998</c:v>
                </c:pt>
                <c:pt idx="279">
                  <c:v>279.01310000000001</c:v>
                </c:pt>
                <c:pt idx="280">
                  <c:v>280.01310000000001</c:v>
                </c:pt>
                <c:pt idx="281">
                  <c:v>281.01319999999998</c:v>
                </c:pt>
                <c:pt idx="282">
                  <c:v>282.01319999999998</c:v>
                </c:pt>
                <c:pt idx="283">
                  <c:v>283.01330000000002</c:v>
                </c:pt>
                <c:pt idx="284">
                  <c:v>284.01330000000002</c:v>
                </c:pt>
                <c:pt idx="285">
                  <c:v>285.01339999999999</c:v>
                </c:pt>
                <c:pt idx="286">
                  <c:v>286.01339999999999</c:v>
                </c:pt>
                <c:pt idx="287">
                  <c:v>287.01350000000002</c:v>
                </c:pt>
                <c:pt idx="288">
                  <c:v>288.01350000000002</c:v>
                </c:pt>
                <c:pt idx="289">
                  <c:v>289.01350000000002</c:v>
                </c:pt>
                <c:pt idx="290">
                  <c:v>290.0136</c:v>
                </c:pt>
                <c:pt idx="291">
                  <c:v>291.0136</c:v>
                </c:pt>
                <c:pt idx="292">
                  <c:v>292.01369999999997</c:v>
                </c:pt>
                <c:pt idx="293">
                  <c:v>293.01369999999997</c:v>
                </c:pt>
                <c:pt idx="294">
                  <c:v>294.0138</c:v>
                </c:pt>
                <c:pt idx="295">
                  <c:v>295.0138</c:v>
                </c:pt>
                <c:pt idx="296">
                  <c:v>296.01389999999998</c:v>
                </c:pt>
                <c:pt idx="297">
                  <c:v>297.01389999999998</c:v>
                </c:pt>
                <c:pt idx="298">
                  <c:v>298.01400000000001</c:v>
                </c:pt>
                <c:pt idx="299">
                  <c:v>299.01400000000001</c:v>
                </c:pt>
                <c:pt idx="300">
                  <c:v>300.01409999999998</c:v>
                </c:pt>
                <c:pt idx="301">
                  <c:v>301.01409999999998</c:v>
                </c:pt>
                <c:pt idx="302">
                  <c:v>302.01420000000002</c:v>
                </c:pt>
                <c:pt idx="303">
                  <c:v>303.01420000000002</c:v>
                </c:pt>
                <c:pt idx="304">
                  <c:v>304.01429999999999</c:v>
                </c:pt>
                <c:pt idx="305">
                  <c:v>305.01429999999999</c:v>
                </c:pt>
                <c:pt idx="306">
                  <c:v>306.01429999999999</c:v>
                </c:pt>
                <c:pt idx="307">
                  <c:v>307.01440000000002</c:v>
                </c:pt>
                <c:pt idx="308">
                  <c:v>308.01440000000002</c:v>
                </c:pt>
                <c:pt idx="309">
                  <c:v>309.0145</c:v>
                </c:pt>
                <c:pt idx="310">
                  <c:v>310.0145</c:v>
                </c:pt>
                <c:pt idx="311">
                  <c:v>311.01459999999997</c:v>
                </c:pt>
                <c:pt idx="312">
                  <c:v>312.01459999999997</c:v>
                </c:pt>
                <c:pt idx="313">
                  <c:v>313.0147</c:v>
                </c:pt>
                <c:pt idx="314">
                  <c:v>314.0147</c:v>
                </c:pt>
                <c:pt idx="315">
                  <c:v>315.01479999999998</c:v>
                </c:pt>
                <c:pt idx="316">
                  <c:v>316.01479999999998</c:v>
                </c:pt>
                <c:pt idx="317">
                  <c:v>317.01490000000001</c:v>
                </c:pt>
                <c:pt idx="318">
                  <c:v>318.01490000000001</c:v>
                </c:pt>
                <c:pt idx="319">
                  <c:v>319.01499999999999</c:v>
                </c:pt>
                <c:pt idx="320">
                  <c:v>320.01499999999999</c:v>
                </c:pt>
                <c:pt idx="321">
                  <c:v>321.01499999999999</c:v>
                </c:pt>
                <c:pt idx="322">
                  <c:v>322.01510000000002</c:v>
                </c:pt>
                <c:pt idx="323">
                  <c:v>323.01510000000002</c:v>
                </c:pt>
                <c:pt idx="324">
                  <c:v>324.01519999999999</c:v>
                </c:pt>
                <c:pt idx="325">
                  <c:v>325.01519999999999</c:v>
                </c:pt>
                <c:pt idx="326">
                  <c:v>326.01530000000002</c:v>
                </c:pt>
                <c:pt idx="327">
                  <c:v>327.01530000000002</c:v>
                </c:pt>
                <c:pt idx="328">
                  <c:v>328.0154</c:v>
                </c:pt>
                <c:pt idx="329">
                  <c:v>329.0154</c:v>
                </c:pt>
                <c:pt idx="330">
                  <c:v>330.01549999999997</c:v>
                </c:pt>
                <c:pt idx="331">
                  <c:v>331.01549999999997</c:v>
                </c:pt>
                <c:pt idx="332">
                  <c:v>332.01560000000001</c:v>
                </c:pt>
                <c:pt idx="333">
                  <c:v>333.01560000000001</c:v>
                </c:pt>
                <c:pt idx="334">
                  <c:v>334.01569999999998</c:v>
                </c:pt>
                <c:pt idx="335">
                  <c:v>335.01569999999998</c:v>
                </c:pt>
                <c:pt idx="336">
                  <c:v>336.01569999999998</c:v>
                </c:pt>
                <c:pt idx="337">
                  <c:v>337.01580000000001</c:v>
                </c:pt>
                <c:pt idx="338">
                  <c:v>338.01580000000001</c:v>
                </c:pt>
                <c:pt idx="339">
                  <c:v>339.01589999999999</c:v>
                </c:pt>
                <c:pt idx="340">
                  <c:v>340.01589999999999</c:v>
                </c:pt>
                <c:pt idx="341">
                  <c:v>341.01600000000002</c:v>
                </c:pt>
                <c:pt idx="342">
                  <c:v>342.01600000000002</c:v>
                </c:pt>
                <c:pt idx="343">
                  <c:v>343.01609999999999</c:v>
                </c:pt>
                <c:pt idx="344">
                  <c:v>344.01609999999999</c:v>
                </c:pt>
                <c:pt idx="345">
                  <c:v>345.01620000000003</c:v>
                </c:pt>
                <c:pt idx="346">
                  <c:v>346.01620000000003</c:v>
                </c:pt>
                <c:pt idx="347">
                  <c:v>347.0163</c:v>
                </c:pt>
                <c:pt idx="348">
                  <c:v>348.0163</c:v>
                </c:pt>
                <c:pt idx="349">
                  <c:v>349.01639999999998</c:v>
                </c:pt>
                <c:pt idx="350">
                  <c:v>350.01639999999998</c:v>
                </c:pt>
                <c:pt idx="351">
                  <c:v>351.01639999999998</c:v>
                </c:pt>
                <c:pt idx="352">
                  <c:v>352.01650000000001</c:v>
                </c:pt>
                <c:pt idx="353">
                  <c:v>353.01650000000001</c:v>
                </c:pt>
                <c:pt idx="354">
                  <c:v>354.01659999999998</c:v>
                </c:pt>
                <c:pt idx="355">
                  <c:v>355.01659999999998</c:v>
                </c:pt>
                <c:pt idx="356">
                  <c:v>356.01670000000001</c:v>
                </c:pt>
                <c:pt idx="357">
                  <c:v>357.01670000000001</c:v>
                </c:pt>
                <c:pt idx="358">
                  <c:v>358.01679999999999</c:v>
                </c:pt>
                <c:pt idx="359">
                  <c:v>359.01679999999999</c:v>
                </c:pt>
                <c:pt idx="360">
                  <c:v>360.01690000000002</c:v>
                </c:pt>
                <c:pt idx="361">
                  <c:v>361.01690000000002</c:v>
                </c:pt>
                <c:pt idx="362">
                  <c:v>362.017</c:v>
                </c:pt>
                <c:pt idx="363">
                  <c:v>363.017</c:v>
                </c:pt>
                <c:pt idx="364">
                  <c:v>364.01710000000003</c:v>
                </c:pt>
                <c:pt idx="365">
                  <c:v>365.01710000000003</c:v>
                </c:pt>
                <c:pt idx="366">
                  <c:v>366.0172</c:v>
                </c:pt>
                <c:pt idx="367">
                  <c:v>367.0172</c:v>
                </c:pt>
                <c:pt idx="368">
                  <c:v>368.0172</c:v>
                </c:pt>
                <c:pt idx="369">
                  <c:v>369.01729999999998</c:v>
                </c:pt>
                <c:pt idx="370">
                  <c:v>370.01729999999998</c:v>
                </c:pt>
                <c:pt idx="371">
                  <c:v>371.01740000000001</c:v>
                </c:pt>
                <c:pt idx="372">
                  <c:v>372.01740000000001</c:v>
                </c:pt>
                <c:pt idx="373">
                  <c:v>373.01749999999998</c:v>
                </c:pt>
                <c:pt idx="374">
                  <c:v>374.01749999999998</c:v>
                </c:pt>
                <c:pt idx="375">
                  <c:v>375.01760000000002</c:v>
                </c:pt>
                <c:pt idx="376">
                  <c:v>376.01760000000002</c:v>
                </c:pt>
                <c:pt idx="377">
                  <c:v>377.01769999999999</c:v>
                </c:pt>
                <c:pt idx="378">
                  <c:v>378.01769999999999</c:v>
                </c:pt>
                <c:pt idx="379">
                  <c:v>379.01780000000002</c:v>
                </c:pt>
                <c:pt idx="380">
                  <c:v>380.01780000000002</c:v>
                </c:pt>
                <c:pt idx="381">
                  <c:v>381.0179</c:v>
                </c:pt>
                <c:pt idx="382">
                  <c:v>382.0179</c:v>
                </c:pt>
                <c:pt idx="383">
                  <c:v>383.0179</c:v>
                </c:pt>
                <c:pt idx="384">
                  <c:v>384.01799999999997</c:v>
                </c:pt>
                <c:pt idx="385">
                  <c:v>385.01799999999997</c:v>
                </c:pt>
                <c:pt idx="386">
                  <c:v>386.0181</c:v>
                </c:pt>
                <c:pt idx="387">
                  <c:v>387.0181</c:v>
                </c:pt>
                <c:pt idx="388">
                  <c:v>388.01819999999998</c:v>
                </c:pt>
                <c:pt idx="389">
                  <c:v>389.01819999999998</c:v>
                </c:pt>
                <c:pt idx="390">
                  <c:v>390.01830000000001</c:v>
                </c:pt>
                <c:pt idx="391">
                  <c:v>391.01830000000001</c:v>
                </c:pt>
                <c:pt idx="392">
                  <c:v>392.01839999999999</c:v>
                </c:pt>
                <c:pt idx="393">
                  <c:v>393.01839999999999</c:v>
                </c:pt>
                <c:pt idx="394">
                  <c:v>394.01850000000002</c:v>
                </c:pt>
                <c:pt idx="395">
                  <c:v>395.01850000000002</c:v>
                </c:pt>
                <c:pt idx="396">
                  <c:v>396.01859999999999</c:v>
                </c:pt>
                <c:pt idx="397">
                  <c:v>397.01859999999999</c:v>
                </c:pt>
                <c:pt idx="398">
                  <c:v>398.01859999999999</c:v>
                </c:pt>
                <c:pt idx="399">
                  <c:v>399.01870000000002</c:v>
                </c:pt>
                <c:pt idx="400">
                  <c:v>400.01870000000002</c:v>
                </c:pt>
                <c:pt idx="401">
                  <c:v>401.0188</c:v>
                </c:pt>
                <c:pt idx="402">
                  <c:v>402.0188</c:v>
                </c:pt>
                <c:pt idx="403">
                  <c:v>403.01889999999997</c:v>
                </c:pt>
                <c:pt idx="404">
                  <c:v>404.01889999999997</c:v>
                </c:pt>
                <c:pt idx="405">
                  <c:v>405.01900000000001</c:v>
                </c:pt>
                <c:pt idx="406">
                  <c:v>406.01900000000001</c:v>
                </c:pt>
                <c:pt idx="407">
                  <c:v>407.01909999999998</c:v>
                </c:pt>
                <c:pt idx="408">
                  <c:v>408.01909999999998</c:v>
                </c:pt>
                <c:pt idx="409">
                  <c:v>409.01920000000001</c:v>
                </c:pt>
                <c:pt idx="410">
                  <c:v>410.01920000000001</c:v>
                </c:pt>
                <c:pt idx="411">
                  <c:v>411.01929999999999</c:v>
                </c:pt>
                <c:pt idx="412">
                  <c:v>412.01929999999999</c:v>
                </c:pt>
                <c:pt idx="413">
                  <c:v>413.01929999999999</c:v>
                </c:pt>
                <c:pt idx="414">
                  <c:v>414.01940000000002</c:v>
                </c:pt>
                <c:pt idx="415">
                  <c:v>415.01940000000002</c:v>
                </c:pt>
                <c:pt idx="416">
                  <c:v>416.01949999999999</c:v>
                </c:pt>
                <c:pt idx="417">
                  <c:v>417.01949999999999</c:v>
                </c:pt>
                <c:pt idx="418">
                  <c:v>418.01960000000003</c:v>
                </c:pt>
                <c:pt idx="419">
                  <c:v>419.01960000000003</c:v>
                </c:pt>
                <c:pt idx="420">
                  <c:v>420.0197</c:v>
                </c:pt>
                <c:pt idx="421">
                  <c:v>421.0197</c:v>
                </c:pt>
                <c:pt idx="422">
                  <c:v>422.01979999999998</c:v>
                </c:pt>
                <c:pt idx="423">
                  <c:v>423.01979999999998</c:v>
                </c:pt>
                <c:pt idx="424">
                  <c:v>424.01990000000001</c:v>
                </c:pt>
                <c:pt idx="425">
                  <c:v>425.01990000000001</c:v>
                </c:pt>
                <c:pt idx="426">
                  <c:v>426.02</c:v>
                </c:pt>
                <c:pt idx="427">
                  <c:v>427.02</c:v>
                </c:pt>
                <c:pt idx="428">
                  <c:v>428.02010000000001</c:v>
                </c:pt>
                <c:pt idx="429">
                  <c:v>429.02010000000001</c:v>
                </c:pt>
                <c:pt idx="430">
                  <c:v>430.02010000000001</c:v>
                </c:pt>
                <c:pt idx="431">
                  <c:v>431.02019999999999</c:v>
                </c:pt>
                <c:pt idx="432">
                  <c:v>432.02019999999999</c:v>
                </c:pt>
                <c:pt idx="433">
                  <c:v>433.02030000000002</c:v>
                </c:pt>
                <c:pt idx="434">
                  <c:v>434.02030000000002</c:v>
                </c:pt>
                <c:pt idx="435">
                  <c:v>435.0204</c:v>
                </c:pt>
                <c:pt idx="436">
                  <c:v>436.0204</c:v>
                </c:pt>
                <c:pt idx="437">
                  <c:v>437.02050000000003</c:v>
                </c:pt>
                <c:pt idx="438">
                  <c:v>438.02050000000003</c:v>
                </c:pt>
                <c:pt idx="439">
                  <c:v>439.0206</c:v>
                </c:pt>
                <c:pt idx="440">
                  <c:v>440.0206</c:v>
                </c:pt>
                <c:pt idx="441">
                  <c:v>441.02069999999998</c:v>
                </c:pt>
                <c:pt idx="442">
                  <c:v>442.02069999999998</c:v>
                </c:pt>
                <c:pt idx="443">
                  <c:v>443.02080000000001</c:v>
                </c:pt>
                <c:pt idx="444">
                  <c:v>444.02080000000001</c:v>
                </c:pt>
                <c:pt idx="445">
                  <c:v>445.02080000000001</c:v>
                </c:pt>
                <c:pt idx="446">
                  <c:v>446.02089999999998</c:v>
                </c:pt>
                <c:pt idx="447">
                  <c:v>447.02089999999998</c:v>
                </c:pt>
                <c:pt idx="448">
                  <c:v>448.02100000000002</c:v>
                </c:pt>
                <c:pt idx="449">
                  <c:v>449.02109999999999</c:v>
                </c:pt>
                <c:pt idx="450">
                  <c:v>450.02109999999999</c:v>
                </c:pt>
                <c:pt idx="451">
                  <c:v>451.02109999999999</c:v>
                </c:pt>
                <c:pt idx="452">
                  <c:v>452.02120000000002</c:v>
                </c:pt>
                <c:pt idx="453">
                  <c:v>453.02120000000002</c:v>
                </c:pt>
                <c:pt idx="454">
                  <c:v>454.0213</c:v>
                </c:pt>
                <c:pt idx="455">
                  <c:v>455.0213</c:v>
                </c:pt>
                <c:pt idx="456">
                  <c:v>456.02140000000003</c:v>
                </c:pt>
                <c:pt idx="457">
                  <c:v>457.02140000000003</c:v>
                </c:pt>
                <c:pt idx="458">
                  <c:v>458.0215</c:v>
                </c:pt>
                <c:pt idx="459">
                  <c:v>459.0215</c:v>
                </c:pt>
                <c:pt idx="460">
                  <c:v>460.0215</c:v>
                </c:pt>
                <c:pt idx="461">
                  <c:v>461.02159999999998</c:v>
                </c:pt>
                <c:pt idx="462">
                  <c:v>462.02159999999998</c:v>
                </c:pt>
                <c:pt idx="463">
                  <c:v>463.02170000000001</c:v>
                </c:pt>
                <c:pt idx="464">
                  <c:v>464.02179999999998</c:v>
                </c:pt>
                <c:pt idx="465">
                  <c:v>465.02179999999998</c:v>
                </c:pt>
                <c:pt idx="466">
                  <c:v>466.02190000000002</c:v>
                </c:pt>
                <c:pt idx="467">
                  <c:v>467.02190000000002</c:v>
                </c:pt>
                <c:pt idx="468">
                  <c:v>468.02190000000002</c:v>
                </c:pt>
                <c:pt idx="469">
                  <c:v>469.02199999999999</c:v>
                </c:pt>
                <c:pt idx="470">
                  <c:v>470.02199999999999</c:v>
                </c:pt>
                <c:pt idx="471">
                  <c:v>471.02210000000002</c:v>
                </c:pt>
                <c:pt idx="472">
                  <c:v>472.02210000000002</c:v>
                </c:pt>
                <c:pt idx="473">
                  <c:v>473.0222</c:v>
                </c:pt>
                <c:pt idx="474">
                  <c:v>474.0222</c:v>
                </c:pt>
                <c:pt idx="475">
                  <c:v>475.0222</c:v>
                </c:pt>
                <c:pt idx="476">
                  <c:v>476.02229999999997</c:v>
                </c:pt>
                <c:pt idx="477">
                  <c:v>477.0224</c:v>
                </c:pt>
                <c:pt idx="478">
                  <c:v>478.0224</c:v>
                </c:pt>
                <c:pt idx="479">
                  <c:v>479.02249999999998</c:v>
                </c:pt>
                <c:pt idx="480">
                  <c:v>480.02249999999998</c:v>
                </c:pt>
                <c:pt idx="481">
                  <c:v>481.02260000000001</c:v>
                </c:pt>
                <c:pt idx="482">
                  <c:v>482.02260000000001</c:v>
                </c:pt>
                <c:pt idx="483">
                  <c:v>483.02260000000001</c:v>
                </c:pt>
                <c:pt idx="484">
                  <c:v>484.02269999999999</c:v>
                </c:pt>
                <c:pt idx="485">
                  <c:v>485.02269999999999</c:v>
                </c:pt>
                <c:pt idx="486">
                  <c:v>486.02280000000002</c:v>
                </c:pt>
                <c:pt idx="487">
                  <c:v>487.02280000000002</c:v>
                </c:pt>
                <c:pt idx="488">
                  <c:v>488.02289999999999</c:v>
                </c:pt>
                <c:pt idx="489">
                  <c:v>489.02289999999999</c:v>
                </c:pt>
                <c:pt idx="490">
                  <c:v>490.02289999999999</c:v>
                </c:pt>
                <c:pt idx="491">
                  <c:v>491.02300000000002</c:v>
                </c:pt>
                <c:pt idx="492">
                  <c:v>492.0231</c:v>
                </c:pt>
                <c:pt idx="493">
                  <c:v>493.0231</c:v>
                </c:pt>
                <c:pt idx="494">
                  <c:v>494.02319999999997</c:v>
                </c:pt>
                <c:pt idx="495">
                  <c:v>495.02319999999997</c:v>
                </c:pt>
                <c:pt idx="496">
                  <c:v>496.02330000000001</c:v>
                </c:pt>
                <c:pt idx="497">
                  <c:v>497.02330000000001</c:v>
                </c:pt>
                <c:pt idx="498">
                  <c:v>498.02330000000001</c:v>
                </c:pt>
                <c:pt idx="499">
                  <c:v>499.02339999999998</c:v>
                </c:pt>
                <c:pt idx="500">
                  <c:v>500.02339999999998</c:v>
                </c:pt>
                <c:pt idx="501">
                  <c:v>501.02350000000001</c:v>
                </c:pt>
                <c:pt idx="502">
                  <c:v>502.02350000000001</c:v>
                </c:pt>
                <c:pt idx="503">
                  <c:v>503.02359999999999</c:v>
                </c:pt>
                <c:pt idx="504">
                  <c:v>504.02359999999999</c:v>
                </c:pt>
                <c:pt idx="505">
                  <c:v>505.02370000000002</c:v>
                </c:pt>
                <c:pt idx="506">
                  <c:v>506.02370000000002</c:v>
                </c:pt>
                <c:pt idx="507">
                  <c:v>507.02379999999999</c:v>
                </c:pt>
                <c:pt idx="508">
                  <c:v>508.02379999999999</c:v>
                </c:pt>
                <c:pt idx="509">
                  <c:v>509.02390000000003</c:v>
                </c:pt>
                <c:pt idx="510">
                  <c:v>510.02390000000003</c:v>
                </c:pt>
                <c:pt idx="511">
                  <c:v>511.024</c:v>
                </c:pt>
                <c:pt idx="512">
                  <c:v>512.024</c:v>
                </c:pt>
                <c:pt idx="513">
                  <c:v>513.024</c:v>
                </c:pt>
                <c:pt idx="514">
                  <c:v>514.02409999999998</c:v>
                </c:pt>
                <c:pt idx="515">
                  <c:v>515.02409999999998</c:v>
                </c:pt>
                <c:pt idx="516">
                  <c:v>516.02419999999995</c:v>
                </c:pt>
                <c:pt idx="517">
                  <c:v>517.02419999999995</c:v>
                </c:pt>
                <c:pt idx="518">
                  <c:v>518.02430000000004</c:v>
                </c:pt>
                <c:pt idx="519">
                  <c:v>519.02440000000001</c:v>
                </c:pt>
                <c:pt idx="520">
                  <c:v>520.02440000000001</c:v>
                </c:pt>
                <c:pt idx="521">
                  <c:v>521.02440000000001</c:v>
                </c:pt>
                <c:pt idx="522">
                  <c:v>522.02449999999999</c:v>
                </c:pt>
                <c:pt idx="523">
                  <c:v>523.02449999999999</c:v>
                </c:pt>
                <c:pt idx="524">
                  <c:v>524.02449999999999</c:v>
                </c:pt>
                <c:pt idx="525">
                  <c:v>525.02459999999996</c:v>
                </c:pt>
                <c:pt idx="526">
                  <c:v>526.02470000000005</c:v>
                </c:pt>
                <c:pt idx="527">
                  <c:v>527.02470000000005</c:v>
                </c:pt>
                <c:pt idx="528">
                  <c:v>528.02470000000005</c:v>
                </c:pt>
                <c:pt idx="529">
                  <c:v>529.02480000000003</c:v>
                </c:pt>
                <c:pt idx="530">
                  <c:v>530.02480000000003</c:v>
                </c:pt>
                <c:pt idx="531">
                  <c:v>531.0249</c:v>
                </c:pt>
                <c:pt idx="532">
                  <c:v>532.0249</c:v>
                </c:pt>
                <c:pt idx="533">
                  <c:v>533.02499999999998</c:v>
                </c:pt>
                <c:pt idx="534">
                  <c:v>534.02499999999998</c:v>
                </c:pt>
                <c:pt idx="535">
                  <c:v>535.02509999999995</c:v>
                </c:pt>
                <c:pt idx="536">
                  <c:v>536.02509999999995</c:v>
                </c:pt>
                <c:pt idx="537">
                  <c:v>537.02509999999995</c:v>
                </c:pt>
                <c:pt idx="538">
                  <c:v>538.02520000000004</c:v>
                </c:pt>
                <c:pt idx="539">
                  <c:v>539.02530000000002</c:v>
                </c:pt>
                <c:pt idx="540">
                  <c:v>540.02530000000002</c:v>
                </c:pt>
                <c:pt idx="541">
                  <c:v>541.02530000000002</c:v>
                </c:pt>
                <c:pt idx="542">
                  <c:v>542.02539999999999</c:v>
                </c:pt>
                <c:pt idx="543">
                  <c:v>543.02549999999997</c:v>
                </c:pt>
                <c:pt idx="544">
                  <c:v>544.02549999999997</c:v>
                </c:pt>
                <c:pt idx="545">
                  <c:v>545.02549999999997</c:v>
                </c:pt>
                <c:pt idx="546">
                  <c:v>546.02560000000005</c:v>
                </c:pt>
                <c:pt idx="547">
                  <c:v>547.02560000000005</c:v>
                </c:pt>
                <c:pt idx="548">
                  <c:v>548.02570000000003</c:v>
                </c:pt>
                <c:pt idx="549">
                  <c:v>549.0258</c:v>
                </c:pt>
                <c:pt idx="550">
                  <c:v>550.0258</c:v>
                </c:pt>
                <c:pt idx="551">
                  <c:v>551.0258</c:v>
                </c:pt>
                <c:pt idx="552">
                  <c:v>552.02589999999998</c:v>
                </c:pt>
                <c:pt idx="553">
                  <c:v>553.02589999999998</c:v>
                </c:pt>
                <c:pt idx="554">
                  <c:v>554.02589999999998</c:v>
                </c:pt>
                <c:pt idx="555">
                  <c:v>555.02599999999995</c:v>
                </c:pt>
                <c:pt idx="556">
                  <c:v>556.02610000000004</c:v>
                </c:pt>
                <c:pt idx="557">
                  <c:v>557.02610000000004</c:v>
                </c:pt>
                <c:pt idx="558">
                  <c:v>558.02610000000004</c:v>
                </c:pt>
                <c:pt idx="559">
                  <c:v>559.02620000000002</c:v>
                </c:pt>
                <c:pt idx="560">
                  <c:v>560.02620000000002</c:v>
                </c:pt>
                <c:pt idx="561">
                  <c:v>561.02629999999999</c:v>
                </c:pt>
                <c:pt idx="562">
                  <c:v>562.02639999999997</c:v>
                </c:pt>
                <c:pt idx="563">
                  <c:v>563.02639999999997</c:v>
                </c:pt>
                <c:pt idx="564">
                  <c:v>564.02639999999997</c:v>
                </c:pt>
                <c:pt idx="565">
                  <c:v>565.02650000000006</c:v>
                </c:pt>
                <c:pt idx="566">
                  <c:v>566.02660000000003</c:v>
                </c:pt>
                <c:pt idx="567">
                  <c:v>567.02660000000003</c:v>
                </c:pt>
                <c:pt idx="568">
                  <c:v>568.02660000000003</c:v>
                </c:pt>
                <c:pt idx="569">
                  <c:v>569.02670000000001</c:v>
                </c:pt>
                <c:pt idx="570">
                  <c:v>570.02670000000001</c:v>
                </c:pt>
                <c:pt idx="571">
                  <c:v>571.02670000000001</c:v>
                </c:pt>
                <c:pt idx="572">
                  <c:v>572.02679999999998</c:v>
                </c:pt>
                <c:pt idx="573">
                  <c:v>573.02689999999996</c:v>
                </c:pt>
                <c:pt idx="574">
                  <c:v>574.02689999999996</c:v>
                </c:pt>
                <c:pt idx="575">
                  <c:v>575.02700000000004</c:v>
                </c:pt>
                <c:pt idx="576">
                  <c:v>576.02700000000004</c:v>
                </c:pt>
                <c:pt idx="577">
                  <c:v>577.02700000000004</c:v>
                </c:pt>
                <c:pt idx="578">
                  <c:v>578.02710000000002</c:v>
                </c:pt>
                <c:pt idx="579">
                  <c:v>579.02719999999999</c:v>
                </c:pt>
                <c:pt idx="580">
                  <c:v>580.02719999999999</c:v>
                </c:pt>
                <c:pt idx="581">
                  <c:v>581.02719999999999</c:v>
                </c:pt>
                <c:pt idx="582">
                  <c:v>582.02729999999997</c:v>
                </c:pt>
                <c:pt idx="583">
                  <c:v>583.02729999999997</c:v>
                </c:pt>
                <c:pt idx="584">
                  <c:v>584.02729999999997</c:v>
                </c:pt>
                <c:pt idx="585">
                  <c:v>585.02739999999994</c:v>
                </c:pt>
                <c:pt idx="586">
                  <c:v>586.02750000000003</c:v>
                </c:pt>
                <c:pt idx="587">
                  <c:v>587.02750000000003</c:v>
                </c:pt>
                <c:pt idx="588">
                  <c:v>588.02750000000003</c:v>
                </c:pt>
                <c:pt idx="589">
                  <c:v>589.02760000000001</c:v>
                </c:pt>
                <c:pt idx="590">
                  <c:v>590.02760000000001</c:v>
                </c:pt>
                <c:pt idx="591">
                  <c:v>591.02769999999998</c:v>
                </c:pt>
                <c:pt idx="592">
                  <c:v>592.02779999999996</c:v>
                </c:pt>
                <c:pt idx="593">
                  <c:v>593.02779999999996</c:v>
                </c:pt>
                <c:pt idx="594">
                  <c:v>594.02779999999996</c:v>
                </c:pt>
                <c:pt idx="595">
                  <c:v>595.02790000000005</c:v>
                </c:pt>
                <c:pt idx="596">
                  <c:v>596.02800000000002</c:v>
                </c:pt>
                <c:pt idx="597">
                  <c:v>597.02800000000002</c:v>
                </c:pt>
                <c:pt idx="598">
                  <c:v>598.02800000000002</c:v>
                </c:pt>
                <c:pt idx="599">
                  <c:v>599.02809999999999</c:v>
                </c:pt>
                <c:pt idx="600">
                  <c:v>600.02809999999999</c:v>
                </c:pt>
                <c:pt idx="601">
                  <c:v>601.02809999999999</c:v>
                </c:pt>
                <c:pt idx="602">
                  <c:v>602.02819999999997</c:v>
                </c:pt>
                <c:pt idx="603">
                  <c:v>603.02829999999994</c:v>
                </c:pt>
                <c:pt idx="604">
                  <c:v>604.02829999999994</c:v>
                </c:pt>
                <c:pt idx="605">
                  <c:v>605.02840000000003</c:v>
                </c:pt>
                <c:pt idx="606">
                  <c:v>606.02840000000003</c:v>
                </c:pt>
                <c:pt idx="607">
                  <c:v>607.02840000000003</c:v>
                </c:pt>
                <c:pt idx="608">
                  <c:v>608.02850000000001</c:v>
                </c:pt>
                <c:pt idx="609">
                  <c:v>609.02859999999998</c:v>
                </c:pt>
                <c:pt idx="610">
                  <c:v>610.02859999999998</c:v>
                </c:pt>
                <c:pt idx="611">
                  <c:v>611.02859999999998</c:v>
                </c:pt>
                <c:pt idx="612">
                  <c:v>612.02869999999996</c:v>
                </c:pt>
                <c:pt idx="613">
                  <c:v>613.02869999999996</c:v>
                </c:pt>
                <c:pt idx="614">
                  <c:v>614.02869999999996</c:v>
                </c:pt>
                <c:pt idx="615">
                  <c:v>615.02880000000005</c:v>
                </c:pt>
                <c:pt idx="616">
                  <c:v>616.02890000000002</c:v>
                </c:pt>
                <c:pt idx="617">
                  <c:v>617.02890000000002</c:v>
                </c:pt>
                <c:pt idx="618">
                  <c:v>618.029</c:v>
                </c:pt>
                <c:pt idx="619">
                  <c:v>619.029</c:v>
                </c:pt>
                <c:pt idx="620">
                  <c:v>620.02909999999997</c:v>
                </c:pt>
                <c:pt idx="621">
                  <c:v>621.02909999999997</c:v>
                </c:pt>
                <c:pt idx="622">
                  <c:v>622.02919999999995</c:v>
                </c:pt>
                <c:pt idx="623">
                  <c:v>623.02919999999995</c:v>
                </c:pt>
                <c:pt idx="624">
                  <c:v>624.02919999999995</c:v>
                </c:pt>
                <c:pt idx="625">
                  <c:v>625.02930000000003</c:v>
                </c:pt>
                <c:pt idx="626">
                  <c:v>626.02940000000001</c:v>
                </c:pt>
                <c:pt idx="627">
                  <c:v>627.02940000000001</c:v>
                </c:pt>
                <c:pt idx="628">
                  <c:v>628.02940000000001</c:v>
                </c:pt>
                <c:pt idx="629">
                  <c:v>629.02949999999998</c:v>
                </c:pt>
                <c:pt idx="630">
                  <c:v>630.02949999999998</c:v>
                </c:pt>
                <c:pt idx="631">
                  <c:v>631.02959999999996</c:v>
                </c:pt>
                <c:pt idx="632">
                  <c:v>632.02959999999996</c:v>
                </c:pt>
                <c:pt idx="633">
                  <c:v>633.02970000000005</c:v>
                </c:pt>
                <c:pt idx="634">
                  <c:v>634.02970000000005</c:v>
                </c:pt>
                <c:pt idx="635">
                  <c:v>635.02980000000002</c:v>
                </c:pt>
                <c:pt idx="636">
                  <c:v>636.02980000000002</c:v>
                </c:pt>
                <c:pt idx="637">
                  <c:v>637.02980000000002</c:v>
                </c:pt>
                <c:pt idx="638">
                  <c:v>638.0299</c:v>
                </c:pt>
                <c:pt idx="639">
                  <c:v>639.03</c:v>
                </c:pt>
                <c:pt idx="640">
                  <c:v>640.03</c:v>
                </c:pt>
                <c:pt idx="641">
                  <c:v>641.03</c:v>
                </c:pt>
                <c:pt idx="642">
                  <c:v>642.03009999999995</c:v>
                </c:pt>
                <c:pt idx="643">
                  <c:v>643.03020000000004</c:v>
                </c:pt>
                <c:pt idx="644">
                  <c:v>644.03020000000004</c:v>
                </c:pt>
                <c:pt idx="645">
                  <c:v>645.03020000000004</c:v>
                </c:pt>
                <c:pt idx="646">
                  <c:v>646.03030000000001</c:v>
                </c:pt>
                <c:pt idx="647">
                  <c:v>647.03030000000001</c:v>
                </c:pt>
                <c:pt idx="648">
                  <c:v>648.03039999999999</c:v>
                </c:pt>
                <c:pt idx="649">
                  <c:v>649.03039999999999</c:v>
                </c:pt>
                <c:pt idx="650">
                  <c:v>650.03049999999996</c:v>
                </c:pt>
                <c:pt idx="651">
                  <c:v>651.03049999999996</c:v>
                </c:pt>
                <c:pt idx="652">
                  <c:v>652.03060000000005</c:v>
                </c:pt>
                <c:pt idx="653">
                  <c:v>653.03060000000005</c:v>
                </c:pt>
                <c:pt idx="654">
                  <c:v>654.03060000000005</c:v>
                </c:pt>
                <c:pt idx="655">
                  <c:v>655.03070000000002</c:v>
                </c:pt>
                <c:pt idx="656">
                  <c:v>656.0308</c:v>
                </c:pt>
                <c:pt idx="657">
                  <c:v>657.0308</c:v>
                </c:pt>
                <c:pt idx="658">
                  <c:v>658.0308</c:v>
                </c:pt>
                <c:pt idx="659">
                  <c:v>659.03089999999997</c:v>
                </c:pt>
                <c:pt idx="660">
                  <c:v>660.03089999999997</c:v>
                </c:pt>
                <c:pt idx="661">
                  <c:v>661.03099999999995</c:v>
                </c:pt>
                <c:pt idx="662">
                  <c:v>662.03099999999995</c:v>
                </c:pt>
                <c:pt idx="663">
                  <c:v>663.03110000000004</c:v>
                </c:pt>
                <c:pt idx="664">
                  <c:v>664.03110000000004</c:v>
                </c:pt>
                <c:pt idx="665">
                  <c:v>665.03120000000001</c:v>
                </c:pt>
                <c:pt idx="666">
                  <c:v>666.03120000000001</c:v>
                </c:pt>
                <c:pt idx="667">
                  <c:v>667.03129999999999</c:v>
                </c:pt>
                <c:pt idx="668">
                  <c:v>668.03129999999999</c:v>
                </c:pt>
                <c:pt idx="669">
                  <c:v>669.03139999999996</c:v>
                </c:pt>
                <c:pt idx="670">
                  <c:v>670.03139999999996</c:v>
                </c:pt>
                <c:pt idx="671">
                  <c:v>671.03139999999996</c:v>
                </c:pt>
                <c:pt idx="672">
                  <c:v>672.03150000000005</c:v>
                </c:pt>
                <c:pt idx="673">
                  <c:v>673.03160000000003</c:v>
                </c:pt>
                <c:pt idx="674">
                  <c:v>674.03160000000003</c:v>
                </c:pt>
                <c:pt idx="675">
                  <c:v>675.03160000000003</c:v>
                </c:pt>
                <c:pt idx="676">
                  <c:v>676.0317</c:v>
                </c:pt>
                <c:pt idx="677">
                  <c:v>677.0317</c:v>
                </c:pt>
                <c:pt idx="678">
                  <c:v>678.03179999999998</c:v>
                </c:pt>
                <c:pt idx="679">
                  <c:v>679.03179999999998</c:v>
                </c:pt>
                <c:pt idx="680">
                  <c:v>680.03189999999995</c:v>
                </c:pt>
                <c:pt idx="681">
                  <c:v>681.03189999999995</c:v>
                </c:pt>
                <c:pt idx="682">
                  <c:v>682.03200000000004</c:v>
                </c:pt>
                <c:pt idx="683">
                  <c:v>683.03200000000004</c:v>
                </c:pt>
                <c:pt idx="684">
                  <c:v>684.03200000000004</c:v>
                </c:pt>
                <c:pt idx="685">
                  <c:v>685.03210000000001</c:v>
                </c:pt>
                <c:pt idx="686">
                  <c:v>686.03219999999999</c:v>
                </c:pt>
                <c:pt idx="687">
                  <c:v>687.03219999999999</c:v>
                </c:pt>
                <c:pt idx="688">
                  <c:v>688.03219999999999</c:v>
                </c:pt>
                <c:pt idx="689">
                  <c:v>689.03229999999996</c:v>
                </c:pt>
                <c:pt idx="690">
                  <c:v>690.03229999999996</c:v>
                </c:pt>
                <c:pt idx="691">
                  <c:v>691.03240000000005</c:v>
                </c:pt>
                <c:pt idx="692">
                  <c:v>692.03240000000005</c:v>
                </c:pt>
                <c:pt idx="693">
                  <c:v>693.03250000000003</c:v>
                </c:pt>
                <c:pt idx="694">
                  <c:v>694.03250000000003</c:v>
                </c:pt>
                <c:pt idx="695">
                  <c:v>695.0326</c:v>
                </c:pt>
                <c:pt idx="696">
                  <c:v>696.0326</c:v>
                </c:pt>
                <c:pt idx="697">
                  <c:v>697.03269999999998</c:v>
                </c:pt>
                <c:pt idx="698">
                  <c:v>698.03269999999998</c:v>
                </c:pt>
                <c:pt idx="699">
                  <c:v>699.03279999999995</c:v>
                </c:pt>
                <c:pt idx="700">
                  <c:v>700.03279999999995</c:v>
                </c:pt>
                <c:pt idx="701">
                  <c:v>701.03279999999995</c:v>
                </c:pt>
                <c:pt idx="702">
                  <c:v>702.03290000000004</c:v>
                </c:pt>
                <c:pt idx="703">
                  <c:v>703.03300000000002</c:v>
                </c:pt>
                <c:pt idx="704">
                  <c:v>704.03300000000002</c:v>
                </c:pt>
                <c:pt idx="705">
                  <c:v>705.03300000000002</c:v>
                </c:pt>
                <c:pt idx="706">
                  <c:v>706.03309999999999</c:v>
                </c:pt>
                <c:pt idx="707">
                  <c:v>707.03309999999999</c:v>
                </c:pt>
                <c:pt idx="708">
                  <c:v>708.03319999999997</c:v>
                </c:pt>
                <c:pt idx="709">
                  <c:v>709.03319999999997</c:v>
                </c:pt>
                <c:pt idx="710">
                  <c:v>710.03330000000005</c:v>
                </c:pt>
                <c:pt idx="711">
                  <c:v>711.03330000000005</c:v>
                </c:pt>
                <c:pt idx="712">
                  <c:v>712.03340000000003</c:v>
                </c:pt>
                <c:pt idx="713">
                  <c:v>713.03340000000003</c:v>
                </c:pt>
                <c:pt idx="714">
                  <c:v>714.03340000000003</c:v>
                </c:pt>
                <c:pt idx="715">
                  <c:v>715.0335</c:v>
                </c:pt>
                <c:pt idx="716">
                  <c:v>716.03359999999998</c:v>
                </c:pt>
                <c:pt idx="717">
                  <c:v>717.03359999999998</c:v>
                </c:pt>
                <c:pt idx="718">
                  <c:v>718.03359999999998</c:v>
                </c:pt>
                <c:pt idx="719">
                  <c:v>719.03369999999995</c:v>
                </c:pt>
                <c:pt idx="720">
                  <c:v>720.03380000000004</c:v>
                </c:pt>
                <c:pt idx="721">
                  <c:v>721.03380000000004</c:v>
                </c:pt>
                <c:pt idx="722">
                  <c:v>722.03380000000004</c:v>
                </c:pt>
                <c:pt idx="723">
                  <c:v>723.03390000000002</c:v>
                </c:pt>
                <c:pt idx="724">
                  <c:v>724.03390000000002</c:v>
                </c:pt>
                <c:pt idx="725">
                  <c:v>725.03399999999999</c:v>
                </c:pt>
                <c:pt idx="726">
                  <c:v>726.03399999999999</c:v>
                </c:pt>
                <c:pt idx="727">
                  <c:v>727.03409999999997</c:v>
                </c:pt>
                <c:pt idx="728">
                  <c:v>728.03409999999997</c:v>
                </c:pt>
                <c:pt idx="729">
                  <c:v>729.03420000000006</c:v>
                </c:pt>
                <c:pt idx="730">
                  <c:v>730.03420000000006</c:v>
                </c:pt>
                <c:pt idx="731">
                  <c:v>731.03420000000006</c:v>
                </c:pt>
                <c:pt idx="732">
                  <c:v>732.03430000000003</c:v>
                </c:pt>
                <c:pt idx="733">
                  <c:v>733.03440000000001</c:v>
                </c:pt>
                <c:pt idx="734">
                  <c:v>734.03440000000001</c:v>
                </c:pt>
                <c:pt idx="735">
                  <c:v>735.03440000000001</c:v>
                </c:pt>
                <c:pt idx="736">
                  <c:v>736.03449999999998</c:v>
                </c:pt>
                <c:pt idx="737">
                  <c:v>737.03449999999998</c:v>
                </c:pt>
                <c:pt idx="738">
                  <c:v>738.03459999999995</c:v>
                </c:pt>
                <c:pt idx="739">
                  <c:v>739.03459999999995</c:v>
                </c:pt>
                <c:pt idx="740">
                  <c:v>740.03470000000004</c:v>
                </c:pt>
                <c:pt idx="741">
                  <c:v>741.03470000000004</c:v>
                </c:pt>
                <c:pt idx="742">
                  <c:v>742.03480000000002</c:v>
                </c:pt>
                <c:pt idx="743">
                  <c:v>743.03489999999999</c:v>
                </c:pt>
                <c:pt idx="744">
                  <c:v>744.03489999999999</c:v>
                </c:pt>
                <c:pt idx="745">
                  <c:v>745.03489999999999</c:v>
                </c:pt>
                <c:pt idx="746">
                  <c:v>746.03499999999997</c:v>
                </c:pt>
                <c:pt idx="747">
                  <c:v>747.03499999999997</c:v>
                </c:pt>
                <c:pt idx="748">
                  <c:v>748.03499999999997</c:v>
                </c:pt>
                <c:pt idx="749">
                  <c:v>749.03510000000006</c:v>
                </c:pt>
                <c:pt idx="750">
                  <c:v>750.03520000000003</c:v>
                </c:pt>
                <c:pt idx="751">
                  <c:v>751.03520000000003</c:v>
                </c:pt>
                <c:pt idx="752">
                  <c:v>752.03520000000003</c:v>
                </c:pt>
                <c:pt idx="753">
                  <c:v>753.03530000000001</c:v>
                </c:pt>
                <c:pt idx="754">
                  <c:v>754.03530000000001</c:v>
                </c:pt>
                <c:pt idx="755">
                  <c:v>755.03539999999998</c:v>
                </c:pt>
                <c:pt idx="756">
                  <c:v>756.03539999999998</c:v>
                </c:pt>
                <c:pt idx="757">
                  <c:v>757.03549999999996</c:v>
                </c:pt>
                <c:pt idx="758">
                  <c:v>758.03549999999996</c:v>
                </c:pt>
                <c:pt idx="759">
                  <c:v>759.03560000000004</c:v>
                </c:pt>
                <c:pt idx="760">
                  <c:v>760.03560000000004</c:v>
                </c:pt>
                <c:pt idx="761">
                  <c:v>761.03560000000004</c:v>
                </c:pt>
                <c:pt idx="762">
                  <c:v>762.03570000000002</c:v>
                </c:pt>
                <c:pt idx="763">
                  <c:v>763.03579999999999</c:v>
                </c:pt>
                <c:pt idx="764">
                  <c:v>764.03579999999999</c:v>
                </c:pt>
                <c:pt idx="765">
                  <c:v>765.03579999999999</c:v>
                </c:pt>
                <c:pt idx="766">
                  <c:v>766.03589999999997</c:v>
                </c:pt>
                <c:pt idx="767">
                  <c:v>767.03589999999997</c:v>
                </c:pt>
                <c:pt idx="768">
                  <c:v>768.03599999999994</c:v>
                </c:pt>
                <c:pt idx="769">
                  <c:v>769.03599999999994</c:v>
                </c:pt>
                <c:pt idx="770">
                  <c:v>770.03610000000003</c:v>
                </c:pt>
                <c:pt idx="771">
                  <c:v>771.03610000000003</c:v>
                </c:pt>
                <c:pt idx="772">
                  <c:v>772.03620000000001</c:v>
                </c:pt>
                <c:pt idx="773">
                  <c:v>773.03629999999998</c:v>
                </c:pt>
                <c:pt idx="774">
                  <c:v>774.03629999999998</c:v>
                </c:pt>
                <c:pt idx="775">
                  <c:v>775.03629999999998</c:v>
                </c:pt>
                <c:pt idx="776">
                  <c:v>776.03639999999996</c:v>
                </c:pt>
                <c:pt idx="777">
                  <c:v>777.03639999999996</c:v>
                </c:pt>
                <c:pt idx="778">
                  <c:v>778.03639999999996</c:v>
                </c:pt>
                <c:pt idx="779">
                  <c:v>779.03650000000005</c:v>
                </c:pt>
                <c:pt idx="780">
                  <c:v>780.03660000000002</c:v>
                </c:pt>
                <c:pt idx="781">
                  <c:v>781.03660000000002</c:v>
                </c:pt>
                <c:pt idx="782">
                  <c:v>782.03660000000002</c:v>
                </c:pt>
                <c:pt idx="783">
                  <c:v>783.0367</c:v>
                </c:pt>
                <c:pt idx="784">
                  <c:v>784.0367</c:v>
                </c:pt>
                <c:pt idx="785">
                  <c:v>785.03679999999997</c:v>
                </c:pt>
                <c:pt idx="786">
                  <c:v>786.03689999999995</c:v>
                </c:pt>
                <c:pt idx="787">
                  <c:v>787.03689999999995</c:v>
                </c:pt>
                <c:pt idx="788">
                  <c:v>788.03689999999995</c:v>
                </c:pt>
                <c:pt idx="789">
                  <c:v>789.03700000000003</c:v>
                </c:pt>
                <c:pt idx="790">
                  <c:v>790.03700000000003</c:v>
                </c:pt>
                <c:pt idx="791">
                  <c:v>791.03700000000003</c:v>
                </c:pt>
                <c:pt idx="792">
                  <c:v>792.03710000000001</c:v>
                </c:pt>
                <c:pt idx="793">
                  <c:v>793.03719999999998</c:v>
                </c:pt>
                <c:pt idx="794">
                  <c:v>794.03719999999998</c:v>
                </c:pt>
                <c:pt idx="795">
                  <c:v>795.03719999999998</c:v>
                </c:pt>
                <c:pt idx="796">
                  <c:v>796.03729999999996</c:v>
                </c:pt>
                <c:pt idx="797">
                  <c:v>797.03740000000005</c:v>
                </c:pt>
                <c:pt idx="798">
                  <c:v>798.03740000000005</c:v>
                </c:pt>
                <c:pt idx="799">
                  <c:v>799.03750000000002</c:v>
                </c:pt>
                <c:pt idx="800">
                  <c:v>800.03750000000002</c:v>
                </c:pt>
                <c:pt idx="801">
                  <c:v>801.03750000000002</c:v>
                </c:pt>
                <c:pt idx="802">
                  <c:v>802.0376</c:v>
                </c:pt>
              </c:numCache>
            </c:numRef>
          </c:xVal>
          <c:yVal>
            <c:numRef>
              <c:f>'Længdeprofil ml vej og å'!$B$2:$B$804</c:f>
              <c:numCache>
                <c:formatCode>General</c:formatCode>
                <c:ptCount val="803"/>
                <c:pt idx="0">
                  <c:v>1.6237999999999999</c:v>
                </c:pt>
                <c:pt idx="1">
                  <c:v>1.6626000000000001</c:v>
                </c:pt>
                <c:pt idx="2">
                  <c:v>1.7862</c:v>
                </c:pt>
                <c:pt idx="3">
                  <c:v>1.7957000000000001</c:v>
                </c:pt>
                <c:pt idx="4">
                  <c:v>1.8849</c:v>
                </c:pt>
                <c:pt idx="5">
                  <c:v>2.0230000000000001</c:v>
                </c:pt>
                <c:pt idx="6">
                  <c:v>2.0478999999999998</c:v>
                </c:pt>
                <c:pt idx="7">
                  <c:v>2.0398999999999998</c:v>
                </c:pt>
                <c:pt idx="8">
                  <c:v>2.1379000000000001</c:v>
                </c:pt>
                <c:pt idx="9">
                  <c:v>2.2010999999999998</c:v>
                </c:pt>
                <c:pt idx="10">
                  <c:v>2.2961999999999998</c:v>
                </c:pt>
                <c:pt idx="11">
                  <c:v>2.3532000000000002</c:v>
                </c:pt>
                <c:pt idx="12">
                  <c:v>2.4409999999999998</c:v>
                </c:pt>
                <c:pt idx="13">
                  <c:v>2.4205000000000001</c:v>
                </c:pt>
                <c:pt idx="14">
                  <c:v>2.5642</c:v>
                </c:pt>
                <c:pt idx="15">
                  <c:v>2.5030000000000001</c:v>
                </c:pt>
                <c:pt idx="16">
                  <c:v>2.5314999999999999</c:v>
                </c:pt>
                <c:pt idx="17">
                  <c:v>2.4803999999999999</c:v>
                </c:pt>
                <c:pt idx="18">
                  <c:v>2.5278999999999998</c:v>
                </c:pt>
                <c:pt idx="19">
                  <c:v>2.5424000000000002</c:v>
                </c:pt>
                <c:pt idx="20">
                  <c:v>2.5693000000000001</c:v>
                </c:pt>
                <c:pt idx="21">
                  <c:v>2.5720999999999998</c:v>
                </c:pt>
                <c:pt idx="22">
                  <c:v>2.5899000000000001</c:v>
                </c:pt>
                <c:pt idx="23">
                  <c:v>2.6153</c:v>
                </c:pt>
                <c:pt idx="24">
                  <c:v>2.5998000000000001</c:v>
                </c:pt>
                <c:pt idx="25">
                  <c:v>2.6051000000000002</c:v>
                </c:pt>
                <c:pt idx="26">
                  <c:v>2.5337999999999998</c:v>
                </c:pt>
                <c:pt idx="27">
                  <c:v>2.5533999999999999</c:v>
                </c:pt>
                <c:pt idx="28">
                  <c:v>2.5061</c:v>
                </c:pt>
                <c:pt idx="29">
                  <c:v>2.4256000000000002</c:v>
                </c:pt>
                <c:pt idx="30">
                  <c:v>2.4184999999999999</c:v>
                </c:pt>
                <c:pt idx="31">
                  <c:v>2.4655</c:v>
                </c:pt>
                <c:pt idx="32">
                  <c:v>2.3873000000000002</c:v>
                </c:pt>
                <c:pt idx="33">
                  <c:v>2.4114</c:v>
                </c:pt>
                <c:pt idx="34">
                  <c:v>2.4327000000000001</c:v>
                </c:pt>
                <c:pt idx="35">
                  <c:v>2.4546999999999999</c:v>
                </c:pt>
                <c:pt idx="36">
                  <c:v>2.4996999999999998</c:v>
                </c:pt>
                <c:pt idx="37">
                  <c:v>2.4699</c:v>
                </c:pt>
                <c:pt idx="38">
                  <c:v>2.4739</c:v>
                </c:pt>
                <c:pt idx="39">
                  <c:v>2.476</c:v>
                </c:pt>
                <c:pt idx="40">
                  <c:v>2.4487999999999999</c:v>
                </c:pt>
                <c:pt idx="41">
                  <c:v>2.448</c:v>
                </c:pt>
                <c:pt idx="42">
                  <c:v>2.4517000000000002</c:v>
                </c:pt>
                <c:pt idx="43">
                  <c:v>2.5219</c:v>
                </c:pt>
                <c:pt idx="44">
                  <c:v>2.4445000000000001</c:v>
                </c:pt>
                <c:pt idx="45">
                  <c:v>2.4451999999999998</c:v>
                </c:pt>
                <c:pt idx="46">
                  <c:v>2.3975</c:v>
                </c:pt>
                <c:pt idx="47">
                  <c:v>2.3868</c:v>
                </c:pt>
                <c:pt idx="48">
                  <c:v>2.3866000000000001</c:v>
                </c:pt>
                <c:pt idx="49">
                  <c:v>2.3976000000000002</c:v>
                </c:pt>
                <c:pt idx="50">
                  <c:v>2.4702999999999999</c:v>
                </c:pt>
                <c:pt idx="51">
                  <c:v>2.4887999999999999</c:v>
                </c:pt>
                <c:pt idx="52">
                  <c:v>2.4952000000000001</c:v>
                </c:pt>
                <c:pt idx="53">
                  <c:v>2.4792000000000001</c:v>
                </c:pt>
                <c:pt idx="54">
                  <c:v>2.4533</c:v>
                </c:pt>
                <c:pt idx="55">
                  <c:v>2.5186999999999999</c:v>
                </c:pt>
                <c:pt idx="56">
                  <c:v>2.6019999999999999</c:v>
                </c:pt>
                <c:pt idx="57">
                  <c:v>2.5811999999999999</c:v>
                </c:pt>
                <c:pt idx="58">
                  <c:v>2.5318999999999998</c:v>
                </c:pt>
                <c:pt idx="59">
                  <c:v>2.6465000000000001</c:v>
                </c:pt>
                <c:pt idx="60">
                  <c:v>2.5821000000000001</c:v>
                </c:pt>
                <c:pt idx="61">
                  <c:v>2.5634999999999999</c:v>
                </c:pt>
                <c:pt idx="62">
                  <c:v>2.5745</c:v>
                </c:pt>
                <c:pt idx="63">
                  <c:v>2.6147999999999998</c:v>
                </c:pt>
                <c:pt idx="64">
                  <c:v>2.6029</c:v>
                </c:pt>
                <c:pt idx="65">
                  <c:v>2.5562</c:v>
                </c:pt>
                <c:pt idx="66">
                  <c:v>2.6473</c:v>
                </c:pt>
                <c:pt idx="67">
                  <c:v>2.5831</c:v>
                </c:pt>
                <c:pt idx="68">
                  <c:v>2.6143999999999998</c:v>
                </c:pt>
                <c:pt idx="69">
                  <c:v>2.5529000000000002</c:v>
                </c:pt>
                <c:pt idx="70">
                  <c:v>2.1006999999999998</c:v>
                </c:pt>
                <c:pt idx="71">
                  <c:v>1.3378000000000001</c:v>
                </c:pt>
                <c:pt idx="72">
                  <c:v>1.0847</c:v>
                </c:pt>
                <c:pt idx="73">
                  <c:v>1.5410999999999999</c:v>
                </c:pt>
                <c:pt idx="74">
                  <c:v>2.2993000000000001</c:v>
                </c:pt>
                <c:pt idx="75">
                  <c:v>2.5266999999999999</c:v>
                </c:pt>
                <c:pt idx="76">
                  <c:v>2.5341999999999998</c:v>
                </c:pt>
                <c:pt idx="77">
                  <c:v>2.5472000000000001</c:v>
                </c:pt>
                <c:pt idx="78">
                  <c:v>2.6246999999999998</c:v>
                </c:pt>
                <c:pt idx="79">
                  <c:v>2.5586000000000002</c:v>
                </c:pt>
                <c:pt idx="80">
                  <c:v>2.5371999999999999</c:v>
                </c:pt>
                <c:pt idx="81">
                  <c:v>2.5146999999999999</c:v>
                </c:pt>
                <c:pt idx="82">
                  <c:v>2.4420999999999999</c:v>
                </c:pt>
                <c:pt idx="83">
                  <c:v>2.4773000000000001</c:v>
                </c:pt>
                <c:pt idx="84">
                  <c:v>2.4548999999999999</c:v>
                </c:pt>
                <c:pt idx="85">
                  <c:v>2.4333</c:v>
                </c:pt>
                <c:pt idx="86">
                  <c:v>2.4689000000000001</c:v>
                </c:pt>
                <c:pt idx="87">
                  <c:v>2.4691000000000001</c:v>
                </c:pt>
                <c:pt idx="88">
                  <c:v>2.4293999999999998</c:v>
                </c:pt>
                <c:pt idx="89">
                  <c:v>2.4230999999999998</c:v>
                </c:pt>
                <c:pt idx="90">
                  <c:v>2.4224999999999999</c:v>
                </c:pt>
                <c:pt idx="91">
                  <c:v>2.4136000000000002</c:v>
                </c:pt>
                <c:pt idx="92">
                  <c:v>2.411</c:v>
                </c:pt>
                <c:pt idx="93">
                  <c:v>2.4559000000000002</c:v>
                </c:pt>
                <c:pt idx="94">
                  <c:v>2.4167000000000001</c:v>
                </c:pt>
                <c:pt idx="95">
                  <c:v>2.4217</c:v>
                </c:pt>
                <c:pt idx="96">
                  <c:v>2.4462999999999999</c:v>
                </c:pt>
                <c:pt idx="97">
                  <c:v>2.4660000000000002</c:v>
                </c:pt>
                <c:pt idx="98">
                  <c:v>2.4344999999999999</c:v>
                </c:pt>
                <c:pt idx="99">
                  <c:v>2.4765000000000001</c:v>
                </c:pt>
                <c:pt idx="100">
                  <c:v>2.5276999999999998</c:v>
                </c:pt>
                <c:pt idx="101">
                  <c:v>2.4762</c:v>
                </c:pt>
                <c:pt idx="102">
                  <c:v>2.5061</c:v>
                </c:pt>
                <c:pt idx="103">
                  <c:v>2.5362</c:v>
                </c:pt>
                <c:pt idx="104">
                  <c:v>2.5537999999999998</c:v>
                </c:pt>
                <c:pt idx="105">
                  <c:v>2.5691999999999999</c:v>
                </c:pt>
                <c:pt idx="106">
                  <c:v>2.5312999999999999</c:v>
                </c:pt>
                <c:pt idx="107">
                  <c:v>2.5588000000000002</c:v>
                </c:pt>
                <c:pt idx="108">
                  <c:v>2.6067</c:v>
                </c:pt>
                <c:pt idx="109">
                  <c:v>2.5668000000000002</c:v>
                </c:pt>
                <c:pt idx="110">
                  <c:v>2.6818</c:v>
                </c:pt>
                <c:pt idx="111">
                  <c:v>2.6536</c:v>
                </c:pt>
                <c:pt idx="112">
                  <c:v>2.6332</c:v>
                </c:pt>
                <c:pt idx="113">
                  <c:v>2.6196000000000002</c:v>
                </c:pt>
                <c:pt idx="114">
                  <c:v>2.5924999999999998</c:v>
                </c:pt>
                <c:pt idx="115">
                  <c:v>2.6255999999999999</c:v>
                </c:pt>
                <c:pt idx="116">
                  <c:v>2.5676999999999999</c:v>
                </c:pt>
                <c:pt idx="117">
                  <c:v>2.5385</c:v>
                </c:pt>
                <c:pt idx="118">
                  <c:v>2.6044</c:v>
                </c:pt>
                <c:pt idx="119">
                  <c:v>2.5872000000000002</c:v>
                </c:pt>
                <c:pt idx="120">
                  <c:v>2.5935999999999999</c:v>
                </c:pt>
                <c:pt idx="121">
                  <c:v>2.5992000000000002</c:v>
                </c:pt>
                <c:pt idx="122">
                  <c:v>2.5731000000000002</c:v>
                </c:pt>
                <c:pt idx="123">
                  <c:v>2.5907</c:v>
                </c:pt>
                <c:pt idx="124">
                  <c:v>2.5749</c:v>
                </c:pt>
                <c:pt idx="125">
                  <c:v>2.5568</c:v>
                </c:pt>
                <c:pt idx="126">
                  <c:v>2.5333000000000001</c:v>
                </c:pt>
                <c:pt idx="127">
                  <c:v>2.5646</c:v>
                </c:pt>
                <c:pt idx="128">
                  <c:v>2.5710999999999999</c:v>
                </c:pt>
                <c:pt idx="129">
                  <c:v>2.5893000000000002</c:v>
                </c:pt>
                <c:pt idx="130">
                  <c:v>2.5619999999999998</c:v>
                </c:pt>
                <c:pt idx="131">
                  <c:v>2.5945</c:v>
                </c:pt>
                <c:pt idx="132">
                  <c:v>2.649</c:v>
                </c:pt>
                <c:pt idx="133">
                  <c:v>2.5682</c:v>
                </c:pt>
                <c:pt idx="134">
                  <c:v>2.5552000000000001</c:v>
                </c:pt>
                <c:pt idx="135">
                  <c:v>2.5541</c:v>
                </c:pt>
                <c:pt idx="136">
                  <c:v>2.5668000000000002</c:v>
                </c:pt>
                <c:pt idx="137">
                  <c:v>2.6053000000000002</c:v>
                </c:pt>
                <c:pt idx="138">
                  <c:v>2.6133000000000002</c:v>
                </c:pt>
                <c:pt idx="139">
                  <c:v>2.5506000000000002</c:v>
                </c:pt>
                <c:pt idx="140">
                  <c:v>2.5434000000000001</c:v>
                </c:pt>
                <c:pt idx="141">
                  <c:v>2.5310999999999999</c:v>
                </c:pt>
                <c:pt idx="142">
                  <c:v>2.5468999999999999</c:v>
                </c:pt>
                <c:pt idx="143">
                  <c:v>2.5327000000000002</c:v>
                </c:pt>
                <c:pt idx="144">
                  <c:v>2.6044999999999998</c:v>
                </c:pt>
                <c:pt idx="145">
                  <c:v>2.6915</c:v>
                </c:pt>
                <c:pt idx="146">
                  <c:v>2.7117</c:v>
                </c:pt>
                <c:pt idx="147">
                  <c:v>2.5653000000000001</c:v>
                </c:pt>
                <c:pt idx="148">
                  <c:v>2.6320999999999999</c:v>
                </c:pt>
                <c:pt idx="149">
                  <c:v>2.5825</c:v>
                </c:pt>
                <c:pt idx="150">
                  <c:v>2.5895999999999999</c:v>
                </c:pt>
                <c:pt idx="151">
                  <c:v>2.6305999999999998</c:v>
                </c:pt>
                <c:pt idx="152">
                  <c:v>2.5933999999999999</c:v>
                </c:pt>
                <c:pt idx="153">
                  <c:v>2.5569000000000002</c:v>
                </c:pt>
                <c:pt idx="154">
                  <c:v>2.5472000000000001</c:v>
                </c:pt>
                <c:pt idx="155">
                  <c:v>2.6383000000000001</c:v>
                </c:pt>
                <c:pt idx="156">
                  <c:v>2.6044</c:v>
                </c:pt>
                <c:pt idx="157">
                  <c:v>2.6263000000000001</c:v>
                </c:pt>
                <c:pt idx="158">
                  <c:v>2.6432000000000002</c:v>
                </c:pt>
                <c:pt idx="159">
                  <c:v>2.6863000000000001</c:v>
                </c:pt>
                <c:pt idx="160">
                  <c:v>2.7065000000000001</c:v>
                </c:pt>
                <c:pt idx="161">
                  <c:v>2.7534999999999998</c:v>
                </c:pt>
                <c:pt idx="162">
                  <c:v>2.7435999999999998</c:v>
                </c:pt>
                <c:pt idx="163">
                  <c:v>2.6745000000000001</c:v>
                </c:pt>
                <c:pt idx="164">
                  <c:v>2.6924999999999999</c:v>
                </c:pt>
                <c:pt idx="165">
                  <c:v>2.7658</c:v>
                </c:pt>
                <c:pt idx="166">
                  <c:v>2.7412999999999998</c:v>
                </c:pt>
                <c:pt idx="167">
                  <c:v>2.8012999999999999</c:v>
                </c:pt>
                <c:pt idx="168">
                  <c:v>2.7458999999999998</c:v>
                </c:pt>
                <c:pt idx="169">
                  <c:v>2.7170000000000001</c:v>
                </c:pt>
                <c:pt idx="170">
                  <c:v>2.7612999999999999</c:v>
                </c:pt>
                <c:pt idx="171">
                  <c:v>2.8172999999999999</c:v>
                </c:pt>
                <c:pt idx="172">
                  <c:v>2.7704</c:v>
                </c:pt>
                <c:pt idx="173">
                  <c:v>2.7101999999999999</c:v>
                </c:pt>
                <c:pt idx="174">
                  <c:v>2.5895000000000001</c:v>
                </c:pt>
                <c:pt idx="175">
                  <c:v>2.5916999999999999</c:v>
                </c:pt>
                <c:pt idx="176">
                  <c:v>2.6332</c:v>
                </c:pt>
                <c:pt idx="177">
                  <c:v>2.5554999999999999</c:v>
                </c:pt>
                <c:pt idx="178">
                  <c:v>2.5426000000000002</c:v>
                </c:pt>
                <c:pt idx="179">
                  <c:v>2.5449999999999999</c:v>
                </c:pt>
                <c:pt idx="180">
                  <c:v>2.5379</c:v>
                </c:pt>
                <c:pt idx="181">
                  <c:v>2.5301999999999998</c:v>
                </c:pt>
                <c:pt idx="182">
                  <c:v>2.5308999999999999</c:v>
                </c:pt>
                <c:pt idx="183">
                  <c:v>2.5461</c:v>
                </c:pt>
                <c:pt idx="184">
                  <c:v>2.4980000000000002</c:v>
                </c:pt>
                <c:pt idx="185">
                  <c:v>2.4973000000000001</c:v>
                </c:pt>
                <c:pt idx="186">
                  <c:v>2.4662999999999999</c:v>
                </c:pt>
                <c:pt idx="187">
                  <c:v>2.4641999999999999</c:v>
                </c:pt>
                <c:pt idx="188">
                  <c:v>2.4767999999999999</c:v>
                </c:pt>
                <c:pt idx="189">
                  <c:v>2.5185</c:v>
                </c:pt>
                <c:pt idx="190">
                  <c:v>2.5173000000000001</c:v>
                </c:pt>
                <c:pt idx="191">
                  <c:v>2.5825999999999998</c:v>
                </c:pt>
                <c:pt idx="192">
                  <c:v>2.5286</c:v>
                </c:pt>
                <c:pt idx="193">
                  <c:v>2.4952999999999999</c:v>
                </c:pt>
                <c:pt idx="194">
                  <c:v>2.4645999999999999</c:v>
                </c:pt>
                <c:pt idx="195">
                  <c:v>2.4535</c:v>
                </c:pt>
                <c:pt idx="196">
                  <c:v>2.4500999999999999</c:v>
                </c:pt>
                <c:pt idx="197">
                  <c:v>2.4588000000000001</c:v>
                </c:pt>
                <c:pt idx="198">
                  <c:v>2.4565000000000001</c:v>
                </c:pt>
                <c:pt idx="199">
                  <c:v>2.4599000000000002</c:v>
                </c:pt>
                <c:pt idx="200">
                  <c:v>2.4361999999999999</c:v>
                </c:pt>
                <c:pt idx="201">
                  <c:v>2.4053</c:v>
                </c:pt>
                <c:pt idx="202">
                  <c:v>2.4670999999999998</c:v>
                </c:pt>
                <c:pt idx="203">
                  <c:v>2.4857999999999998</c:v>
                </c:pt>
                <c:pt idx="204">
                  <c:v>2.4512</c:v>
                </c:pt>
                <c:pt idx="205">
                  <c:v>2.3795000000000002</c:v>
                </c:pt>
                <c:pt idx="206">
                  <c:v>2.4626999999999999</c:v>
                </c:pt>
                <c:pt idx="207">
                  <c:v>2.3742000000000001</c:v>
                </c:pt>
                <c:pt idx="208">
                  <c:v>2.3094000000000001</c:v>
                </c:pt>
                <c:pt idx="209">
                  <c:v>2.2822</c:v>
                </c:pt>
                <c:pt idx="210">
                  <c:v>2.2484000000000002</c:v>
                </c:pt>
                <c:pt idx="211">
                  <c:v>2.2378999999999998</c:v>
                </c:pt>
                <c:pt idx="212">
                  <c:v>2.1781000000000001</c:v>
                </c:pt>
                <c:pt idx="213">
                  <c:v>2.2023999999999999</c:v>
                </c:pt>
                <c:pt idx="214">
                  <c:v>2.1665999999999999</c:v>
                </c:pt>
                <c:pt idx="215">
                  <c:v>2.2288000000000001</c:v>
                </c:pt>
                <c:pt idx="216">
                  <c:v>2.2456</c:v>
                </c:pt>
                <c:pt idx="217">
                  <c:v>2.1650999999999998</c:v>
                </c:pt>
                <c:pt idx="218">
                  <c:v>2.1116000000000001</c:v>
                </c:pt>
                <c:pt idx="219">
                  <c:v>2.0956999999999999</c:v>
                </c:pt>
                <c:pt idx="220">
                  <c:v>2.0710999999999999</c:v>
                </c:pt>
                <c:pt idx="221">
                  <c:v>2.0533000000000001</c:v>
                </c:pt>
                <c:pt idx="222">
                  <c:v>2.0802</c:v>
                </c:pt>
                <c:pt idx="223">
                  <c:v>2.1292</c:v>
                </c:pt>
                <c:pt idx="224">
                  <c:v>2.0558000000000001</c:v>
                </c:pt>
                <c:pt idx="225">
                  <c:v>2.0979000000000001</c:v>
                </c:pt>
                <c:pt idx="226">
                  <c:v>2.1709000000000001</c:v>
                </c:pt>
                <c:pt idx="227">
                  <c:v>2.2069999999999999</c:v>
                </c:pt>
                <c:pt idx="228">
                  <c:v>2.1770999999999998</c:v>
                </c:pt>
                <c:pt idx="229">
                  <c:v>2.1141000000000001</c:v>
                </c:pt>
                <c:pt idx="230">
                  <c:v>2.2155999999999998</c:v>
                </c:pt>
                <c:pt idx="231">
                  <c:v>2.2111000000000001</c:v>
                </c:pt>
                <c:pt idx="232">
                  <c:v>2.1236000000000002</c:v>
                </c:pt>
                <c:pt idx="233">
                  <c:v>2.0868000000000002</c:v>
                </c:pt>
                <c:pt idx="234">
                  <c:v>2.0449999999999999</c:v>
                </c:pt>
                <c:pt idx="235">
                  <c:v>2.036</c:v>
                </c:pt>
                <c:pt idx="236">
                  <c:v>2.0434999999999999</c:v>
                </c:pt>
                <c:pt idx="237">
                  <c:v>2.0903</c:v>
                </c:pt>
                <c:pt idx="238">
                  <c:v>2.0472999999999999</c:v>
                </c:pt>
                <c:pt idx="239">
                  <c:v>2.0078</c:v>
                </c:pt>
                <c:pt idx="240">
                  <c:v>2.0895999999999999</c:v>
                </c:pt>
                <c:pt idx="241">
                  <c:v>2.0105</c:v>
                </c:pt>
                <c:pt idx="242">
                  <c:v>2.0026999999999999</c:v>
                </c:pt>
                <c:pt idx="243">
                  <c:v>1.9601</c:v>
                </c:pt>
                <c:pt idx="244">
                  <c:v>1.9486000000000001</c:v>
                </c:pt>
                <c:pt idx="245">
                  <c:v>1.9562999999999999</c:v>
                </c:pt>
                <c:pt idx="246">
                  <c:v>1.9752000000000001</c:v>
                </c:pt>
                <c:pt idx="247">
                  <c:v>2.0579999999999998</c:v>
                </c:pt>
                <c:pt idx="248">
                  <c:v>2.0903999999999998</c:v>
                </c:pt>
                <c:pt idx="249">
                  <c:v>1.9958</c:v>
                </c:pt>
                <c:pt idx="250">
                  <c:v>1.9388000000000001</c:v>
                </c:pt>
                <c:pt idx="251">
                  <c:v>1.3855</c:v>
                </c:pt>
                <c:pt idx="252">
                  <c:v>1.0371999999999999</c:v>
                </c:pt>
                <c:pt idx="253">
                  <c:v>1.2768999999999999</c:v>
                </c:pt>
                <c:pt idx="254">
                  <c:v>1.9075</c:v>
                </c:pt>
                <c:pt idx="255">
                  <c:v>2.2523</c:v>
                </c:pt>
                <c:pt idx="256">
                  <c:v>2.3473000000000002</c:v>
                </c:pt>
                <c:pt idx="257">
                  <c:v>2.3645999999999998</c:v>
                </c:pt>
                <c:pt idx="258">
                  <c:v>2.4138000000000002</c:v>
                </c:pt>
                <c:pt idx="259">
                  <c:v>2.3713000000000002</c:v>
                </c:pt>
                <c:pt idx="260">
                  <c:v>2.3658000000000001</c:v>
                </c:pt>
                <c:pt idx="261">
                  <c:v>2.3742999999999999</c:v>
                </c:pt>
                <c:pt idx="262">
                  <c:v>2.4256000000000002</c:v>
                </c:pt>
                <c:pt idx="263">
                  <c:v>2.5463</c:v>
                </c:pt>
                <c:pt idx="264">
                  <c:v>2.4472</c:v>
                </c:pt>
                <c:pt idx="265">
                  <c:v>2.4769000000000001</c:v>
                </c:pt>
                <c:pt idx="266">
                  <c:v>2.4586000000000001</c:v>
                </c:pt>
                <c:pt idx="267">
                  <c:v>2.3948999999999998</c:v>
                </c:pt>
                <c:pt idx="268">
                  <c:v>2.2498999999999998</c:v>
                </c:pt>
                <c:pt idx="269">
                  <c:v>2.3176999999999999</c:v>
                </c:pt>
                <c:pt idx="270">
                  <c:v>2.2122000000000002</c:v>
                </c:pt>
                <c:pt idx="271">
                  <c:v>2.2136999999999998</c:v>
                </c:pt>
                <c:pt idx="272">
                  <c:v>2.1537999999999999</c:v>
                </c:pt>
                <c:pt idx="273">
                  <c:v>2.1919</c:v>
                </c:pt>
                <c:pt idx="274">
                  <c:v>2.1419999999999999</c:v>
                </c:pt>
                <c:pt idx="275">
                  <c:v>2.1808000000000001</c:v>
                </c:pt>
                <c:pt idx="276">
                  <c:v>2.1701000000000001</c:v>
                </c:pt>
                <c:pt idx="277">
                  <c:v>2.0853999999999999</c:v>
                </c:pt>
                <c:pt idx="278">
                  <c:v>2.1869000000000001</c:v>
                </c:pt>
                <c:pt idx="279">
                  <c:v>2.1120999999999999</c:v>
                </c:pt>
                <c:pt idx="280">
                  <c:v>2.0602999999999998</c:v>
                </c:pt>
                <c:pt idx="281">
                  <c:v>2.0602999999999998</c:v>
                </c:pt>
                <c:pt idx="282">
                  <c:v>2.1219000000000001</c:v>
                </c:pt>
                <c:pt idx="283">
                  <c:v>2.1187</c:v>
                </c:pt>
                <c:pt idx="284">
                  <c:v>2.1042999999999998</c:v>
                </c:pt>
                <c:pt idx="285">
                  <c:v>2.1617000000000002</c:v>
                </c:pt>
                <c:pt idx="286">
                  <c:v>2.1888000000000001</c:v>
                </c:pt>
                <c:pt idx="287">
                  <c:v>2.2200000000000002</c:v>
                </c:pt>
                <c:pt idx="288">
                  <c:v>2.2526000000000002</c:v>
                </c:pt>
                <c:pt idx="289">
                  <c:v>2.2888000000000002</c:v>
                </c:pt>
                <c:pt idx="290">
                  <c:v>2.3525999999999998</c:v>
                </c:pt>
                <c:pt idx="291">
                  <c:v>2.2652000000000001</c:v>
                </c:pt>
                <c:pt idx="292">
                  <c:v>2.4184000000000001</c:v>
                </c:pt>
                <c:pt idx="293">
                  <c:v>2.5613999999999999</c:v>
                </c:pt>
                <c:pt idx="294">
                  <c:v>2.6105999999999998</c:v>
                </c:pt>
                <c:pt idx="295">
                  <c:v>2.5598999999999998</c:v>
                </c:pt>
                <c:pt idx="296">
                  <c:v>2.5041000000000002</c:v>
                </c:pt>
                <c:pt idx="297">
                  <c:v>2.4569000000000001</c:v>
                </c:pt>
                <c:pt idx="298">
                  <c:v>2.5646</c:v>
                </c:pt>
                <c:pt idx="299">
                  <c:v>2.6183999999999998</c:v>
                </c:pt>
                <c:pt idx="300">
                  <c:v>2.5823999999999998</c:v>
                </c:pt>
                <c:pt idx="301">
                  <c:v>2.6433</c:v>
                </c:pt>
                <c:pt idx="302">
                  <c:v>2.6377000000000002</c:v>
                </c:pt>
                <c:pt idx="303">
                  <c:v>2.6455000000000002</c:v>
                </c:pt>
                <c:pt idx="304">
                  <c:v>2.6465000000000001</c:v>
                </c:pt>
                <c:pt idx="305">
                  <c:v>2.6758000000000002</c:v>
                </c:pt>
                <c:pt idx="306">
                  <c:v>2.7582</c:v>
                </c:pt>
                <c:pt idx="307">
                  <c:v>2.7464</c:v>
                </c:pt>
                <c:pt idx="308">
                  <c:v>2.7631000000000001</c:v>
                </c:pt>
                <c:pt idx="309">
                  <c:v>2.6705000000000001</c:v>
                </c:pt>
                <c:pt idx="310">
                  <c:v>2.6335999999999999</c:v>
                </c:pt>
                <c:pt idx="311">
                  <c:v>2.6425000000000001</c:v>
                </c:pt>
                <c:pt idx="312">
                  <c:v>2.6353</c:v>
                </c:pt>
                <c:pt idx="313">
                  <c:v>2.6459999999999999</c:v>
                </c:pt>
                <c:pt idx="314">
                  <c:v>2.5834999999999999</c:v>
                </c:pt>
                <c:pt idx="315">
                  <c:v>2.7008999999999999</c:v>
                </c:pt>
                <c:pt idx="316">
                  <c:v>2.7618999999999998</c:v>
                </c:pt>
                <c:pt idx="317">
                  <c:v>2.7372000000000001</c:v>
                </c:pt>
                <c:pt idx="318">
                  <c:v>2.6852</c:v>
                </c:pt>
                <c:pt idx="319">
                  <c:v>2.6452</c:v>
                </c:pt>
                <c:pt idx="320">
                  <c:v>2.6486000000000001</c:v>
                </c:pt>
                <c:pt idx="321">
                  <c:v>2.6259999999999999</c:v>
                </c:pt>
                <c:pt idx="322">
                  <c:v>2.6118000000000001</c:v>
                </c:pt>
                <c:pt idx="323">
                  <c:v>2.605</c:v>
                </c:pt>
                <c:pt idx="324">
                  <c:v>2.6004</c:v>
                </c:pt>
                <c:pt idx="325">
                  <c:v>2.5931999999999999</c:v>
                </c:pt>
                <c:pt idx="326">
                  <c:v>2.5914000000000001</c:v>
                </c:pt>
                <c:pt idx="327">
                  <c:v>2.5394999999999999</c:v>
                </c:pt>
                <c:pt idx="328">
                  <c:v>2.4258999999999999</c:v>
                </c:pt>
                <c:pt idx="329">
                  <c:v>2.4752000000000001</c:v>
                </c:pt>
                <c:pt idx="330">
                  <c:v>2.4881000000000002</c:v>
                </c:pt>
                <c:pt idx="331">
                  <c:v>2.4809000000000001</c:v>
                </c:pt>
                <c:pt idx="332">
                  <c:v>2.4824000000000002</c:v>
                </c:pt>
                <c:pt idx="333">
                  <c:v>2.4418000000000002</c:v>
                </c:pt>
                <c:pt idx="334">
                  <c:v>2.4655</c:v>
                </c:pt>
                <c:pt idx="335">
                  <c:v>2.4664999999999999</c:v>
                </c:pt>
                <c:pt idx="336">
                  <c:v>2.5123000000000002</c:v>
                </c:pt>
                <c:pt idx="337">
                  <c:v>2.5106000000000002</c:v>
                </c:pt>
                <c:pt idx="338">
                  <c:v>2.5038999999999998</c:v>
                </c:pt>
                <c:pt idx="339">
                  <c:v>2.4144999999999999</c:v>
                </c:pt>
                <c:pt idx="340">
                  <c:v>2.3732000000000002</c:v>
                </c:pt>
                <c:pt idx="341">
                  <c:v>2.4260999999999999</c:v>
                </c:pt>
                <c:pt idx="342">
                  <c:v>2.3925000000000001</c:v>
                </c:pt>
                <c:pt idx="343">
                  <c:v>2.4108000000000001</c:v>
                </c:pt>
                <c:pt idx="344">
                  <c:v>2.3974000000000002</c:v>
                </c:pt>
                <c:pt idx="345">
                  <c:v>2.3672</c:v>
                </c:pt>
                <c:pt idx="346">
                  <c:v>2.3664999999999998</c:v>
                </c:pt>
                <c:pt idx="347">
                  <c:v>2.4298000000000002</c:v>
                </c:pt>
                <c:pt idx="348">
                  <c:v>2.4849000000000001</c:v>
                </c:pt>
                <c:pt idx="349">
                  <c:v>2.6072000000000002</c:v>
                </c:pt>
                <c:pt idx="350">
                  <c:v>2.6541000000000001</c:v>
                </c:pt>
                <c:pt idx="351">
                  <c:v>2.605</c:v>
                </c:pt>
                <c:pt idx="352">
                  <c:v>2.6682000000000001</c:v>
                </c:pt>
                <c:pt idx="353">
                  <c:v>2.6352000000000002</c:v>
                </c:pt>
                <c:pt idx="354">
                  <c:v>2.6333000000000002</c:v>
                </c:pt>
                <c:pt idx="355">
                  <c:v>2.6196999999999999</c:v>
                </c:pt>
                <c:pt idx="356">
                  <c:v>2.6983000000000001</c:v>
                </c:pt>
                <c:pt idx="357">
                  <c:v>2.5352999999999999</c:v>
                </c:pt>
                <c:pt idx="358">
                  <c:v>2.5499000000000001</c:v>
                </c:pt>
                <c:pt idx="359">
                  <c:v>2.5710000000000002</c:v>
                </c:pt>
                <c:pt idx="360">
                  <c:v>2.5663999999999998</c:v>
                </c:pt>
                <c:pt idx="361">
                  <c:v>2.5849000000000002</c:v>
                </c:pt>
                <c:pt idx="362">
                  <c:v>2.637</c:v>
                </c:pt>
                <c:pt idx="363">
                  <c:v>2.6103999999999998</c:v>
                </c:pt>
                <c:pt idx="364">
                  <c:v>2.6406000000000001</c:v>
                </c:pt>
                <c:pt idx="365">
                  <c:v>2.6515</c:v>
                </c:pt>
                <c:pt idx="366">
                  <c:v>2.6362000000000001</c:v>
                </c:pt>
                <c:pt idx="367">
                  <c:v>2.6597</c:v>
                </c:pt>
                <c:pt idx="368">
                  <c:v>2.5969000000000002</c:v>
                </c:pt>
                <c:pt idx="369">
                  <c:v>2.6501000000000001</c:v>
                </c:pt>
                <c:pt idx="370">
                  <c:v>2.6105</c:v>
                </c:pt>
                <c:pt idx="371">
                  <c:v>2.6179999999999999</c:v>
                </c:pt>
                <c:pt idx="372">
                  <c:v>2.6114000000000002</c:v>
                </c:pt>
                <c:pt idx="373">
                  <c:v>2.6576</c:v>
                </c:pt>
                <c:pt idx="374">
                  <c:v>2.5045999999999999</c:v>
                </c:pt>
                <c:pt idx="375">
                  <c:v>2.5634000000000001</c:v>
                </c:pt>
                <c:pt idx="376">
                  <c:v>2.6537999999999999</c:v>
                </c:pt>
                <c:pt idx="377">
                  <c:v>2.6671999999999998</c:v>
                </c:pt>
                <c:pt idx="378">
                  <c:v>2.5280999999999998</c:v>
                </c:pt>
                <c:pt idx="379">
                  <c:v>2.5821999999999998</c:v>
                </c:pt>
                <c:pt idx="380">
                  <c:v>2.5790999999999999</c:v>
                </c:pt>
                <c:pt idx="381">
                  <c:v>2.5667</c:v>
                </c:pt>
                <c:pt idx="382">
                  <c:v>2.6869000000000001</c:v>
                </c:pt>
                <c:pt idx="383">
                  <c:v>2.7612999999999999</c:v>
                </c:pt>
                <c:pt idx="384">
                  <c:v>2.6473</c:v>
                </c:pt>
                <c:pt idx="385">
                  <c:v>2.5316999999999998</c:v>
                </c:pt>
                <c:pt idx="386">
                  <c:v>2.4346999999999999</c:v>
                </c:pt>
                <c:pt idx="387">
                  <c:v>2.4274</c:v>
                </c:pt>
                <c:pt idx="388">
                  <c:v>2.4718</c:v>
                </c:pt>
                <c:pt idx="389">
                  <c:v>2.4843000000000002</c:v>
                </c:pt>
                <c:pt idx="390">
                  <c:v>2.5051999999999999</c:v>
                </c:pt>
                <c:pt idx="391">
                  <c:v>2.5379</c:v>
                </c:pt>
                <c:pt idx="392">
                  <c:v>2.4358</c:v>
                </c:pt>
                <c:pt idx="393">
                  <c:v>2.4283000000000001</c:v>
                </c:pt>
                <c:pt idx="394">
                  <c:v>2.4171999999999998</c:v>
                </c:pt>
                <c:pt idx="395">
                  <c:v>2.3673000000000002</c:v>
                </c:pt>
                <c:pt idx="396">
                  <c:v>2.3932000000000002</c:v>
                </c:pt>
                <c:pt idx="397">
                  <c:v>2.3748</c:v>
                </c:pt>
                <c:pt idx="398">
                  <c:v>2.3460000000000001</c:v>
                </c:pt>
                <c:pt idx="399">
                  <c:v>2.3130999999999999</c:v>
                </c:pt>
                <c:pt idx="400">
                  <c:v>2.3593000000000002</c:v>
                </c:pt>
                <c:pt idx="401">
                  <c:v>2.3616000000000001</c:v>
                </c:pt>
                <c:pt idx="402">
                  <c:v>2.3439999999999999</c:v>
                </c:pt>
                <c:pt idx="403">
                  <c:v>2.3439999999999999</c:v>
                </c:pt>
                <c:pt idx="404">
                  <c:v>2.4140000000000001</c:v>
                </c:pt>
                <c:pt idx="405">
                  <c:v>2.4830999999999999</c:v>
                </c:pt>
                <c:pt idx="406">
                  <c:v>2.4266000000000001</c:v>
                </c:pt>
                <c:pt idx="407">
                  <c:v>2.3151000000000002</c:v>
                </c:pt>
                <c:pt idx="408">
                  <c:v>2.3250999999999999</c:v>
                </c:pt>
                <c:pt idx="409">
                  <c:v>2.2801</c:v>
                </c:pt>
                <c:pt idx="410">
                  <c:v>2.2690000000000001</c:v>
                </c:pt>
                <c:pt idx="411">
                  <c:v>2.2706</c:v>
                </c:pt>
                <c:pt idx="412">
                  <c:v>2.2582</c:v>
                </c:pt>
                <c:pt idx="413">
                  <c:v>2.2200000000000002</c:v>
                </c:pt>
                <c:pt idx="414">
                  <c:v>2.2081</c:v>
                </c:pt>
                <c:pt idx="415">
                  <c:v>2.1595</c:v>
                </c:pt>
                <c:pt idx="416">
                  <c:v>2.1343999999999999</c:v>
                </c:pt>
                <c:pt idx="417">
                  <c:v>2.133</c:v>
                </c:pt>
                <c:pt idx="418">
                  <c:v>2.1631999999999998</c:v>
                </c:pt>
                <c:pt idx="419">
                  <c:v>2.1364000000000001</c:v>
                </c:pt>
                <c:pt idx="420">
                  <c:v>2.0425</c:v>
                </c:pt>
                <c:pt idx="421">
                  <c:v>1.8109</c:v>
                </c:pt>
                <c:pt idx="422">
                  <c:v>1.1921999999999999</c:v>
                </c:pt>
                <c:pt idx="423">
                  <c:v>0.92259999999999998</c:v>
                </c:pt>
                <c:pt idx="424">
                  <c:v>0.77280000000000004</c:v>
                </c:pt>
                <c:pt idx="425">
                  <c:v>1.0176000000000001</c:v>
                </c:pt>
                <c:pt idx="426">
                  <c:v>1.4281999999999999</c:v>
                </c:pt>
                <c:pt idx="427">
                  <c:v>1.9012</c:v>
                </c:pt>
                <c:pt idx="428">
                  <c:v>2.1419000000000001</c:v>
                </c:pt>
                <c:pt idx="429">
                  <c:v>2.1709999999999998</c:v>
                </c:pt>
                <c:pt idx="430">
                  <c:v>2.1815000000000002</c:v>
                </c:pt>
                <c:pt idx="431">
                  <c:v>2.1486000000000001</c:v>
                </c:pt>
                <c:pt idx="432">
                  <c:v>2.1573000000000002</c:v>
                </c:pt>
                <c:pt idx="433">
                  <c:v>2.1293000000000002</c:v>
                </c:pt>
                <c:pt idx="434">
                  <c:v>2.1105999999999998</c:v>
                </c:pt>
                <c:pt idx="435">
                  <c:v>2.1141999999999999</c:v>
                </c:pt>
                <c:pt idx="436">
                  <c:v>2.1185999999999998</c:v>
                </c:pt>
                <c:pt idx="437">
                  <c:v>2.1871999999999998</c:v>
                </c:pt>
                <c:pt idx="438">
                  <c:v>2.2692999999999999</c:v>
                </c:pt>
                <c:pt idx="439">
                  <c:v>2.242</c:v>
                </c:pt>
                <c:pt idx="440">
                  <c:v>2.1726000000000001</c:v>
                </c:pt>
                <c:pt idx="441">
                  <c:v>2.1602999999999999</c:v>
                </c:pt>
                <c:pt idx="442">
                  <c:v>2.3378999999999999</c:v>
                </c:pt>
                <c:pt idx="443">
                  <c:v>2.331</c:v>
                </c:pt>
                <c:pt idx="444">
                  <c:v>2.2989000000000002</c:v>
                </c:pt>
                <c:pt idx="445">
                  <c:v>2.3077999999999999</c:v>
                </c:pt>
                <c:pt idx="446">
                  <c:v>2.2989999999999999</c:v>
                </c:pt>
                <c:pt idx="447">
                  <c:v>2.3222</c:v>
                </c:pt>
                <c:pt idx="448">
                  <c:v>2.3378999999999999</c:v>
                </c:pt>
                <c:pt idx="449">
                  <c:v>2.3294000000000001</c:v>
                </c:pt>
                <c:pt idx="450">
                  <c:v>2.3536999999999999</c:v>
                </c:pt>
                <c:pt idx="451">
                  <c:v>2.3721999999999999</c:v>
                </c:pt>
                <c:pt idx="452">
                  <c:v>2.3532999999999999</c:v>
                </c:pt>
                <c:pt idx="453">
                  <c:v>2.3641999999999999</c:v>
                </c:pt>
                <c:pt idx="454">
                  <c:v>2.3681000000000001</c:v>
                </c:pt>
                <c:pt idx="455">
                  <c:v>2.3765000000000001</c:v>
                </c:pt>
                <c:pt idx="456">
                  <c:v>2.3733</c:v>
                </c:pt>
                <c:pt idx="457">
                  <c:v>2.3549000000000002</c:v>
                </c:pt>
                <c:pt idx="458">
                  <c:v>2.3658000000000001</c:v>
                </c:pt>
                <c:pt idx="459">
                  <c:v>2.3822000000000001</c:v>
                </c:pt>
                <c:pt idx="460">
                  <c:v>2.3708999999999998</c:v>
                </c:pt>
                <c:pt idx="461">
                  <c:v>2.3675999999999999</c:v>
                </c:pt>
                <c:pt idx="462">
                  <c:v>2.3849999999999998</c:v>
                </c:pt>
                <c:pt idx="463">
                  <c:v>2.3765999999999998</c:v>
                </c:pt>
                <c:pt idx="464">
                  <c:v>2.3515999999999999</c:v>
                </c:pt>
                <c:pt idx="465">
                  <c:v>2.371</c:v>
                </c:pt>
                <c:pt idx="466">
                  <c:v>2.3795000000000002</c:v>
                </c:pt>
                <c:pt idx="467">
                  <c:v>2.3540999999999999</c:v>
                </c:pt>
                <c:pt idx="468">
                  <c:v>2.3515999999999999</c:v>
                </c:pt>
                <c:pt idx="469">
                  <c:v>2.3279999999999998</c:v>
                </c:pt>
                <c:pt idx="470">
                  <c:v>2.3012999999999999</c:v>
                </c:pt>
                <c:pt idx="471">
                  <c:v>2.2846000000000002</c:v>
                </c:pt>
                <c:pt idx="472">
                  <c:v>2.2709000000000001</c:v>
                </c:pt>
                <c:pt idx="473">
                  <c:v>2.2875999999999999</c:v>
                </c:pt>
                <c:pt idx="474">
                  <c:v>2.2507999999999999</c:v>
                </c:pt>
                <c:pt idx="475">
                  <c:v>2.2088000000000001</c:v>
                </c:pt>
                <c:pt idx="476">
                  <c:v>2.1598000000000002</c:v>
                </c:pt>
                <c:pt idx="477">
                  <c:v>2.15</c:v>
                </c:pt>
                <c:pt idx="478">
                  <c:v>2.1406000000000001</c:v>
                </c:pt>
                <c:pt idx="479">
                  <c:v>2.1095999999999999</c:v>
                </c:pt>
                <c:pt idx="480">
                  <c:v>2.0914000000000001</c:v>
                </c:pt>
                <c:pt idx="481">
                  <c:v>2.0636999999999999</c:v>
                </c:pt>
                <c:pt idx="482">
                  <c:v>2.0583</c:v>
                </c:pt>
                <c:pt idx="483">
                  <c:v>2.0356000000000001</c:v>
                </c:pt>
                <c:pt idx="484">
                  <c:v>2.0323000000000002</c:v>
                </c:pt>
                <c:pt idx="485">
                  <c:v>2.0148999999999999</c:v>
                </c:pt>
                <c:pt idx="486">
                  <c:v>2.0057</c:v>
                </c:pt>
                <c:pt idx="487">
                  <c:v>2.0021</c:v>
                </c:pt>
                <c:pt idx="488">
                  <c:v>1.9951000000000001</c:v>
                </c:pt>
                <c:pt idx="489">
                  <c:v>2.0013000000000001</c:v>
                </c:pt>
                <c:pt idx="490">
                  <c:v>2.0375999999999999</c:v>
                </c:pt>
                <c:pt idx="491">
                  <c:v>2.0043000000000002</c:v>
                </c:pt>
                <c:pt idx="492">
                  <c:v>2.0059999999999998</c:v>
                </c:pt>
                <c:pt idx="493">
                  <c:v>1.9888999999999999</c:v>
                </c:pt>
                <c:pt idx="494">
                  <c:v>1.9508000000000001</c:v>
                </c:pt>
                <c:pt idx="495">
                  <c:v>1.9396</c:v>
                </c:pt>
                <c:pt idx="496">
                  <c:v>1.9209000000000001</c:v>
                </c:pt>
                <c:pt idx="497">
                  <c:v>1.901</c:v>
                </c:pt>
                <c:pt idx="498">
                  <c:v>1.8885000000000001</c:v>
                </c:pt>
                <c:pt idx="499">
                  <c:v>1.8868</c:v>
                </c:pt>
                <c:pt idx="500">
                  <c:v>1.901</c:v>
                </c:pt>
                <c:pt idx="501">
                  <c:v>1.873</c:v>
                </c:pt>
                <c:pt idx="502">
                  <c:v>1.8562000000000001</c:v>
                </c:pt>
                <c:pt idx="503">
                  <c:v>1.8451</c:v>
                </c:pt>
                <c:pt idx="504">
                  <c:v>1.8363</c:v>
                </c:pt>
                <c:pt idx="505">
                  <c:v>1.8454999999999999</c:v>
                </c:pt>
                <c:pt idx="506">
                  <c:v>1.8552999999999999</c:v>
                </c:pt>
                <c:pt idx="507">
                  <c:v>1.8584000000000001</c:v>
                </c:pt>
                <c:pt idx="508">
                  <c:v>1.8331999999999999</c:v>
                </c:pt>
                <c:pt idx="509">
                  <c:v>1.8466</c:v>
                </c:pt>
                <c:pt idx="510">
                  <c:v>1.8109</c:v>
                </c:pt>
                <c:pt idx="511">
                  <c:v>1.7525999999999999</c:v>
                </c:pt>
                <c:pt idx="512">
                  <c:v>1.7159</c:v>
                </c:pt>
                <c:pt idx="513">
                  <c:v>1.7118</c:v>
                </c:pt>
                <c:pt idx="514">
                  <c:v>1.7283999999999999</c:v>
                </c:pt>
                <c:pt idx="515">
                  <c:v>1.6865000000000001</c:v>
                </c:pt>
                <c:pt idx="516">
                  <c:v>1.7109000000000001</c:v>
                </c:pt>
                <c:pt idx="517">
                  <c:v>1.6781999999999999</c:v>
                </c:pt>
                <c:pt idx="518">
                  <c:v>1.6816</c:v>
                </c:pt>
                <c:pt idx="519">
                  <c:v>1.671</c:v>
                </c:pt>
                <c:pt idx="520">
                  <c:v>1.6417999999999999</c:v>
                </c:pt>
                <c:pt idx="521">
                  <c:v>1.6213</c:v>
                </c:pt>
                <c:pt idx="522">
                  <c:v>1.6012</c:v>
                </c:pt>
                <c:pt idx="523">
                  <c:v>1.6180000000000001</c:v>
                </c:pt>
                <c:pt idx="524">
                  <c:v>1.5961000000000001</c:v>
                </c:pt>
                <c:pt idx="525">
                  <c:v>1.5826</c:v>
                </c:pt>
                <c:pt idx="526">
                  <c:v>1.5604</c:v>
                </c:pt>
                <c:pt idx="527">
                  <c:v>1.5522</c:v>
                </c:pt>
                <c:pt idx="528">
                  <c:v>1.5621</c:v>
                </c:pt>
                <c:pt idx="529">
                  <c:v>1.5375000000000001</c:v>
                </c:pt>
                <c:pt idx="530">
                  <c:v>1.5409999999999999</c:v>
                </c:pt>
                <c:pt idx="531">
                  <c:v>1.5556000000000001</c:v>
                </c:pt>
                <c:pt idx="532">
                  <c:v>1.5415000000000001</c:v>
                </c:pt>
                <c:pt idx="533">
                  <c:v>1.5243</c:v>
                </c:pt>
                <c:pt idx="534">
                  <c:v>1.5586</c:v>
                </c:pt>
                <c:pt idx="535">
                  <c:v>1.5427</c:v>
                </c:pt>
                <c:pt idx="536">
                  <c:v>1.5895999999999999</c:v>
                </c:pt>
                <c:pt idx="537">
                  <c:v>1.6788000000000001</c:v>
                </c:pt>
                <c:pt idx="538">
                  <c:v>1.7521</c:v>
                </c:pt>
                <c:pt idx="539">
                  <c:v>1.8025</c:v>
                </c:pt>
                <c:pt idx="540">
                  <c:v>1.8442000000000001</c:v>
                </c:pt>
                <c:pt idx="541">
                  <c:v>1.8498000000000001</c:v>
                </c:pt>
                <c:pt idx="542">
                  <c:v>1.7112000000000001</c:v>
                </c:pt>
                <c:pt idx="543">
                  <c:v>1.7176</c:v>
                </c:pt>
                <c:pt idx="544">
                  <c:v>1.7285999999999999</c:v>
                </c:pt>
                <c:pt idx="545">
                  <c:v>1.7347999999999999</c:v>
                </c:pt>
                <c:pt idx="546">
                  <c:v>1.7491000000000001</c:v>
                </c:pt>
                <c:pt idx="547">
                  <c:v>1.7419</c:v>
                </c:pt>
                <c:pt idx="548">
                  <c:v>1.7196</c:v>
                </c:pt>
                <c:pt idx="549">
                  <c:v>1.7069000000000001</c:v>
                </c:pt>
                <c:pt idx="550">
                  <c:v>1.6975</c:v>
                </c:pt>
                <c:pt idx="551">
                  <c:v>1.7613000000000001</c:v>
                </c:pt>
                <c:pt idx="552">
                  <c:v>1.7326999999999999</c:v>
                </c:pt>
                <c:pt idx="553">
                  <c:v>1.3774</c:v>
                </c:pt>
                <c:pt idx="554">
                  <c:v>0.98770000000000002</c:v>
                </c:pt>
                <c:pt idx="555">
                  <c:v>1.1342000000000001</c:v>
                </c:pt>
                <c:pt idx="556">
                  <c:v>1.627</c:v>
                </c:pt>
                <c:pt idx="557">
                  <c:v>1.8133999999999999</c:v>
                </c:pt>
                <c:pt idx="558">
                  <c:v>1.8467</c:v>
                </c:pt>
                <c:pt idx="559">
                  <c:v>1.8463000000000001</c:v>
                </c:pt>
                <c:pt idx="560">
                  <c:v>1.8335999999999999</c:v>
                </c:pt>
                <c:pt idx="561">
                  <c:v>1.7969999999999999</c:v>
                </c:pt>
                <c:pt idx="562">
                  <c:v>1.8029999999999999</c:v>
                </c:pt>
                <c:pt idx="563">
                  <c:v>1.7906</c:v>
                </c:pt>
                <c:pt idx="564">
                  <c:v>1.8233999999999999</c:v>
                </c:pt>
                <c:pt idx="565">
                  <c:v>1.8384</c:v>
                </c:pt>
                <c:pt idx="566">
                  <c:v>1.8313999999999999</c:v>
                </c:pt>
                <c:pt idx="567">
                  <c:v>1.7683</c:v>
                </c:pt>
                <c:pt idx="568">
                  <c:v>1.8369</c:v>
                </c:pt>
                <c:pt idx="569">
                  <c:v>1.8269</c:v>
                </c:pt>
                <c:pt idx="570">
                  <c:v>1.9581</c:v>
                </c:pt>
                <c:pt idx="571">
                  <c:v>1.9596</c:v>
                </c:pt>
                <c:pt idx="572">
                  <c:v>1.9466000000000001</c:v>
                </c:pt>
                <c:pt idx="573">
                  <c:v>1.9560999999999999</c:v>
                </c:pt>
                <c:pt idx="574">
                  <c:v>1.9041999999999999</c:v>
                </c:pt>
                <c:pt idx="575">
                  <c:v>1.9478</c:v>
                </c:pt>
                <c:pt idx="576">
                  <c:v>1.9853000000000001</c:v>
                </c:pt>
                <c:pt idx="577">
                  <c:v>2.0009000000000001</c:v>
                </c:pt>
                <c:pt idx="578">
                  <c:v>1.9678</c:v>
                </c:pt>
                <c:pt idx="579">
                  <c:v>1.9334</c:v>
                </c:pt>
                <c:pt idx="580">
                  <c:v>1.8008</c:v>
                </c:pt>
                <c:pt idx="581">
                  <c:v>1.7347999999999999</c:v>
                </c:pt>
                <c:pt idx="582">
                  <c:v>1.6664000000000001</c:v>
                </c:pt>
                <c:pt idx="583">
                  <c:v>1.7112000000000001</c:v>
                </c:pt>
                <c:pt idx="584">
                  <c:v>1.7430000000000001</c:v>
                </c:pt>
                <c:pt idx="585">
                  <c:v>1.6553</c:v>
                </c:pt>
                <c:pt idx="586">
                  <c:v>1.6262000000000001</c:v>
                </c:pt>
                <c:pt idx="587">
                  <c:v>1.6088</c:v>
                </c:pt>
                <c:pt idx="588">
                  <c:v>1.6758</c:v>
                </c:pt>
                <c:pt idx="589">
                  <c:v>1.7156</c:v>
                </c:pt>
                <c:pt idx="590">
                  <c:v>1.7725</c:v>
                </c:pt>
                <c:pt idx="591">
                  <c:v>1.7497</c:v>
                </c:pt>
                <c:pt idx="592">
                  <c:v>1.6938</c:v>
                </c:pt>
                <c:pt idx="593">
                  <c:v>1.8712</c:v>
                </c:pt>
                <c:pt idx="594">
                  <c:v>1.7466999999999999</c:v>
                </c:pt>
                <c:pt idx="595">
                  <c:v>1.7975000000000001</c:v>
                </c:pt>
                <c:pt idx="596">
                  <c:v>1.7239</c:v>
                </c:pt>
                <c:pt idx="597">
                  <c:v>1.7661</c:v>
                </c:pt>
                <c:pt idx="598">
                  <c:v>1.5395000000000001</c:v>
                </c:pt>
                <c:pt idx="599">
                  <c:v>1.4382999999999999</c:v>
                </c:pt>
                <c:pt idx="600">
                  <c:v>1.4317</c:v>
                </c:pt>
                <c:pt idx="601">
                  <c:v>1.4588000000000001</c:v>
                </c:pt>
                <c:pt idx="602">
                  <c:v>1.4874000000000001</c:v>
                </c:pt>
                <c:pt idx="603">
                  <c:v>1.5002</c:v>
                </c:pt>
                <c:pt idx="604">
                  <c:v>1.4775</c:v>
                </c:pt>
                <c:pt idx="605">
                  <c:v>1.4287000000000001</c:v>
                </c:pt>
                <c:pt idx="606">
                  <c:v>1.4055</c:v>
                </c:pt>
                <c:pt idx="607">
                  <c:v>1.4784999999999999</c:v>
                </c:pt>
                <c:pt idx="608">
                  <c:v>1.5962000000000001</c:v>
                </c:pt>
                <c:pt idx="609">
                  <c:v>1.6457999999999999</c:v>
                </c:pt>
                <c:pt idx="610">
                  <c:v>1.5314000000000001</c:v>
                </c:pt>
                <c:pt idx="611">
                  <c:v>1.5026999999999999</c:v>
                </c:pt>
                <c:pt idx="612">
                  <c:v>1.5674999999999999</c:v>
                </c:pt>
                <c:pt idx="613">
                  <c:v>1.5582</c:v>
                </c:pt>
                <c:pt idx="614">
                  <c:v>1.5344</c:v>
                </c:pt>
                <c:pt idx="615">
                  <c:v>1.6096999999999999</c:v>
                </c:pt>
                <c:pt idx="616">
                  <c:v>1.5952999999999999</c:v>
                </c:pt>
                <c:pt idx="617">
                  <c:v>1.6658999999999999</c:v>
                </c:pt>
                <c:pt idx="618">
                  <c:v>1.7062999999999999</c:v>
                </c:pt>
                <c:pt idx="619">
                  <c:v>1.6606000000000001</c:v>
                </c:pt>
                <c:pt idx="620">
                  <c:v>1.5583</c:v>
                </c:pt>
                <c:pt idx="621">
                  <c:v>1.5436000000000001</c:v>
                </c:pt>
                <c:pt idx="622">
                  <c:v>1.5539000000000001</c:v>
                </c:pt>
                <c:pt idx="623">
                  <c:v>1.5193000000000001</c:v>
                </c:pt>
                <c:pt idx="624">
                  <c:v>1.5724</c:v>
                </c:pt>
                <c:pt idx="625">
                  <c:v>1.55</c:v>
                </c:pt>
                <c:pt idx="626">
                  <c:v>1.5823</c:v>
                </c:pt>
                <c:pt idx="627">
                  <c:v>1.5719000000000001</c:v>
                </c:pt>
                <c:pt idx="628">
                  <c:v>1.6434</c:v>
                </c:pt>
                <c:pt idx="629">
                  <c:v>1.7012</c:v>
                </c:pt>
                <c:pt idx="630">
                  <c:v>1.8226</c:v>
                </c:pt>
                <c:pt idx="631">
                  <c:v>1.7504</c:v>
                </c:pt>
                <c:pt idx="632">
                  <c:v>1.7722</c:v>
                </c:pt>
                <c:pt idx="633">
                  <c:v>1.8056000000000001</c:v>
                </c:pt>
                <c:pt idx="634">
                  <c:v>1.7805</c:v>
                </c:pt>
                <c:pt idx="635">
                  <c:v>1.8387</c:v>
                </c:pt>
                <c:pt idx="636">
                  <c:v>1.8436999999999999</c:v>
                </c:pt>
                <c:pt idx="637">
                  <c:v>1.7726</c:v>
                </c:pt>
                <c:pt idx="638">
                  <c:v>1.7727999999999999</c:v>
                </c:pt>
                <c:pt idx="639">
                  <c:v>1.7445999999999999</c:v>
                </c:pt>
                <c:pt idx="640">
                  <c:v>1.7354000000000001</c:v>
                </c:pt>
                <c:pt idx="641">
                  <c:v>1.7354000000000001</c:v>
                </c:pt>
                <c:pt idx="642">
                  <c:v>1.7003999999999999</c:v>
                </c:pt>
                <c:pt idx="643">
                  <c:v>1.7381</c:v>
                </c:pt>
                <c:pt idx="644">
                  <c:v>1.8338000000000001</c:v>
                </c:pt>
                <c:pt idx="645">
                  <c:v>1.8779999999999999</c:v>
                </c:pt>
                <c:pt idx="646">
                  <c:v>1.8359000000000001</c:v>
                </c:pt>
                <c:pt idx="647">
                  <c:v>1.8077000000000001</c:v>
                </c:pt>
                <c:pt idx="648">
                  <c:v>1.8328</c:v>
                </c:pt>
                <c:pt idx="649">
                  <c:v>1.8320000000000001</c:v>
                </c:pt>
                <c:pt idx="650">
                  <c:v>1.7949999999999999</c:v>
                </c:pt>
                <c:pt idx="651">
                  <c:v>1.7863</c:v>
                </c:pt>
                <c:pt idx="652">
                  <c:v>1.7969999999999999</c:v>
                </c:pt>
                <c:pt idx="653">
                  <c:v>1.8789</c:v>
                </c:pt>
                <c:pt idx="654">
                  <c:v>1.9489000000000001</c:v>
                </c:pt>
                <c:pt idx="655">
                  <c:v>1.9275</c:v>
                </c:pt>
                <c:pt idx="656">
                  <c:v>1.8729</c:v>
                </c:pt>
                <c:pt idx="657">
                  <c:v>1.8994</c:v>
                </c:pt>
                <c:pt idx="658">
                  <c:v>2.0204</c:v>
                </c:pt>
                <c:pt idx="659">
                  <c:v>1.9359999999999999</c:v>
                </c:pt>
                <c:pt idx="660">
                  <c:v>2.0150000000000001</c:v>
                </c:pt>
                <c:pt idx="661">
                  <c:v>2.0091000000000001</c:v>
                </c:pt>
                <c:pt idx="662">
                  <c:v>1.8906000000000001</c:v>
                </c:pt>
                <c:pt idx="663">
                  <c:v>1.9013</c:v>
                </c:pt>
                <c:pt idx="664">
                  <c:v>1.9295</c:v>
                </c:pt>
                <c:pt idx="665">
                  <c:v>1.9794</c:v>
                </c:pt>
                <c:pt idx="666">
                  <c:v>2.0165999999999999</c:v>
                </c:pt>
                <c:pt idx="667">
                  <c:v>1.9745999999999999</c:v>
                </c:pt>
                <c:pt idx="668">
                  <c:v>1.9524999999999999</c:v>
                </c:pt>
                <c:pt idx="669">
                  <c:v>1.9560999999999999</c:v>
                </c:pt>
                <c:pt idx="670">
                  <c:v>1.9983</c:v>
                </c:pt>
                <c:pt idx="671">
                  <c:v>2.0560999999999998</c:v>
                </c:pt>
                <c:pt idx="672">
                  <c:v>2.1539000000000001</c:v>
                </c:pt>
                <c:pt idx="673">
                  <c:v>2.0565000000000002</c:v>
                </c:pt>
                <c:pt idx="674">
                  <c:v>2.0449000000000002</c:v>
                </c:pt>
                <c:pt idx="675">
                  <c:v>2.0396000000000001</c:v>
                </c:pt>
                <c:pt idx="676">
                  <c:v>2.0608</c:v>
                </c:pt>
                <c:pt idx="677">
                  <c:v>2.0160999999999998</c:v>
                </c:pt>
                <c:pt idx="678">
                  <c:v>2.0207000000000002</c:v>
                </c:pt>
                <c:pt idx="679">
                  <c:v>2.0089999999999999</c:v>
                </c:pt>
                <c:pt idx="680">
                  <c:v>2.0137999999999998</c:v>
                </c:pt>
                <c:pt idx="681">
                  <c:v>2.0436000000000001</c:v>
                </c:pt>
                <c:pt idx="682">
                  <c:v>1.9906999999999999</c:v>
                </c:pt>
                <c:pt idx="683">
                  <c:v>1.9285000000000001</c:v>
                </c:pt>
                <c:pt idx="684">
                  <c:v>1.4229000000000001</c:v>
                </c:pt>
                <c:pt idx="685">
                  <c:v>0.99880000000000002</c:v>
                </c:pt>
                <c:pt idx="686">
                  <c:v>1.3755999999999999</c:v>
                </c:pt>
                <c:pt idx="687">
                  <c:v>1.92</c:v>
                </c:pt>
                <c:pt idx="688">
                  <c:v>2.0712000000000002</c:v>
                </c:pt>
                <c:pt idx="689">
                  <c:v>2.0539999999999998</c:v>
                </c:pt>
                <c:pt idx="690">
                  <c:v>2.0114000000000001</c:v>
                </c:pt>
                <c:pt idx="691">
                  <c:v>2.0581999999999998</c:v>
                </c:pt>
                <c:pt idx="692">
                  <c:v>2.0687000000000002</c:v>
                </c:pt>
                <c:pt idx="693">
                  <c:v>2.0019</c:v>
                </c:pt>
                <c:pt idx="694">
                  <c:v>1.9457</c:v>
                </c:pt>
                <c:pt idx="695">
                  <c:v>1.9837</c:v>
                </c:pt>
                <c:pt idx="696">
                  <c:v>1.9682999999999999</c:v>
                </c:pt>
                <c:pt idx="697">
                  <c:v>1.9939</c:v>
                </c:pt>
                <c:pt idx="698">
                  <c:v>1.966</c:v>
                </c:pt>
                <c:pt idx="699">
                  <c:v>2.0238999999999998</c:v>
                </c:pt>
                <c:pt idx="700">
                  <c:v>1.9876</c:v>
                </c:pt>
                <c:pt idx="701">
                  <c:v>1.9995000000000001</c:v>
                </c:pt>
                <c:pt idx="702">
                  <c:v>1.9947999999999999</c:v>
                </c:pt>
                <c:pt idx="703">
                  <c:v>1.9596</c:v>
                </c:pt>
                <c:pt idx="704">
                  <c:v>2.0488</c:v>
                </c:pt>
                <c:pt idx="705">
                  <c:v>1.9453</c:v>
                </c:pt>
                <c:pt idx="706">
                  <c:v>2.0015000000000001</c:v>
                </c:pt>
                <c:pt idx="707">
                  <c:v>1.9630000000000001</c:v>
                </c:pt>
                <c:pt idx="708">
                  <c:v>1.909</c:v>
                </c:pt>
                <c:pt idx="709">
                  <c:v>1.9346000000000001</c:v>
                </c:pt>
                <c:pt idx="710">
                  <c:v>2.0295000000000001</c:v>
                </c:pt>
                <c:pt idx="711">
                  <c:v>1.9198</c:v>
                </c:pt>
                <c:pt idx="712">
                  <c:v>1.8855999999999999</c:v>
                </c:pt>
                <c:pt idx="713">
                  <c:v>1.8718999999999999</c:v>
                </c:pt>
                <c:pt idx="714">
                  <c:v>1.9280999999999999</c:v>
                </c:pt>
                <c:pt idx="715">
                  <c:v>1.9986999999999999</c:v>
                </c:pt>
                <c:pt idx="716">
                  <c:v>1.9705999999999999</c:v>
                </c:pt>
                <c:pt idx="717">
                  <c:v>1.9950000000000001</c:v>
                </c:pt>
                <c:pt idx="718">
                  <c:v>2.0066999999999999</c:v>
                </c:pt>
                <c:pt idx="719">
                  <c:v>2.0438999999999998</c:v>
                </c:pt>
                <c:pt idx="720">
                  <c:v>2.0024000000000002</c:v>
                </c:pt>
                <c:pt idx="721">
                  <c:v>1.9696</c:v>
                </c:pt>
                <c:pt idx="722">
                  <c:v>2.0028000000000001</c:v>
                </c:pt>
                <c:pt idx="723">
                  <c:v>1.9521999999999999</c:v>
                </c:pt>
                <c:pt idx="724">
                  <c:v>1.9664999999999999</c:v>
                </c:pt>
                <c:pt idx="725">
                  <c:v>2.0358999999999998</c:v>
                </c:pt>
                <c:pt idx="726">
                  <c:v>2.0228000000000002</c:v>
                </c:pt>
                <c:pt idx="727">
                  <c:v>1.9853000000000001</c:v>
                </c:pt>
                <c:pt idx="728">
                  <c:v>1.9942</c:v>
                </c:pt>
                <c:pt idx="729">
                  <c:v>2.0413999999999999</c:v>
                </c:pt>
                <c:pt idx="730">
                  <c:v>2.0304000000000002</c:v>
                </c:pt>
                <c:pt idx="731">
                  <c:v>2.0449999999999999</c:v>
                </c:pt>
                <c:pt idx="732">
                  <c:v>2.0373999999999999</c:v>
                </c:pt>
                <c:pt idx="733">
                  <c:v>1.9954000000000001</c:v>
                </c:pt>
                <c:pt idx="734">
                  <c:v>1.9767999999999999</c:v>
                </c:pt>
                <c:pt idx="735">
                  <c:v>2.0379</c:v>
                </c:pt>
                <c:pt idx="736">
                  <c:v>2.0024999999999999</c:v>
                </c:pt>
                <c:pt idx="737">
                  <c:v>2.0497000000000001</c:v>
                </c:pt>
                <c:pt idx="738">
                  <c:v>2.0222000000000002</c:v>
                </c:pt>
                <c:pt idx="739">
                  <c:v>2.0289999999999999</c:v>
                </c:pt>
                <c:pt idx="740">
                  <c:v>2.1366999999999998</c:v>
                </c:pt>
                <c:pt idx="741">
                  <c:v>2.0827</c:v>
                </c:pt>
                <c:pt idx="742">
                  <c:v>2.1162000000000001</c:v>
                </c:pt>
                <c:pt idx="743">
                  <c:v>2.0853999999999999</c:v>
                </c:pt>
                <c:pt idx="744">
                  <c:v>2.0745</c:v>
                </c:pt>
                <c:pt idx="745">
                  <c:v>2.1141000000000001</c:v>
                </c:pt>
                <c:pt idx="746">
                  <c:v>2.093</c:v>
                </c:pt>
                <c:pt idx="747">
                  <c:v>2.0981000000000001</c:v>
                </c:pt>
                <c:pt idx="748">
                  <c:v>2.0891999999999999</c:v>
                </c:pt>
                <c:pt idx="749">
                  <c:v>2.0741999999999998</c:v>
                </c:pt>
                <c:pt idx="750">
                  <c:v>2.1071</c:v>
                </c:pt>
                <c:pt idx="751">
                  <c:v>2.1111</c:v>
                </c:pt>
                <c:pt idx="752">
                  <c:v>2.0739999999999998</c:v>
                </c:pt>
                <c:pt idx="753">
                  <c:v>2.1002999999999998</c:v>
                </c:pt>
                <c:pt idx="754">
                  <c:v>2.0615000000000001</c:v>
                </c:pt>
                <c:pt idx="755">
                  <c:v>2.0743</c:v>
                </c:pt>
                <c:pt idx="756">
                  <c:v>2.0638999999999998</c:v>
                </c:pt>
                <c:pt idx="757">
                  <c:v>2.0261</c:v>
                </c:pt>
                <c:pt idx="758">
                  <c:v>2.0089000000000001</c:v>
                </c:pt>
                <c:pt idx="759">
                  <c:v>2.0301999999999998</c:v>
                </c:pt>
                <c:pt idx="760">
                  <c:v>2.0110999999999999</c:v>
                </c:pt>
                <c:pt idx="761">
                  <c:v>2.0367999999999999</c:v>
                </c:pt>
                <c:pt idx="762">
                  <c:v>1.9935</c:v>
                </c:pt>
                <c:pt idx="763">
                  <c:v>2.0249000000000001</c:v>
                </c:pt>
                <c:pt idx="764">
                  <c:v>2.0036999999999998</c:v>
                </c:pt>
                <c:pt idx="765">
                  <c:v>1.9733000000000001</c:v>
                </c:pt>
                <c:pt idx="766">
                  <c:v>1.9428000000000001</c:v>
                </c:pt>
                <c:pt idx="767">
                  <c:v>1.95</c:v>
                </c:pt>
                <c:pt idx="768">
                  <c:v>1.8734999999999999</c:v>
                </c:pt>
                <c:pt idx="769">
                  <c:v>1.8709</c:v>
                </c:pt>
                <c:pt idx="770">
                  <c:v>1.8462000000000001</c:v>
                </c:pt>
                <c:pt idx="771">
                  <c:v>1.8562000000000001</c:v>
                </c:pt>
                <c:pt idx="772">
                  <c:v>1.8885000000000001</c:v>
                </c:pt>
                <c:pt idx="773">
                  <c:v>1.9221999999999999</c:v>
                </c:pt>
                <c:pt idx="774">
                  <c:v>1.9026000000000001</c:v>
                </c:pt>
                <c:pt idx="775">
                  <c:v>1.8663000000000001</c:v>
                </c:pt>
                <c:pt idx="776">
                  <c:v>1.8423</c:v>
                </c:pt>
                <c:pt idx="777">
                  <c:v>1.8671</c:v>
                </c:pt>
                <c:pt idx="778">
                  <c:v>1.8388</c:v>
                </c:pt>
                <c:pt idx="779">
                  <c:v>1.7976000000000001</c:v>
                </c:pt>
                <c:pt idx="780">
                  <c:v>1.7874000000000001</c:v>
                </c:pt>
                <c:pt idx="781">
                  <c:v>1.7562</c:v>
                </c:pt>
                <c:pt idx="782">
                  <c:v>1.7663</c:v>
                </c:pt>
                <c:pt idx="783">
                  <c:v>1.7779</c:v>
                </c:pt>
                <c:pt idx="784">
                  <c:v>1.7417</c:v>
                </c:pt>
                <c:pt idx="785">
                  <c:v>1.7362</c:v>
                </c:pt>
                <c:pt idx="786">
                  <c:v>1.738</c:v>
                </c:pt>
                <c:pt idx="787">
                  <c:v>1.7385999999999999</c:v>
                </c:pt>
                <c:pt idx="788">
                  <c:v>1.7435</c:v>
                </c:pt>
                <c:pt idx="789">
                  <c:v>1.7426999999999999</c:v>
                </c:pt>
                <c:pt idx="790">
                  <c:v>1.7317</c:v>
                </c:pt>
                <c:pt idx="791">
                  <c:v>1.7121</c:v>
                </c:pt>
                <c:pt idx="792">
                  <c:v>1.6894</c:v>
                </c:pt>
                <c:pt idx="793">
                  <c:v>1.6709000000000001</c:v>
                </c:pt>
                <c:pt idx="794">
                  <c:v>1.6584000000000001</c:v>
                </c:pt>
                <c:pt idx="795">
                  <c:v>1.6526000000000001</c:v>
                </c:pt>
                <c:pt idx="796">
                  <c:v>1.6422000000000001</c:v>
                </c:pt>
                <c:pt idx="797">
                  <c:v>1.5994999999999999</c:v>
                </c:pt>
                <c:pt idx="798">
                  <c:v>1.5838000000000001</c:v>
                </c:pt>
                <c:pt idx="799">
                  <c:v>1.5784</c:v>
                </c:pt>
                <c:pt idx="800">
                  <c:v>1.5561</c:v>
                </c:pt>
                <c:pt idx="801">
                  <c:v>1.5416000000000001</c:v>
                </c:pt>
                <c:pt idx="802">
                  <c:v>1.5419</c:v>
                </c:pt>
              </c:numCache>
            </c:numRef>
          </c:yVal>
          <c:smooth val="0"/>
        </c:ser>
        <c:dLbls>
          <c:showLegendKey val="0"/>
          <c:showVal val="0"/>
          <c:showCatName val="0"/>
          <c:showSerName val="0"/>
          <c:showPercent val="0"/>
          <c:showBubbleSize val="0"/>
        </c:dLbls>
        <c:axId val="249406976"/>
        <c:axId val="249408512"/>
      </c:scatterChart>
      <c:valAx>
        <c:axId val="249406976"/>
        <c:scaling>
          <c:orientation val="minMax"/>
          <c:max val="800"/>
        </c:scaling>
        <c:delete val="0"/>
        <c:axPos val="b"/>
        <c:numFmt formatCode="General" sourceLinked="1"/>
        <c:majorTickMark val="out"/>
        <c:minorTickMark val="none"/>
        <c:tickLblPos val="nextTo"/>
        <c:crossAx val="249408512"/>
        <c:crosses val="autoZero"/>
        <c:crossBetween val="midCat"/>
      </c:valAx>
      <c:valAx>
        <c:axId val="249408512"/>
        <c:scaling>
          <c:orientation val="minMax"/>
        </c:scaling>
        <c:delete val="0"/>
        <c:axPos val="l"/>
        <c:majorGridlines/>
        <c:numFmt formatCode="General" sourceLinked="1"/>
        <c:majorTickMark val="out"/>
        <c:minorTickMark val="none"/>
        <c:tickLblPos val="nextTo"/>
        <c:crossAx val="249406976"/>
        <c:crosses val="autoZero"/>
        <c:crossBetween val="midCat"/>
      </c:valAx>
    </c:plotArea>
    <c:legend>
      <c:legendPos val="r"/>
      <c:layout>
        <c:manualLayout>
          <c:xMode val="edge"/>
          <c:yMode val="edge"/>
          <c:x val="0.67559601924759405"/>
          <c:y val="6.4622703412073504E-2"/>
          <c:w val="0.29384842519685039"/>
          <c:h val="8.3717191601049873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85739282589675E-2"/>
          <c:y val="5.1400554097404488E-2"/>
          <c:w val="0.86912270341207354"/>
          <c:h val="0.8326195683872849"/>
        </c:manualLayout>
      </c:layout>
      <c:scatterChart>
        <c:scatterStyle val="lineMarker"/>
        <c:varyColors val="0"/>
        <c:ser>
          <c:idx val="0"/>
          <c:order val="0"/>
          <c:tx>
            <c:v>Terræn ml vej og kanal</c:v>
          </c:tx>
          <c:marker>
            <c:symbol val="none"/>
          </c:marker>
          <c:xVal>
            <c:numRef>
              <c:f>'Længdeprofil ml vej og å'!$Z$2:$Z$210</c:f>
              <c:numCache>
                <c:formatCode>General</c:formatCode>
                <c:ptCount val="209"/>
                <c:pt idx="0">
                  <c:v>0</c:v>
                </c:pt>
                <c:pt idx="1">
                  <c:v>0.99550000000000005</c:v>
                </c:pt>
                <c:pt idx="2">
                  <c:v>1.9910000000000001</c:v>
                </c:pt>
                <c:pt idx="3">
                  <c:v>2.9864999999999999</c:v>
                </c:pt>
                <c:pt idx="4">
                  <c:v>3.9820000000000002</c:v>
                </c:pt>
                <c:pt idx="5">
                  <c:v>4.9775</c:v>
                </c:pt>
                <c:pt idx="6">
                  <c:v>5.9729999999999999</c:v>
                </c:pt>
                <c:pt idx="7">
                  <c:v>6.9684999999999997</c:v>
                </c:pt>
                <c:pt idx="8">
                  <c:v>7.9640000000000004</c:v>
                </c:pt>
                <c:pt idx="9">
                  <c:v>8.9595000000000002</c:v>
                </c:pt>
                <c:pt idx="10">
                  <c:v>9.9550000000000001</c:v>
                </c:pt>
                <c:pt idx="11">
                  <c:v>10.9505</c:v>
                </c:pt>
                <c:pt idx="12">
                  <c:v>11.946</c:v>
                </c:pt>
                <c:pt idx="13">
                  <c:v>12.9415</c:v>
                </c:pt>
                <c:pt idx="14">
                  <c:v>13.936999999999999</c:v>
                </c:pt>
                <c:pt idx="15">
                  <c:v>14.932499999999999</c:v>
                </c:pt>
                <c:pt idx="16">
                  <c:v>15.928000000000001</c:v>
                </c:pt>
                <c:pt idx="17">
                  <c:v>16.923500000000001</c:v>
                </c:pt>
                <c:pt idx="18">
                  <c:v>17.919</c:v>
                </c:pt>
                <c:pt idx="19">
                  <c:v>18.9145</c:v>
                </c:pt>
                <c:pt idx="20">
                  <c:v>19.91</c:v>
                </c:pt>
                <c:pt idx="21">
                  <c:v>20.9055</c:v>
                </c:pt>
                <c:pt idx="22">
                  <c:v>21.9009</c:v>
                </c:pt>
                <c:pt idx="23">
                  <c:v>22.8964</c:v>
                </c:pt>
                <c:pt idx="24">
                  <c:v>23.8919</c:v>
                </c:pt>
                <c:pt idx="25">
                  <c:v>24.8874</c:v>
                </c:pt>
                <c:pt idx="26">
                  <c:v>25.882899999999999</c:v>
                </c:pt>
                <c:pt idx="27">
                  <c:v>26.878399999999999</c:v>
                </c:pt>
                <c:pt idx="28">
                  <c:v>27.873899999999999</c:v>
                </c:pt>
                <c:pt idx="29">
                  <c:v>28.869399999999999</c:v>
                </c:pt>
                <c:pt idx="30">
                  <c:v>29.864899999999999</c:v>
                </c:pt>
                <c:pt idx="31">
                  <c:v>30.860399999999998</c:v>
                </c:pt>
                <c:pt idx="32">
                  <c:v>31.855899999999998</c:v>
                </c:pt>
                <c:pt idx="33">
                  <c:v>32.851399999999998</c:v>
                </c:pt>
                <c:pt idx="34">
                  <c:v>33.846899999999998</c:v>
                </c:pt>
                <c:pt idx="35">
                  <c:v>34.842399999999998</c:v>
                </c:pt>
                <c:pt idx="36">
                  <c:v>35.837899999999998</c:v>
                </c:pt>
                <c:pt idx="37">
                  <c:v>36.833399999999997</c:v>
                </c:pt>
                <c:pt idx="38">
                  <c:v>37.828899999999997</c:v>
                </c:pt>
                <c:pt idx="39">
                  <c:v>38.824399999999997</c:v>
                </c:pt>
                <c:pt idx="40">
                  <c:v>39.819899999999997</c:v>
                </c:pt>
                <c:pt idx="41">
                  <c:v>40.815399999999997</c:v>
                </c:pt>
                <c:pt idx="42">
                  <c:v>41.810899999999997</c:v>
                </c:pt>
                <c:pt idx="43">
                  <c:v>42.806399999999996</c:v>
                </c:pt>
                <c:pt idx="44">
                  <c:v>43.801900000000003</c:v>
                </c:pt>
                <c:pt idx="45">
                  <c:v>44.797400000000003</c:v>
                </c:pt>
                <c:pt idx="46">
                  <c:v>45.792900000000003</c:v>
                </c:pt>
                <c:pt idx="47">
                  <c:v>46.788400000000003</c:v>
                </c:pt>
                <c:pt idx="48">
                  <c:v>47.783900000000003</c:v>
                </c:pt>
                <c:pt idx="49">
                  <c:v>48.779400000000003</c:v>
                </c:pt>
                <c:pt idx="50">
                  <c:v>49.774900000000002</c:v>
                </c:pt>
                <c:pt idx="51">
                  <c:v>50.770400000000002</c:v>
                </c:pt>
                <c:pt idx="52">
                  <c:v>51.765900000000002</c:v>
                </c:pt>
                <c:pt idx="53">
                  <c:v>52.761400000000002</c:v>
                </c:pt>
                <c:pt idx="54">
                  <c:v>53.756900000000002</c:v>
                </c:pt>
                <c:pt idx="55">
                  <c:v>54.752400000000002</c:v>
                </c:pt>
                <c:pt idx="56">
                  <c:v>55.747900000000001</c:v>
                </c:pt>
                <c:pt idx="57">
                  <c:v>56.743400000000001</c:v>
                </c:pt>
                <c:pt idx="58">
                  <c:v>57.738900000000001</c:v>
                </c:pt>
                <c:pt idx="59">
                  <c:v>58.734400000000001</c:v>
                </c:pt>
                <c:pt idx="60">
                  <c:v>59.729900000000001</c:v>
                </c:pt>
                <c:pt idx="61">
                  <c:v>60.7254</c:v>
                </c:pt>
                <c:pt idx="62">
                  <c:v>61.7209</c:v>
                </c:pt>
                <c:pt idx="63">
                  <c:v>62.7164</c:v>
                </c:pt>
                <c:pt idx="64">
                  <c:v>63.7119</c:v>
                </c:pt>
                <c:pt idx="65">
                  <c:v>64.707400000000007</c:v>
                </c:pt>
                <c:pt idx="66">
                  <c:v>65.7029</c:v>
                </c:pt>
                <c:pt idx="67">
                  <c:v>66.698300000000003</c:v>
                </c:pt>
                <c:pt idx="68">
                  <c:v>67.693799999999996</c:v>
                </c:pt>
                <c:pt idx="69">
                  <c:v>68.689300000000003</c:v>
                </c:pt>
                <c:pt idx="70">
                  <c:v>69.684799999999996</c:v>
                </c:pt>
                <c:pt idx="71">
                  <c:v>70.680300000000003</c:v>
                </c:pt>
                <c:pt idx="72">
                  <c:v>71.675799999999995</c:v>
                </c:pt>
                <c:pt idx="73">
                  <c:v>72.671300000000002</c:v>
                </c:pt>
                <c:pt idx="74">
                  <c:v>73.666799999999995</c:v>
                </c:pt>
                <c:pt idx="75">
                  <c:v>74.662300000000002</c:v>
                </c:pt>
                <c:pt idx="76">
                  <c:v>75.657799999999995</c:v>
                </c:pt>
                <c:pt idx="77">
                  <c:v>76.653300000000002</c:v>
                </c:pt>
                <c:pt idx="78">
                  <c:v>77.648799999999994</c:v>
                </c:pt>
                <c:pt idx="79">
                  <c:v>78.644300000000001</c:v>
                </c:pt>
                <c:pt idx="80">
                  <c:v>79.639799999999994</c:v>
                </c:pt>
                <c:pt idx="81">
                  <c:v>80.635300000000001</c:v>
                </c:pt>
                <c:pt idx="82">
                  <c:v>81.630799999999994</c:v>
                </c:pt>
                <c:pt idx="83">
                  <c:v>82.626300000000001</c:v>
                </c:pt>
                <c:pt idx="84">
                  <c:v>83.621799999999993</c:v>
                </c:pt>
                <c:pt idx="85">
                  <c:v>84.6173</c:v>
                </c:pt>
                <c:pt idx="86">
                  <c:v>85.612799999999993</c:v>
                </c:pt>
                <c:pt idx="87">
                  <c:v>86.6083</c:v>
                </c:pt>
                <c:pt idx="88">
                  <c:v>87.603800000000007</c:v>
                </c:pt>
                <c:pt idx="89">
                  <c:v>88.599299999999999</c:v>
                </c:pt>
                <c:pt idx="90">
                  <c:v>89.594800000000006</c:v>
                </c:pt>
                <c:pt idx="91">
                  <c:v>90.590299999999999</c:v>
                </c:pt>
                <c:pt idx="92">
                  <c:v>91.585800000000006</c:v>
                </c:pt>
                <c:pt idx="93">
                  <c:v>92.581299999999999</c:v>
                </c:pt>
                <c:pt idx="94">
                  <c:v>93.576800000000006</c:v>
                </c:pt>
                <c:pt idx="95">
                  <c:v>94.572299999999998</c:v>
                </c:pt>
                <c:pt idx="96">
                  <c:v>95.567800000000005</c:v>
                </c:pt>
                <c:pt idx="97">
                  <c:v>96.563299999999998</c:v>
                </c:pt>
                <c:pt idx="98">
                  <c:v>97.558800000000005</c:v>
                </c:pt>
                <c:pt idx="99">
                  <c:v>98.554299999999998</c:v>
                </c:pt>
                <c:pt idx="100">
                  <c:v>99.549800000000005</c:v>
                </c:pt>
                <c:pt idx="101">
                  <c:v>100.5453</c:v>
                </c:pt>
                <c:pt idx="102">
                  <c:v>101.5408</c:v>
                </c:pt>
                <c:pt idx="103">
                  <c:v>102.5363</c:v>
                </c:pt>
                <c:pt idx="104">
                  <c:v>103.5318</c:v>
                </c:pt>
                <c:pt idx="105">
                  <c:v>104.5273</c:v>
                </c:pt>
                <c:pt idx="106">
                  <c:v>105.5228</c:v>
                </c:pt>
                <c:pt idx="107">
                  <c:v>106.5183</c:v>
                </c:pt>
                <c:pt idx="108">
                  <c:v>107.5138</c:v>
                </c:pt>
                <c:pt idx="109">
                  <c:v>108.5093</c:v>
                </c:pt>
                <c:pt idx="110">
                  <c:v>109.5048</c:v>
                </c:pt>
                <c:pt idx="111">
                  <c:v>110.5003</c:v>
                </c:pt>
                <c:pt idx="112">
                  <c:v>111.4957</c:v>
                </c:pt>
                <c:pt idx="113">
                  <c:v>112.49120000000001</c:v>
                </c:pt>
                <c:pt idx="114">
                  <c:v>113.4867</c:v>
                </c:pt>
                <c:pt idx="115">
                  <c:v>114.48220000000001</c:v>
                </c:pt>
                <c:pt idx="116">
                  <c:v>115.4777</c:v>
                </c:pt>
                <c:pt idx="117">
                  <c:v>116.47320000000001</c:v>
                </c:pt>
                <c:pt idx="118">
                  <c:v>117.4687</c:v>
                </c:pt>
                <c:pt idx="119">
                  <c:v>118.46420000000001</c:v>
                </c:pt>
                <c:pt idx="120">
                  <c:v>119.4597</c:v>
                </c:pt>
                <c:pt idx="121">
                  <c:v>120.4552</c:v>
                </c:pt>
                <c:pt idx="122">
                  <c:v>121.4507</c:v>
                </c:pt>
                <c:pt idx="123">
                  <c:v>122.4462</c:v>
                </c:pt>
                <c:pt idx="124">
                  <c:v>123.4417</c:v>
                </c:pt>
                <c:pt idx="125">
                  <c:v>124.4372</c:v>
                </c:pt>
                <c:pt idx="126">
                  <c:v>125.4327</c:v>
                </c:pt>
                <c:pt idx="127">
                  <c:v>126.4282</c:v>
                </c:pt>
                <c:pt idx="128">
                  <c:v>127.4237</c:v>
                </c:pt>
                <c:pt idx="129">
                  <c:v>128.41919999999999</c:v>
                </c:pt>
                <c:pt idx="130">
                  <c:v>129.41470000000001</c:v>
                </c:pt>
                <c:pt idx="131">
                  <c:v>130.4102</c:v>
                </c:pt>
                <c:pt idx="132">
                  <c:v>131.4057</c:v>
                </c:pt>
                <c:pt idx="133">
                  <c:v>132.40119999999999</c:v>
                </c:pt>
                <c:pt idx="134">
                  <c:v>133.39670000000001</c:v>
                </c:pt>
                <c:pt idx="135">
                  <c:v>134.3922</c:v>
                </c:pt>
                <c:pt idx="136">
                  <c:v>135.3877</c:v>
                </c:pt>
                <c:pt idx="137">
                  <c:v>136.38319999999999</c:v>
                </c:pt>
                <c:pt idx="138">
                  <c:v>137.37870000000001</c:v>
                </c:pt>
                <c:pt idx="139">
                  <c:v>138.3742</c:v>
                </c:pt>
                <c:pt idx="140">
                  <c:v>139.36969999999999</c:v>
                </c:pt>
                <c:pt idx="141">
                  <c:v>140.36519999999999</c:v>
                </c:pt>
                <c:pt idx="142">
                  <c:v>141.36070000000001</c:v>
                </c:pt>
                <c:pt idx="143">
                  <c:v>142.3562</c:v>
                </c:pt>
                <c:pt idx="144">
                  <c:v>143.35169999999999</c:v>
                </c:pt>
                <c:pt idx="145">
                  <c:v>144.34719999999999</c:v>
                </c:pt>
                <c:pt idx="146">
                  <c:v>145.34270000000001</c:v>
                </c:pt>
                <c:pt idx="147">
                  <c:v>146.3382</c:v>
                </c:pt>
                <c:pt idx="148">
                  <c:v>147.33369999999999</c:v>
                </c:pt>
                <c:pt idx="149">
                  <c:v>148.32919999999999</c:v>
                </c:pt>
                <c:pt idx="150">
                  <c:v>149.32470000000001</c:v>
                </c:pt>
                <c:pt idx="151">
                  <c:v>150.3202</c:v>
                </c:pt>
                <c:pt idx="152">
                  <c:v>151.31569999999999</c:v>
                </c:pt>
                <c:pt idx="153">
                  <c:v>152.31120000000001</c:v>
                </c:pt>
                <c:pt idx="154">
                  <c:v>153.30670000000001</c:v>
                </c:pt>
                <c:pt idx="155">
                  <c:v>154.3022</c:v>
                </c:pt>
                <c:pt idx="156">
                  <c:v>155.29769999999999</c:v>
                </c:pt>
                <c:pt idx="157">
                  <c:v>156.29310000000001</c:v>
                </c:pt>
                <c:pt idx="158">
                  <c:v>157.2886</c:v>
                </c:pt>
                <c:pt idx="159">
                  <c:v>158.2841</c:v>
                </c:pt>
                <c:pt idx="160">
                  <c:v>159.27959999999999</c:v>
                </c:pt>
                <c:pt idx="161">
                  <c:v>160.27510000000001</c:v>
                </c:pt>
                <c:pt idx="162">
                  <c:v>161.2706</c:v>
                </c:pt>
                <c:pt idx="163">
                  <c:v>162.26609999999999</c:v>
                </c:pt>
                <c:pt idx="164">
                  <c:v>163.26159999999999</c:v>
                </c:pt>
                <c:pt idx="165">
                  <c:v>164.25710000000001</c:v>
                </c:pt>
                <c:pt idx="166">
                  <c:v>165.2526</c:v>
                </c:pt>
                <c:pt idx="167">
                  <c:v>166.24809999999999</c:v>
                </c:pt>
                <c:pt idx="168">
                  <c:v>167.24359999999999</c:v>
                </c:pt>
                <c:pt idx="169">
                  <c:v>168.23910000000001</c:v>
                </c:pt>
                <c:pt idx="170">
                  <c:v>169.2346</c:v>
                </c:pt>
                <c:pt idx="171">
                  <c:v>170.23009999999999</c:v>
                </c:pt>
                <c:pt idx="172">
                  <c:v>171.22559999999999</c:v>
                </c:pt>
                <c:pt idx="173">
                  <c:v>172.22110000000001</c:v>
                </c:pt>
                <c:pt idx="174">
                  <c:v>173.2166</c:v>
                </c:pt>
                <c:pt idx="175">
                  <c:v>174.21209999999999</c:v>
                </c:pt>
                <c:pt idx="176">
                  <c:v>175.20760000000001</c:v>
                </c:pt>
                <c:pt idx="177">
                  <c:v>176.20310000000001</c:v>
                </c:pt>
                <c:pt idx="178">
                  <c:v>177.1986</c:v>
                </c:pt>
                <c:pt idx="179">
                  <c:v>178.19409999999999</c:v>
                </c:pt>
                <c:pt idx="180">
                  <c:v>179.18960000000001</c:v>
                </c:pt>
                <c:pt idx="181">
                  <c:v>180.18510000000001</c:v>
                </c:pt>
                <c:pt idx="182">
                  <c:v>181.1806</c:v>
                </c:pt>
                <c:pt idx="183">
                  <c:v>182.17609999999999</c:v>
                </c:pt>
                <c:pt idx="184">
                  <c:v>183.17160000000001</c:v>
                </c:pt>
                <c:pt idx="185">
                  <c:v>184.1671</c:v>
                </c:pt>
                <c:pt idx="186">
                  <c:v>185.1626</c:v>
                </c:pt>
                <c:pt idx="187">
                  <c:v>186.15809999999999</c:v>
                </c:pt>
                <c:pt idx="188">
                  <c:v>187.15360000000001</c:v>
                </c:pt>
                <c:pt idx="189">
                  <c:v>188.1491</c:v>
                </c:pt>
                <c:pt idx="190">
                  <c:v>189.1446</c:v>
                </c:pt>
                <c:pt idx="191">
                  <c:v>190.14009999999999</c:v>
                </c:pt>
                <c:pt idx="192">
                  <c:v>191.13560000000001</c:v>
                </c:pt>
                <c:pt idx="193">
                  <c:v>192.1311</c:v>
                </c:pt>
                <c:pt idx="194">
                  <c:v>193.1266</c:v>
                </c:pt>
                <c:pt idx="195">
                  <c:v>194.12209999999999</c:v>
                </c:pt>
                <c:pt idx="196">
                  <c:v>195.11760000000001</c:v>
                </c:pt>
                <c:pt idx="197">
                  <c:v>196.1131</c:v>
                </c:pt>
                <c:pt idx="198">
                  <c:v>197.1086</c:v>
                </c:pt>
                <c:pt idx="199">
                  <c:v>198.10400000000001</c:v>
                </c:pt>
                <c:pt idx="200">
                  <c:v>199.09950000000001</c:v>
                </c:pt>
                <c:pt idx="201">
                  <c:v>200.095</c:v>
                </c:pt>
                <c:pt idx="202">
                  <c:v>201.09049999999999</c:v>
                </c:pt>
                <c:pt idx="203">
                  <c:v>202.08600000000001</c:v>
                </c:pt>
                <c:pt idx="204">
                  <c:v>203.08150000000001</c:v>
                </c:pt>
                <c:pt idx="205">
                  <c:v>204.077</c:v>
                </c:pt>
                <c:pt idx="206">
                  <c:v>205.07249999999999</c:v>
                </c:pt>
                <c:pt idx="207">
                  <c:v>206.06800000000001</c:v>
                </c:pt>
                <c:pt idx="208">
                  <c:v>207.0635</c:v>
                </c:pt>
              </c:numCache>
            </c:numRef>
          </c:xVal>
          <c:yVal>
            <c:numRef>
              <c:f>'Længdeprofil ml vej og å'!$AA$2:$AA$210</c:f>
              <c:numCache>
                <c:formatCode>General</c:formatCode>
                <c:ptCount val="209"/>
                <c:pt idx="0">
                  <c:v>2.3424999999999998</c:v>
                </c:pt>
                <c:pt idx="1">
                  <c:v>2.3546999999999998</c:v>
                </c:pt>
                <c:pt idx="2">
                  <c:v>2.3582000000000001</c:v>
                </c:pt>
                <c:pt idx="3">
                  <c:v>2.2890000000000001</c:v>
                </c:pt>
                <c:pt idx="4">
                  <c:v>2.2557</c:v>
                </c:pt>
                <c:pt idx="5">
                  <c:v>2.2625999999999999</c:v>
                </c:pt>
                <c:pt idx="6">
                  <c:v>2.2944</c:v>
                </c:pt>
                <c:pt idx="7">
                  <c:v>2.3157999999999999</c:v>
                </c:pt>
                <c:pt idx="8">
                  <c:v>2.3130000000000002</c:v>
                </c:pt>
                <c:pt idx="9">
                  <c:v>2.3087</c:v>
                </c:pt>
                <c:pt idx="10">
                  <c:v>2.2618</c:v>
                </c:pt>
                <c:pt idx="11">
                  <c:v>2.2827999999999999</c:v>
                </c:pt>
                <c:pt idx="12">
                  <c:v>2.2946</c:v>
                </c:pt>
                <c:pt idx="13">
                  <c:v>2.2675000000000001</c:v>
                </c:pt>
                <c:pt idx="14">
                  <c:v>2.2871999999999999</c:v>
                </c:pt>
                <c:pt idx="15">
                  <c:v>2.2921999999999998</c:v>
                </c:pt>
                <c:pt idx="16">
                  <c:v>2.2818999999999998</c:v>
                </c:pt>
                <c:pt idx="17">
                  <c:v>2.2654000000000001</c:v>
                </c:pt>
                <c:pt idx="18">
                  <c:v>2.2496</c:v>
                </c:pt>
                <c:pt idx="19">
                  <c:v>2.2433000000000001</c:v>
                </c:pt>
                <c:pt idx="20">
                  <c:v>2.2374000000000001</c:v>
                </c:pt>
                <c:pt idx="21">
                  <c:v>2.2465000000000002</c:v>
                </c:pt>
                <c:pt idx="22">
                  <c:v>2.2585000000000002</c:v>
                </c:pt>
                <c:pt idx="23">
                  <c:v>2.2662</c:v>
                </c:pt>
                <c:pt idx="24">
                  <c:v>2.2711999999999999</c:v>
                </c:pt>
                <c:pt idx="25">
                  <c:v>2.2919999999999998</c:v>
                </c:pt>
                <c:pt idx="26">
                  <c:v>2.3311999999999999</c:v>
                </c:pt>
                <c:pt idx="27">
                  <c:v>2.3317999999999999</c:v>
                </c:pt>
                <c:pt idx="28">
                  <c:v>2.2919999999999998</c:v>
                </c:pt>
                <c:pt idx="29">
                  <c:v>2.2713999999999999</c:v>
                </c:pt>
                <c:pt idx="30">
                  <c:v>2.2812000000000001</c:v>
                </c:pt>
                <c:pt idx="31">
                  <c:v>2.2740999999999998</c:v>
                </c:pt>
                <c:pt idx="32">
                  <c:v>2.2783000000000002</c:v>
                </c:pt>
                <c:pt idx="33">
                  <c:v>2.3142</c:v>
                </c:pt>
                <c:pt idx="34">
                  <c:v>2.3481999999999998</c:v>
                </c:pt>
                <c:pt idx="35">
                  <c:v>2.3458999999999999</c:v>
                </c:pt>
                <c:pt idx="36">
                  <c:v>2.3227000000000002</c:v>
                </c:pt>
                <c:pt idx="37">
                  <c:v>2.3022</c:v>
                </c:pt>
                <c:pt idx="38">
                  <c:v>2.3105000000000002</c:v>
                </c:pt>
                <c:pt idx="39">
                  <c:v>2.2877000000000001</c:v>
                </c:pt>
                <c:pt idx="40">
                  <c:v>2.2976999999999999</c:v>
                </c:pt>
                <c:pt idx="41">
                  <c:v>2.3227000000000002</c:v>
                </c:pt>
                <c:pt idx="42">
                  <c:v>2.3496000000000001</c:v>
                </c:pt>
                <c:pt idx="43">
                  <c:v>2.3041</c:v>
                </c:pt>
                <c:pt idx="44">
                  <c:v>2.3151999999999999</c:v>
                </c:pt>
                <c:pt idx="45">
                  <c:v>2.3083999999999998</c:v>
                </c:pt>
                <c:pt idx="46">
                  <c:v>2.3237999999999999</c:v>
                </c:pt>
                <c:pt idx="47">
                  <c:v>2.3624000000000001</c:v>
                </c:pt>
                <c:pt idx="48">
                  <c:v>2.3447</c:v>
                </c:pt>
                <c:pt idx="49">
                  <c:v>2.3534000000000002</c:v>
                </c:pt>
                <c:pt idx="50">
                  <c:v>2.3372999999999999</c:v>
                </c:pt>
                <c:pt idx="51">
                  <c:v>2.3411</c:v>
                </c:pt>
                <c:pt idx="52">
                  <c:v>2.3256000000000001</c:v>
                </c:pt>
                <c:pt idx="53">
                  <c:v>2.347</c:v>
                </c:pt>
                <c:pt idx="54">
                  <c:v>2.3477999999999999</c:v>
                </c:pt>
                <c:pt idx="55">
                  <c:v>2.3134000000000001</c:v>
                </c:pt>
                <c:pt idx="56">
                  <c:v>2.3077999999999999</c:v>
                </c:pt>
                <c:pt idx="57">
                  <c:v>2.3193000000000001</c:v>
                </c:pt>
                <c:pt idx="58">
                  <c:v>2.2970000000000002</c:v>
                </c:pt>
                <c:pt idx="59">
                  <c:v>2.2856999999999998</c:v>
                </c:pt>
                <c:pt idx="60">
                  <c:v>2.2875999999999999</c:v>
                </c:pt>
                <c:pt idx="61">
                  <c:v>2.2854999999999999</c:v>
                </c:pt>
                <c:pt idx="62">
                  <c:v>2.2803</c:v>
                </c:pt>
                <c:pt idx="63">
                  <c:v>2.2713999999999999</c:v>
                </c:pt>
                <c:pt idx="64">
                  <c:v>2.2422</c:v>
                </c:pt>
                <c:pt idx="65">
                  <c:v>2.2517</c:v>
                </c:pt>
                <c:pt idx="66">
                  <c:v>2.2239</c:v>
                </c:pt>
                <c:pt idx="67">
                  <c:v>2.2338</c:v>
                </c:pt>
                <c:pt idx="68">
                  <c:v>2.2629999999999999</c:v>
                </c:pt>
                <c:pt idx="69">
                  <c:v>2.2519999999999998</c:v>
                </c:pt>
                <c:pt idx="70">
                  <c:v>2.2338</c:v>
                </c:pt>
                <c:pt idx="71">
                  <c:v>2.2604000000000002</c:v>
                </c:pt>
                <c:pt idx="72">
                  <c:v>2.2584</c:v>
                </c:pt>
                <c:pt idx="73">
                  <c:v>2.2917000000000001</c:v>
                </c:pt>
                <c:pt idx="74">
                  <c:v>2.2850999999999999</c:v>
                </c:pt>
                <c:pt idx="75">
                  <c:v>2.2824</c:v>
                </c:pt>
                <c:pt idx="76">
                  <c:v>2.3207</c:v>
                </c:pt>
                <c:pt idx="77">
                  <c:v>2.3285</c:v>
                </c:pt>
                <c:pt idx="78">
                  <c:v>2.2816999999999998</c:v>
                </c:pt>
                <c:pt idx="79">
                  <c:v>2.2296999999999998</c:v>
                </c:pt>
                <c:pt idx="80">
                  <c:v>2.2496</c:v>
                </c:pt>
                <c:pt idx="81">
                  <c:v>2.2665999999999999</c:v>
                </c:pt>
                <c:pt idx="82">
                  <c:v>2.2522000000000002</c:v>
                </c:pt>
                <c:pt idx="83">
                  <c:v>2.2332999999999998</c:v>
                </c:pt>
                <c:pt idx="84">
                  <c:v>2.2494000000000001</c:v>
                </c:pt>
                <c:pt idx="85">
                  <c:v>2.2755999999999998</c:v>
                </c:pt>
                <c:pt idx="86">
                  <c:v>2.2408999999999999</c:v>
                </c:pt>
                <c:pt idx="87">
                  <c:v>2.2187999999999999</c:v>
                </c:pt>
                <c:pt idx="88">
                  <c:v>2.2241</c:v>
                </c:pt>
                <c:pt idx="89">
                  <c:v>2.1981000000000002</c:v>
                </c:pt>
                <c:pt idx="90">
                  <c:v>2.2054999999999998</c:v>
                </c:pt>
                <c:pt idx="91">
                  <c:v>2.1674000000000002</c:v>
                </c:pt>
                <c:pt idx="92">
                  <c:v>2.1730999999999998</c:v>
                </c:pt>
                <c:pt idx="93">
                  <c:v>2.1800999999999999</c:v>
                </c:pt>
                <c:pt idx="94">
                  <c:v>2.1781999999999999</c:v>
                </c:pt>
                <c:pt idx="95">
                  <c:v>2.1684999999999999</c:v>
                </c:pt>
                <c:pt idx="96">
                  <c:v>2.1650999999999998</c:v>
                </c:pt>
                <c:pt idx="97">
                  <c:v>2.1404000000000001</c:v>
                </c:pt>
                <c:pt idx="98">
                  <c:v>2.1537000000000002</c:v>
                </c:pt>
                <c:pt idx="99">
                  <c:v>2.1295000000000002</c:v>
                </c:pt>
                <c:pt idx="100">
                  <c:v>2.1465000000000001</c:v>
                </c:pt>
                <c:pt idx="101">
                  <c:v>2.1480000000000001</c:v>
                </c:pt>
                <c:pt idx="102">
                  <c:v>2.1377000000000002</c:v>
                </c:pt>
                <c:pt idx="103">
                  <c:v>2.1495000000000002</c:v>
                </c:pt>
                <c:pt idx="104">
                  <c:v>2.1638999999999999</c:v>
                </c:pt>
                <c:pt idx="105">
                  <c:v>2.1604000000000001</c:v>
                </c:pt>
                <c:pt idx="106">
                  <c:v>2.1665000000000001</c:v>
                </c:pt>
                <c:pt idx="107">
                  <c:v>2.1520999999999999</c:v>
                </c:pt>
                <c:pt idx="108">
                  <c:v>2.1526999999999998</c:v>
                </c:pt>
                <c:pt idx="109">
                  <c:v>2.1713</c:v>
                </c:pt>
                <c:pt idx="110">
                  <c:v>2.1667999999999998</c:v>
                </c:pt>
                <c:pt idx="111">
                  <c:v>2.1690999999999998</c:v>
                </c:pt>
                <c:pt idx="112">
                  <c:v>2.1646999999999998</c:v>
                </c:pt>
                <c:pt idx="113">
                  <c:v>2.1888000000000001</c:v>
                </c:pt>
                <c:pt idx="114">
                  <c:v>2.1819999999999999</c:v>
                </c:pt>
                <c:pt idx="115">
                  <c:v>2.1657999999999999</c:v>
                </c:pt>
                <c:pt idx="116">
                  <c:v>2.161</c:v>
                </c:pt>
                <c:pt idx="117">
                  <c:v>2.1686000000000001</c:v>
                </c:pt>
                <c:pt idx="118">
                  <c:v>2.1490999999999998</c:v>
                </c:pt>
                <c:pt idx="119">
                  <c:v>2.1642000000000001</c:v>
                </c:pt>
                <c:pt idx="120">
                  <c:v>2.1715</c:v>
                </c:pt>
                <c:pt idx="121">
                  <c:v>2.1751999999999998</c:v>
                </c:pt>
                <c:pt idx="122">
                  <c:v>2.1865999999999999</c:v>
                </c:pt>
                <c:pt idx="123">
                  <c:v>2.1663999999999999</c:v>
                </c:pt>
                <c:pt idx="124">
                  <c:v>2.1802000000000001</c:v>
                </c:pt>
                <c:pt idx="125">
                  <c:v>2.1884000000000001</c:v>
                </c:pt>
                <c:pt idx="126">
                  <c:v>2.1791</c:v>
                </c:pt>
                <c:pt idx="127">
                  <c:v>2.1827000000000001</c:v>
                </c:pt>
                <c:pt idx="128">
                  <c:v>2.1833999999999998</c:v>
                </c:pt>
                <c:pt idx="129">
                  <c:v>2.1781999999999999</c:v>
                </c:pt>
                <c:pt idx="130">
                  <c:v>2.1682999999999999</c:v>
                </c:pt>
                <c:pt idx="131">
                  <c:v>2.1762999999999999</c:v>
                </c:pt>
                <c:pt idx="132">
                  <c:v>2.1530999999999998</c:v>
                </c:pt>
                <c:pt idx="133">
                  <c:v>2.1356000000000002</c:v>
                </c:pt>
                <c:pt idx="134">
                  <c:v>2.1402000000000001</c:v>
                </c:pt>
                <c:pt idx="135">
                  <c:v>2.1528999999999998</c:v>
                </c:pt>
                <c:pt idx="136">
                  <c:v>2.1558999999999999</c:v>
                </c:pt>
                <c:pt idx="137">
                  <c:v>2.1595</c:v>
                </c:pt>
                <c:pt idx="138">
                  <c:v>2.1509999999999998</c:v>
                </c:pt>
                <c:pt idx="139">
                  <c:v>2.1513</c:v>
                </c:pt>
                <c:pt idx="140">
                  <c:v>2.1629</c:v>
                </c:pt>
                <c:pt idx="141">
                  <c:v>2.1690999999999998</c:v>
                </c:pt>
                <c:pt idx="142">
                  <c:v>2.1751</c:v>
                </c:pt>
                <c:pt idx="143">
                  <c:v>2.2061999999999999</c:v>
                </c:pt>
                <c:pt idx="144">
                  <c:v>2.1735000000000002</c:v>
                </c:pt>
                <c:pt idx="145">
                  <c:v>2.1657999999999999</c:v>
                </c:pt>
                <c:pt idx="146">
                  <c:v>2.1617000000000002</c:v>
                </c:pt>
                <c:pt idx="147">
                  <c:v>2.1524999999999999</c:v>
                </c:pt>
                <c:pt idx="148">
                  <c:v>2.1425000000000001</c:v>
                </c:pt>
                <c:pt idx="149">
                  <c:v>2.1187</c:v>
                </c:pt>
                <c:pt idx="150">
                  <c:v>2.1358000000000001</c:v>
                </c:pt>
                <c:pt idx="151">
                  <c:v>2.1562999999999999</c:v>
                </c:pt>
                <c:pt idx="152">
                  <c:v>2.1518999999999999</c:v>
                </c:pt>
                <c:pt idx="153">
                  <c:v>2.1352000000000002</c:v>
                </c:pt>
                <c:pt idx="154">
                  <c:v>2.1171000000000002</c:v>
                </c:pt>
                <c:pt idx="155">
                  <c:v>2.1122000000000001</c:v>
                </c:pt>
                <c:pt idx="156">
                  <c:v>2.1215999999999999</c:v>
                </c:pt>
                <c:pt idx="157">
                  <c:v>2.1604000000000001</c:v>
                </c:pt>
                <c:pt idx="158">
                  <c:v>2.1560999999999999</c:v>
                </c:pt>
                <c:pt idx="159">
                  <c:v>2.1604999999999999</c:v>
                </c:pt>
                <c:pt idx="160">
                  <c:v>2.1680999999999999</c:v>
                </c:pt>
                <c:pt idx="161">
                  <c:v>2.1695000000000002</c:v>
                </c:pt>
                <c:pt idx="162">
                  <c:v>2.1735000000000002</c:v>
                </c:pt>
                <c:pt idx="163">
                  <c:v>2.1581000000000001</c:v>
                </c:pt>
                <c:pt idx="164">
                  <c:v>2.1351</c:v>
                </c:pt>
                <c:pt idx="165">
                  <c:v>2.1181000000000001</c:v>
                </c:pt>
                <c:pt idx="166">
                  <c:v>2.0931999999999999</c:v>
                </c:pt>
                <c:pt idx="167">
                  <c:v>2.0952999999999999</c:v>
                </c:pt>
                <c:pt idx="168">
                  <c:v>2.101</c:v>
                </c:pt>
                <c:pt idx="169">
                  <c:v>2.1017000000000001</c:v>
                </c:pt>
                <c:pt idx="170">
                  <c:v>2.1128</c:v>
                </c:pt>
                <c:pt idx="171">
                  <c:v>2.1259999999999999</c:v>
                </c:pt>
                <c:pt idx="172">
                  <c:v>2.101</c:v>
                </c:pt>
                <c:pt idx="173">
                  <c:v>2.1049000000000002</c:v>
                </c:pt>
                <c:pt idx="174">
                  <c:v>2.1276999999999999</c:v>
                </c:pt>
                <c:pt idx="175">
                  <c:v>2.1743000000000001</c:v>
                </c:pt>
                <c:pt idx="176">
                  <c:v>2.2097000000000002</c:v>
                </c:pt>
                <c:pt idx="177">
                  <c:v>2.2622</c:v>
                </c:pt>
                <c:pt idx="178">
                  <c:v>2.2406000000000001</c:v>
                </c:pt>
                <c:pt idx="179">
                  <c:v>2.2290000000000001</c:v>
                </c:pt>
                <c:pt idx="180">
                  <c:v>2.2204000000000002</c:v>
                </c:pt>
                <c:pt idx="181">
                  <c:v>2.2387000000000001</c:v>
                </c:pt>
                <c:pt idx="182">
                  <c:v>2.2378</c:v>
                </c:pt>
                <c:pt idx="183">
                  <c:v>2.2399</c:v>
                </c:pt>
                <c:pt idx="184">
                  <c:v>2.2155999999999998</c:v>
                </c:pt>
                <c:pt idx="185">
                  <c:v>2.2147000000000001</c:v>
                </c:pt>
                <c:pt idx="186">
                  <c:v>2.2082000000000002</c:v>
                </c:pt>
                <c:pt idx="187">
                  <c:v>2.1960000000000002</c:v>
                </c:pt>
                <c:pt idx="188">
                  <c:v>2.1898</c:v>
                </c:pt>
                <c:pt idx="189">
                  <c:v>2.1758000000000002</c:v>
                </c:pt>
                <c:pt idx="190">
                  <c:v>2.1488999999999998</c:v>
                </c:pt>
                <c:pt idx="191">
                  <c:v>2.1375000000000002</c:v>
                </c:pt>
                <c:pt idx="192">
                  <c:v>2.1404000000000001</c:v>
                </c:pt>
                <c:pt idx="193">
                  <c:v>2.1602000000000001</c:v>
                </c:pt>
                <c:pt idx="194">
                  <c:v>2.1242000000000001</c:v>
                </c:pt>
                <c:pt idx="195">
                  <c:v>2.1107</c:v>
                </c:pt>
                <c:pt idx="196">
                  <c:v>2.113</c:v>
                </c:pt>
                <c:pt idx="197">
                  <c:v>2.1109</c:v>
                </c:pt>
                <c:pt idx="198">
                  <c:v>2.1082999999999998</c:v>
                </c:pt>
                <c:pt idx="199">
                  <c:v>2.1272000000000002</c:v>
                </c:pt>
                <c:pt idx="200">
                  <c:v>2.1156999999999999</c:v>
                </c:pt>
                <c:pt idx="201">
                  <c:v>2.0899000000000001</c:v>
                </c:pt>
                <c:pt idx="202">
                  <c:v>2.0966</c:v>
                </c:pt>
                <c:pt idx="203">
                  <c:v>2.1097999999999999</c:v>
                </c:pt>
                <c:pt idx="204">
                  <c:v>2.1118999999999999</c:v>
                </c:pt>
                <c:pt idx="205">
                  <c:v>2.0960000000000001</c:v>
                </c:pt>
                <c:pt idx="206">
                  <c:v>2.1116999999999999</c:v>
                </c:pt>
                <c:pt idx="207">
                  <c:v>2.1234000000000002</c:v>
                </c:pt>
                <c:pt idx="208">
                  <c:v>2.1291000000000002</c:v>
                </c:pt>
              </c:numCache>
            </c:numRef>
          </c:yVal>
          <c:smooth val="0"/>
        </c:ser>
        <c:dLbls>
          <c:showLegendKey val="0"/>
          <c:showVal val="0"/>
          <c:showCatName val="0"/>
          <c:showSerName val="0"/>
          <c:showPercent val="0"/>
          <c:showBubbleSize val="0"/>
        </c:dLbls>
        <c:axId val="249424512"/>
        <c:axId val="250126720"/>
      </c:scatterChart>
      <c:valAx>
        <c:axId val="249424512"/>
        <c:scaling>
          <c:orientation val="minMax"/>
        </c:scaling>
        <c:delete val="0"/>
        <c:axPos val="b"/>
        <c:numFmt formatCode="General" sourceLinked="1"/>
        <c:majorTickMark val="out"/>
        <c:minorTickMark val="none"/>
        <c:tickLblPos val="nextTo"/>
        <c:crossAx val="250126720"/>
        <c:crosses val="autoZero"/>
        <c:crossBetween val="midCat"/>
      </c:valAx>
      <c:valAx>
        <c:axId val="250126720"/>
        <c:scaling>
          <c:orientation val="minMax"/>
        </c:scaling>
        <c:delete val="0"/>
        <c:axPos val="l"/>
        <c:majorGridlines/>
        <c:numFmt formatCode="General" sourceLinked="1"/>
        <c:majorTickMark val="out"/>
        <c:minorTickMark val="none"/>
        <c:tickLblPos val="nextTo"/>
        <c:crossAx val="249424512"/>
        <c:crosses val="autoZero"/>
        <c:crossBetween val="midCat"/>
      </c:valAx>
    </c:plotArea>
    <c:legend>
      <c:legendPos val="r"/>
      <c:layout>
        <c:manualLayout>
          <c:xMode val="edge"/>
          <c:yMode val="edge"/>
          <c:x val="0.80193000874890641"/>
          <c:y val="6.9252333041703126E-2"/>
          <c:w val="0.19806999125109362"/>
          <c:h val="8.371719160104987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AFFC5-44B3-44A3-9104-2C56DF936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Memo.dotm</Template>
  <TotalTime>701</TotalTime>
  <Pages>1</Pages>
  <Words>3337</Words>
  <Characters>17387</Characters>
  <Application>Microsoft Office Word</Application>
  <DocSecurity>0</DocSecurity>
  <Lines>386</Lines>
  <Paragraphs>155</Paragraphs>
  <ScaleCrop>false</ScaleCrop>
  <HeadingPairs>
    <vt:vector size="2" baseType="variant">
      <vt:variant>
        <vt:lpstr>Title</vt:lpstr>
      </vt:variant>
      <vt:variant>
        <vt:i4>1</vt:i4>
      </vt:variant>
    </vt:vector>
  </HeadingPairs>
  <TitlesOfParts>
    <vt:vector size="1" baseType="lpstr">
      <vt:lpstr>Rapport vedr. sluser</vt:lpstr>
    </vt:vector>
  </TitlesOfParts>
  <Company>Ramboll</Company>
  <LinksUpToDate>false</LinksUpToDate>
  <CharactersWithSpaces>20569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vedr. sluser</dc:title>
  <dc:creator>Henrik Mørup-Petersen</dc:creator>
  <cp:lastModifiedBy>Henrik Mørup-Petersen</cp:lastModifiedBy>
  <cp:revision>11</cp:revision>
  <cp:lastPrinted>2016-01-20T12:24:00Z</cp:lastPrinted>
  <dcterms:created xsi:type="dcterms:W3CDTF">2016-01-18T09:11:00Z</dcterms:created>
  <dcterms:modified xsi:type="dcterms:W3CDTF">2016-01-28T12:11:00Z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KeepOpenIfEmpty">
    <vt:lpwstr>False</vt:lpwstr>
  </property>
  <property fmtid="{D5CDD505-2E9C-101B-9397-08002B2CF9AE}" pid="3" name="SD_ShowDocumentInfo">
    <vt:lpwstr>True</vt:lpwstr>
  </property>
  <property fmtid="{D5CDD505-2E9C-101B-9397-08002B2CF9AE}" pid="4" name="SD_ShowGeneralPanel">
    <vt:lpwstr>True</vt:lpwstr>
  </property>
  <property fmtid="{D5CDD505-2E9C-101B-9397-08002B2CF9AE}" pid="5" name="SD_BrandingGraphicBehavior">
    <vt:lpwstr>Standard</vt:lpwstr>
  </property>
  <property fmtid="{D5CDD505-2E9C-101B-9397-08002B2CF9AE}" pid="6" name="Ram_Document_Date">
    <vt:lpwstr> </vt:lpwstr>
  </property>
  <property fmtid="{D5CDD505-2E9C-101B-9397-08002B2CF9AE}" pid="7" name="Ram_Document_DocID">
    <vt:lpwstr> </vt:lpwstr>
  </property>
  <property fmtid="{D5CDD505-2E9C-101B-9397-08002B2CF9AE}" pid="8" name="Ram_Document_Version">
    <vt:lpwstr> </vt:lpwstr>
  </property>
  <property fmtid="{D5CDD505-2E9C-101B-9397-08002B2CF9AE}" pid="9" name="Ram_Project_Number">
    <vt:lpwstr> </vt:lpwstr>
  </property>
  <property fmtid="{D5CDD505-2E9C-101B-9397-08002B2CF9AE}" pid="10" name="Ram_Project_Name">
    <vt:lpwstr> </vt:lpwstr>
  </property>
  <property fmtid="{D5CDD505-2E9C-101B-9397-08002B2CF9AE}" pid="11" name="Ram_Project_ClientName">
    <vt:lpwstr> </vt:lpwstr>
  </property>
  <property fmtid="{D5CDD505-2E9C-101B-9397-08002B2CF9AE}" pid="12" name="Ram_Document_PreparedBy">
    <vt:lpwstr> </vt:lpwstr>
  </property>
  <property fmtid="{D5CDD505-2E9C-101B-9397-08002B2CF9AE}" pid="13" name="Ram_Document_ApprovedBy">
    <vt:lpwstr> </vt:lpwstr>
  </property>
  <property fmtid="{D5CDD505-2E9C-101B-9397-08002B2CF9AE}" pid="14" name="Ram_Document_CheckedBy">
    <vt:lpwstr> </vt:lpwstr>
  </property>
  <property fmtid="{D5CDD505-2E9C-101B-9397-08002B2CF9AE}" pid="15" name="SD_ReportPageNumber">
    <vt:lpwstr>1</vt:lpwstr>
  </property>
  <property fmtid="{D5CDD505-2E9C-101B-9397-08002B2CF9AE}" pid="16" name="Ram_Document_DocStructureID">
    <vt:lpwstr> </vt:lpwstr>
  </property>
  <property fmtid="{D5CDD505-2E9C-101B-9397-08002B2CF9AE}" pid="17" name="sdSharePointPropertyTranslation">
    <vt:lpwstr>True</vt:lpwstr>
  </property>
  <property fmtid="{D5CDD505-2E9C-101B-9397-08002B2CF9AE}" pid="18" name="SD_DocumentLanguage">
    <vt:lpwstr>da-DK</vt:lpwstr>
  </property>
  <property fmtid="{D5CDD505-2E9C-101B-9397-08002B2CF9AE}" pid="19" name="sdDocumentDate">
    <vt:lpwstr>42387</vt:lpwstr>
  </property>
  <property fmtid="{D5CDD505-2E9C-101B-9397-08002B2CF9AE}" pid="20" name="sdDocumentDateFormat">
    <vt:lpwstr>da-DK:yyyy-MM-dd</vt:lpwstr>
  </property>
  <property fmtid="{D5CDD505-2E9C-101B-9397-08002B2CF9AE}" pid="21" name="SD_DocumentLanguageString">
    <vt:lpwstr>Danish</vt:lpwstr>
  </property>
  <property fmtid="{D5CDD505-2E9C-101B-9397-08002B2CF9AE}" pid="22" name="SD_CtlText_Usersettings_Userprofile">
    <vt:lpwstr>Type new profile name</vt:lpwstr>
  </property>
  <property fmtid="{D5CDD505-2E9C-101B-9397-08002B2CF9AE}" pid="23" name="SD_CtlText_General_Reference">
    <vt:lpwstr>1100020566</vt:lpwstr>
  </property>
  <property fmtid="{D5CDD505-2E9C-101B-9397-08002B2CF9AE}" pid="24" name="SD_CtlText_General_ChkShowRevisionTable">
    <vt:lpwstr>False</vt:lpwstr>
  </property>
  <property fmtid="{D5CDD505-2E9C-101B-9397-08002B2CF9AE}" pid="25" name="SD_CtlText_General_MadeBy">
    <vt:lpwstr>HMP</vt:lpwstr>
  </property>
  <property fmtid="{D5CDD505-2E9C-101B-9397-08002B2CF9AE}" pid="26" name="SD_CtlText_General_CheckedBy">
    <vt:lpwstr/>
  </property>
  <property fmtid="{D5CDD505-2E9C-101B-9397-08002B2CF9AE}" pid="27" name="SD_CtlText_General_ApprovedBy">
    <vt:lpwstr/>
  </property>
  <property fmtid="{D5CDD505-2E9C-101B-9397-08002B2CF9AE}" pid="28" name="SD_UserprofileName">
    <vt:lpwstr>Type new profile name</vt:lpwstr>
  </property>
  <property fmtid="{D5CDD505-2E9C-101B-9397-08002B2CF9AE}" pid="29" name="SD_Office_SD_OFF_ID">
    <vt:lpwstr>9</vt:lpwstr>
  </property>
  <property fmtid="{D5CDD505-2E9C-101B-9397-08002B2CF9AE}" pid="30" name="SD_Office_SD_OFF_Country">
    <vt:lpwstr>Denmark</vt:lpwstr>
  </property>
  <property fmtid="{D5CDD505-2E9C-101B-9397-08002B2CF9AE}" pid="31" name="SD_Office_SD_OFF_Offices">
    <vt:lpwstr>Englandsgade 25</vt:lpwstr>
  </property>
  <property fmtid="{D5CDD505-2E9C-101B-9397-08002B2CF9AE}" pid="32" name="SD_Office_SD_OFF_Name">
    <vt:lpwstr>Rambøll</vt:lpwstr>
  </property>
  <property fmtid="{D5CDD505-2E9C-101B-9397-08002B2CF9AE}" pid="33" name="SD_Office_SD_OFF_Name_EN">
    <vt:lpwstr>Ramboll</vt:lpwstr>
  </property>
  <property fmtid="{D5CDD505-2E9C-101B-9397-08002B2CF9AE}" pid="34" name="SD_Office_SD_OFF_Name_Label">
    <vt:lpwstr>Rambøll</vt:lpwstr>
  </property>
  <property fmtid="{D5CDD505-2E9C-101B-9397-08002B2CF9AE}" pid="35" name="SD_Office_SD_OFF_Address">
    <vt:lpwstr>Englandsgade 25¤DK-5100 Odense C</vt:lpwstr>
  </property>
  <property fmtid="{D5CDD505-2E9C-101B-9397-08002B2CF9AE}" pid="36" name="SD_Office_SD_OFF_Address_EN">
    <vt:lpwstr>Englandsgade 25¤DK-5100 Odense C¤Denmark</vt:lpwstr>
  </property>
  <property fmtid="{D5CDD505-2E9C-101B-9397-08002B2CF9AE}" pid="37" name="SD_Office_SD_OFF_Address_Label">
    <vt:lpwstr/>
  </property>
  <property fmtid="{D5CDD505-2E9C-101B-9397-08002B2CF9AE}" pid="38" name="SD_Office_SD_OFF_DatePrefix">
    <vt:lpwstr/>
  </property>
  <property fmtid="{D5CDD505-2E9C-101B-9397-08002B2CF9AE}" pid="39" name="SD_Office_SD_OFF_CVR">
    <vt:lpwstr>CVR NR. 35128417¤¤Medlem af FRI</vt:lpwstr>
  </property>
  <property fmtid="{D5CDD505-2E9C-101B-9397-08002B2CF9AE}" pid="40" name="SD_Office_SD_OFF_CVR_EN">
    <vt:lpwstr>DK reg.no. 35128417¤¤Member of FRI</vt:lpwstr>
  </property>
  <property fmtid="{D5CDD505-2E9C-101B-9397-08002B2CF9AE}" pid="41" name="SD_Office_SD_OFF_CVRspecial">
    <vt:lpwstr/>
  </property>
  <property fmtid="{D5CDD505-2E9C-101B-9397-08002B2CF9AE}" pid="42" name="SD_Office_SD_OFF_CVRspecial_EN">
    <vt:lpwstr/>
  </property>
  <property fmtid="{D5CDD505-2E9C-101B-9397-08002B2CF9AE}" pid="43" name="SD_Office_SD_OFF_EmailCVR">
    <vt:lpwstr>CVR NR. 35128417</vt:lpwstr>
  </property>
  <property fmtid="{D5CDD505-2E9C-101B-9397-08002B2CF9AE}" pid="44" name="SD_Office_SD_OFF_EmailCVR_EN">
    <vt:lpwstr>DK REG. NO. 35128417</vt:lpwstr>
  </property>
  <property fmtid="{D5CDD505-2E9C-101B-9397-08002B2CF9AE}" pid="45" name="SD_Office_SD_OFF_Phone">
    <vt:lpwstr>+45 5161 1000</vt:lpwstr>
  </property>
  <property fmtid="{D5CDD505-2E9C-101B-9397-08002B2CF9AE}" pid="46" name="SD_Office_SD_OFF_Fax">
    <vt:lpwstr>+45 5161 1001</vt:lpwstr>
  </property>
  <property fmtid="{D5CDD505-2E9C-101B-9397-08002B2CF9AE}" pid="47" name="SD_Office_SD_OFF_Web">
    <vt:lpwstr>www.ramboll.dk</vt:lpwstr>
  </property>
  <property fmtid="{D5CDD505-2E9C-101B-9397-08002B2CF9AE}" pid="48" name="SD_Office_SD_OFF_Web_EN">
    <vt:lpwstr>www.ramboll.com</vt:lpwstr>
  </property>
  <property fmtid="{D5CDD505-2E9C-101B-9397-08002B2CF9AE}" pid="49" name="SD_Office_SD_OFF_LegalName">
    <vt:lpwstr>Rambøll Danmark A/S</vt:lpwstr>
  </property>
  <property fmtid="{D5CDD505-2E9C-101B-9397-08002B2CF9AE}" pid="50" name="SD_Office_SD_OFF_LegalName_EN">
    <vt:lpwstr>Rambøll Danmark A/S</vt:lpwstr>
  </property>
  <property fmtid="{D5CDD505-2E9C-101B-9397-08002B2CF9AE}" pid="51" name="SD_Office_SD_OFF_SignOffSpacing">
    <vt:lpwstr>&lt;none&gt;</vt:lpwstr>
  </property>
  <property fmtid="{D5CDD505-2E9C-101B-9397-08002B2CF9AE}" pid="52" name="SD_Office_SD_OFF_ArtworkDefinition">
    <vt:lpwstr/>
  </property>
  <property fmtid="{D5CDD505-2E9C-101B-9397-08002B2CF9AE}" pid="53" name="SD_Office_SD_OFF_ImageDefinition_NOTINUSE">
    <vt:lpwstr>Default</vt:lpwstr>
  </property>
  <property fmtid="{D5CDD505-2E9C-101B-9397-08002B2CF9AE}" pid="54" name="SD_Office_SD_OFF_Dear">
    <vt:lpwstr/>
  </property>
  <property fmtid="{D5CDD505-2E9C-101B-9397-08002B2CF9AE}" pid="55" name="SD_Office_SD_OFF_ColorTheme">
    <vt:lpwstr>Ramboll</vt:lpwstr>
  </property>
  <property fmtid="{D5CDD505-2E9C-101B-9397-08002B2CF9AE}" pid="56" name="SD_Office_SD_OFF_PaperSizeTest">
    <vt:lpwstr>A4</vt:lpwstr>
  </property>
  <property fmtid="{D5CDD505-2E9C-101B-9397-08002B2CF9AE}" pid="57" name="SD_Office_SD_OFF_EnvironSignature">
    <vt:lpwstr/>
  </property>
  <property fmtid="{D5CDD505-2E9C-101B-9397-08002B2CF9AE}" pid="58" name="SD_Office_SD_OFF_DreiseitlSignature">
    <vt:lpwstr/>
  </property>
  <property fmtid="{D5CDD505-2E9C-101B-9397-08002B2CF9AE}" pid="59" name="SD_USR_Name">
    <vt:lpwstr>Henrik Mørup-Petersen</vt:lpwstr>
  </property>
  <property fmtid="{D5CDD505-2E9C-101B-9397-08002B2CF9AE}" pid="60" name="SD_USR_Education">
    <vt:lpwstr>Akademiingeniør</vt:lpwstr>
  </property>
  <property fmtid="{D5CDD505-2E9C-101B-9397-08002B2CF9AE}" pid="61" name="SD_USR_Title">
    <vt:lpwstr>Seniorkonsulent</vt:lpwstr>
  </property>
  <property fmtid="{D5CDD505-2E9C-101B-9397-08002B2CF9AE}" pid="62" name="SD_USR_DirectPhone">
    <vt:lpwstr>+45 51615931</vt:lpwstr>
  </property>
  <property fmtid="{D5CDD505-2E9C-101B-9397-08002B2CF9AE}" pid="63" name="SD_USR_Mobile">
    <vt:lpwstr>+45  24635934</vt:lpwstr>
  </property>
  <property fmtid="{D5CDD505-2E9C-101B-9397-08002B2CF9AE}" pid="64" name="SD_USR_Email">
    <vt:lpwstr>HMP@ramboll.dk</vt:lpwstr>
  </property>
  <property fmtid="{D5CDD505-2E9C-101B-9397-08002B2CF9AE}" pid="65" name="SD_USR_Department">
    <vt:lpwstr>Miljø og Natur</vt:lpwstr>
  </property>
  <property fmtid="{D5CDD505-2E9C-101B-9397-08002B2CF9AE}" pid="66" name="SD_ArtworkDefinition">
    <vt:lpwstr>Environment &amp; Health</vt:lpwstr>
  </property>
  <property fmtid="{D5CDD505-2E9C-101B-9397-08002B2CF9AE}" pid="67" name="LastCompletedArtworkDefinition">
    <vt:lpwstr>Environment &amp; Health</vt:lpwstr>
  </property>
  <property fmtid="{D5CDD505-2E9C-101B-9397-08002B2CF9AE}" pid="68" name="DocumentInfoFinished">
    <vt:lpwstr>True</vt:lpwstr>
  </property>
  <property fmtid="{D5CDD505-2E9C-101B-9397-08002B2CF9AE}" pid="69" name="DokSysSagnr">
    <vt:lpwstr>1100020566</vt:lpwstr>
  </property>
  <property fmtid="{D5CDD505-2E9C-101B-9397-08002B2CF9AE}" pid="70" name="DokSysJnr">
    <vt:lpwstr>LF00018-1-HMP</vt:lpwstr>
  </property>
</Properties>
</file>